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682" w:rsidRPr="007B0748" w:rsidRDefault="00D84682" w:rsidP="00191740">
      <w:pPr>
        <w:pStyle w:val="1f7"/>
        <w:jc w:val="right"/>
        <w:rPr>
          <w:rFonts w:ascii="Times New Roman" w:hAnsi="Times New Roman"/>
          <w:sz w:val="28"/>
          <w:shd w:val="clear" w:color="auto" w:fill="FFFFFF"/>
        </w:rPr>
      </w:pPr>
      <w:r w:rsidRPr="007B0748">
        <w:rPr>
          <w:rFonts w:ascii="Times New Roman" w:hAnsi="Times New Roman"/>
          <w:sz w:val="28"/>
          <w:shd w:val="clear" w:color="auto" w:fill="FFFFFF"/>
        </w:rPr>
        <w:t>Приложение № 1</w:t>
      </w:r>
    </w:p>
    <w:p w:rsidR="00191740" w:rsidRPr="007B0748" w:rsidRDefault="00133248" w:rsidP="00191740">
      <w:pPr>
        <w:pStyle w:val="1f7"/>
        <w:jc w:val="right"/>
        <w:rPr>
          <w:rFonts w:ascii="Times New Roman" w:hAnsi="Times New Roman"/>
          <w:b/>
          <w:sz w:val="28"/>
          <w:shd w:val="clear" w:color="auto" w:fill="FFFFFF"/>
        </w:rPr>
      </w:pPr>
      <w:r w:rsidRPr="007B0748">
        <w:rPr>
          <w:rFonts w:ascii="Times New Roman" w:hAnsi="Times New Roman"/>
          <w:b/>
          <w:sz w:val="28"/>
          <w:shd w:val="clear" w:color="auto" w:fill="FFFFFF"/>
        </w:rPr>
        <w:t>УТВЕРЖДЕНО</w:t>
      </w:r>
    </w:p>
    <w:p w:rsidR="007D6384" w:rsidRPr="007B0748" w:rsidRDefault="007D6384" w:rsidP="00191740">
      <w:pPr>
        <w:pStyle w:val="1f7"/>
        <w:jc w:val="right"/>
        <w:rPr>
          <w:rFonts w:ascii="Times New Roman" w:hAnsi="Times New Roman"/>
          <w:sz w:val="28"/>
          <w:shd w:val="clear" w:color="auto" w:fill="FFFFFF"/>
        </w:rPr>
      </w:pPr>
      <w:r w:rsidRPr="007B0748">
        <w:rPr>
          <w:rFonts w:ascii="Times New Roman" w:hAnsi="Times New Roman"/>
          <w:sz w:val="28"/>
          <w:shd w:val="clear" w:color="auto" w:fill="FFFFFF"/>
        </w:rPr>
        <w:t>Решением Думы</w:t>
      </w:r>
    </w:p>
    <w:p w:rsidR="00133248" w:rsidRPr="007B0748" w:rsidRDefault="00133248" w:rsidP="00191740">
      <w:pPr>
        <w:pStyle w:val="1f7"/>
        <w:jc w:val="right"/>
        <w:rPr>
          <w:rFonts w:ascii="Times New Roman" w:hAnsi="Times New Roman"/>
          <w:sz w:val="28"/>
          <w:shd w:val="clear" w:color="auto" w:fill="FFFFFF"/>
        </w:rPr>
      </w:pPr>
      <w:r w:rsidRPr="007B0748">
        <w:rPr>
          <w:rFonts w:ascii="Times New Roman" w:hAnsi="Times New Roman"/>
          <w:sz w:val="28"/>
          <w:shd w:val="clear" w:color="auto" w:fill="FFFFFF"/>
        </w:rPr>
        <w:t xml:space="preserve">Арамильского городского округа </w:t>
      </w:r>
    </w:p>
    <w:p w:rsidR="00133248" w:rsidRPr="007B0748" w:rsidRDefault="00843388" w:rsidP="00191740">
      <w:pPr>
        <w:pStyle w:val="1f7"/>
        <w:jc w:val="right"/>
        <w:rPr>
          <w:rFonts w:ascii="Times New Roman" w:hAnsi="Times New Roman"/>
          <w:sz w:val="28"/>
          <w:szCs w:val="20"/>
        </w:rPr>
      </w:pPr>
      <w:r w:rsidRPr="007B0748">
        <w:rPr>
          <w:rFonts w:ascii="Times New Roman" w:hAnsi="Times New Roman"/>
          <w:sz w:val="28"/>
          <w:szCs w:val="20"/>
        </w:rPr>
        <w:t xml:space="preserve">от </w:t>
      </w:r>
      <w:r w:rsidR="000C0B88" w:rsidRPr="007B0748">
        <w:rPr>
          <w:rFonts w:ascii="Times New Roman" w:hAnsi="Times New Roman"/>
          <w:sz w:val="28"/>
          <w:szCs w:val="20"/>
        </w:rPr>
        <w:t>____________ года № ___</w:t>
      </w:r>
    </w:p>
    <w:p w:rsidR="00191740" w:rsidRPr="007B0748" w:rsidRDefault="00191740" w:rsidP="00191740">
      <w:pPr>
        <w:pStyle w:val="1f7"/>
        <w:jc w:val="right"/>
        <w:rPr>
          <w:rFonts w:ascii="Times New Roman" w:hAnsi="Times New Roman"/>
          <w:sz w:val="28"/>
          <w:szCs w:val="20"/>
        </w:rPr>
      </w:pPr>
    </w:p>
    <w:p w:rsidR="00191740" w:rsidRPr="007B0748" w:rsidRDefault="00191740" w:rsidP="00191740">
      <w:pPr>
        <w:pStyle w:val="aff3"/>
        <w:jc w:val="center"/>
        <w:rPr>
          <w:rFonts w:ascii="Times New Roman" w:hAnsi="Times New Roman"/>
          <w:b/>
          <w:caps/>
          <w:sz w:val="44"/>
          <w:szCs w:val="52"/>
        </w:rPr>
      </w:pPr>
    </w:p>
    <w:p w:rsidR="00191740" w:rsidRPr="007B0748" w:rsidRDefault="00191740" w:rsidP="00191740">
      <w:pPr>
        <w:pStyle w:val="aff3"/>
        <w:jc w:val="center"/>
        <w:rPr>
          <w:rFonts w:ascii="Times New Roman" w:hAnsi="Times New Roman"/>
          <w:b/>
          <w:caps/>
          <w:sz w:val="44"/>
          <w:szCs w:val="52"/>
        </w:rPr>
      </w:pPr>
    </w:p>
    <w:p w:rsidR="00191740" w:rsidRPr="007B0748" w:rsidRDefault="00191740" w:rsidP="00191740">
      <w:pPr>
        <w:pStyle w:val="aff3"/>
        <w:jc w:val="center"/>
        <w:rPr>
          <w:rFonts w:ascii="Times New Roman" w:hAnsi="Times New Roman"/>
          <w:b/>
          <w:caps/>
          <w:sz w:val="44"/>
          <w:szCs w:val="52"/>
        </w:rPr>
      </w:pPr>
    </w:p>
    <w:p w:rsidR="00D03AB2" w:rsidRPr="007B0748" w:rsidRDefault="00D03AB2" w:rsidP="00191740">
      <w:pPr>
        <w:pStyle w:val="aff3"/>
        <w:jc w:val="center"/>
        <w:rPr>
          <w:rFonts w:ascii="Times New Roman" w:hAnsi="Times New Roman"/>
          <w:b/>
          <w:caps/>
          <w:sz w:val="44"/>
          <w:szCs w:val="52"/>
        </w:rPr>
      </w:pP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ПРАВИЛА</w:t>
      </w: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ЗЕМЛЕПОЛЬЗОВАНИЯ И ЗАСТРОЙКИ</w:t>
      </w: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АРАМИЛЬСКОГО ГОРОДСКОГО ОКРУГА</w:t>
      </w:r>
    </w:p>
    <w:p w:rsidR="00191740" w:rsidRPr="007B0748" w:rsidRDefault="00191740" w:rsidP="00191740">
      <w:pPr>
        <w:pStyle w:val="aff3"/>
        <w:jc w:val="center"/>
        <w:rPr>
          <w:rFonts w:ascii="Times New Roman" w:hAnsi="Times New Roman"/>
          <w:b/>
          <w:caps/>
          <w:sz w:val="44"/>
          <w:szCs w:val="52"/>
        </w:rPr>
      </w:pPr>
    </w:p>
    <w:p w:rsidR="00191740" w:rsidRPr="007B0748" w:rsidRDefault="00191740" w:rsidP="00191740">
      <w:pPr>
        <w:pStyle w:val="aff3"/>
        <w:jc w:val="center"/>
        <w:rPr>
          <w:rFonts w:ascii="Times New Roman" w:hAnsi="Times New Roman"/>
          <w:b/>
          <w:caps/>
          <w:sz w:val="44"/>
          <w:szCs w:val="52"/>
        </w:rPr>
      </w:pP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Раздел 1</w:t>
      </w: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Общие положения.</w:t>
      </w: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Порядок применения правил</w:t>
      </w:r>
    </w:p>
    <w:p w:rsidR="00191740" w:rsidRPr="007B0748" w:rsidRDefault="00191740" w:rsidP="00191740">
      <w:pPr>
        <w:pStyle w:val="aff3"/>
        <w:jc w:val="center"/>
        <w:rPr>
          <w:rFonts w:ascii="Times New Roman" w:hAnsi="Times New Roman"/>
          <w:b/>
          <w:caps/>
          <w:sz w:val="44"/>
          <w:szCs w:val="52"/>
        </w:rPr>
      </w:pPr>
      <w:r w:rsidRPr="007B0748">
        <w:rPr>
          <w:rFonts w:ascii="Times New Roman" w:hAnsi="Times New Roman"/>
          <w:b/>
          <w:caps/>
          <w:sz w:val="44"/>
          <w:szCs w:val="52"/>
        </w:rPr>
        <w:t>землепользования и застройки</w:t>
      </w:r>
    </w:p>
    <w:p w:rsidR="00191740" w:rsidRPr="007B0748" w:rsidRDefault="00191740" w:rsidP="00191740">
      <w:pPr>
        <w:pStyle w:val="aff3"/>
        <w:jc w:val="center"/>
        <w:rPr>
          <w:rFonts w:ascii="Times New Roman" w:hAnsi="Times New Roman"/>
          <w:b/>
          <w:caps/>
          <w:sz w:val="44"/>
          <w:szCs w:val="52"/>
        </w:rPr>
      </w:pPr>
    </w:p>
    <w:p w:rsidR="00191740" w:rsidRPr="007B0748" w:rsidRDefault="00191740" w:rsidP="00191740"/>
    <w:p w:rsidR="00AA4D79" w:rsidRPr="007B0748" w:rsidRDefault="00AA4D79" w:rsidP="00AA4D79">
      <w:pPr>
        <w:jc w:val="right"/>
      </w:pPr>
    </w:p>
    <w:p w:rsidR="00AA4D79" w:rsidRPr="007B0748" w:rsidRDefault="00AA4D79" w:rsidP="00AA4D79">
      <w:pPr>
        <w:jc w:val="right"/>
      </w:pPr>
    </w:p>
    <w:p w:rsidR="00AA4D79" w:rsidRPr="007B0748" w:rsidRDefault="00AA4D79" w:rsidP="00AA4D79">
      <w:pPr>
        <w:jc w:val="right"/>
      </w:pPr>
    </w:p>
    <w:p w:rsidR="00AA4D79" w:rsidRPr="007B0748" w:rsidRDefault="00AA4D79" w:rsidP="00AA4D79">
      <w:pPr>
        <w:ind w:firstLine="0"/>
        <w:jc w:val="center"/>
      </w:pPr>
    </w:p>
    <w:p w:rsidR="00191740" w:rsidRPr="007B0748" w:rsidRDefault="00191740" w:rsidP="00AA4D79">
      <w:pPr>
        <w:ind w:firstLine="0"/>
        <w:jc w:val="center"/>
      </w:pPr>
    </w:p>
    <w:p w:rsidR="00191740" w:rsidRPr="007B0748" w:rsidRDefault="00191740" w:rsidP="00AA4D79">
      <w:pPr>
        <w:ind w:firstLine="0"/>
        <w:jc w:val="center"/>
      </w:pPr>
    </w:p>
    <w:p w:rsidR="00191740" w:rsidRPr="007B0748" w:rsidRDefault="00191740" w:rsidP="00AA4D79">
      <w:pPr>
        <w:ind w:firstLine="0"/>
        <w:jc w:val="center"/>
      </w:pPr>
    </w:p>
    <w:p w:rsidR="00191740" w:rsidRPr="007B0748" w:rsidRDefault="00191740" w:rsidP="00AA4D79">
      <w:pPr>
        <w:ind w:firstLine="0"/>
        <w:jc w:val="center"/>
      </w:pPr>
    </w:p>
    <w:p w:rsidR="00191740" w:rsidRPr="007B0748" w:rsidRDefault="00191740" w:rsidP="00AA4D79">
      <w:pPr>
        <w:ind w:firstLine="0"/>
        <w:jc w:val="center"/>
      </w:pPr>
    </w:p>
    <w:p w:rsidR="00191740" w:rsidRPr="007B0748" w:rsidRDefault="00191740"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pPr>
    </w:p>
    <w:p w:rsidR="00AA4D79" w:rsidRPr="007B0748" w:rsidRDefault="00AA4D79" w:rsidP="00AA4D79">
      <w:pPr>
        <w:ind w:firstLine="0"/>
        <w:jc w:val="center"/>
        <w:sectPr w:rsidR="00AA4D79" w:rsidRPr="007B0748" w:rsidSect="00BD239B">
          <w:pgSz w:w="11906" w:h="16838"/>
          <w:pgMar w:top="1134" w:right="851" w:bottom="1134" w:left="1701" w:header="709" w:footer="709" w:gutter="0"/>
          <w:cols w:space="708"/>
          <w:docGrid w:linePitch="360"/>
        </w:sectPr>
      </w:pPr>
    </w:p>
    <w:sdt>
      <w:sdtPr>
        <w:rPr>
          <w:b w:val="0"/>
          <w:bCs w:val="0"/>
          <w:sz w:val="24"/>
          <w:szCs w:val="24"/>
          <w:lang w:eastAsia="ru-RU"/>
        </w:rPr>
        <w:id w:val="1080553377"/>
        <w:docPartObj>
          <w:docPartGallery w:val="Table of Contents"/>
          <w:docPartUnique/>
        </w:docPartObj>
      </w:sdtPr>
      <w:sdtContent>
        <w:p w:rsidR="008B4162" w:rsidRPr="007B0748" w:rsidRDefault="00D03AB2">
          <w:pPr>
            <w:pStyle w:val="aff5"/>
          </w:pPr>
          <w:r w:rsidRPr="007B0748">
            <w:t>ОГЛАВЛЕНИЕ</w:t>
          </w:r>
        </w:p>
        <w:p w:rsidR="007B0748" w:rsidRPr="007B0748" w:rsidRDefault="008B4162">
          <w:pPr>
            <w:pStyle w:val="14"/>
            <w:rPr>
              <w:rFonts w:ascii="Times New Roman" w:eastAsiaTheme="minorEastAsia" w:hAnsi="Times New Roman"/>
              <w:noProof/>
              <w:sz w:val="22"/>
              <w:szCs w:val="22"/>
            </w:rPr>
          </w:pPr>
          <w:r w:rsidRPr="007B0748">
            <w:rPr>
              <w:rFonts w:ascii="Times New Roman" w:hAnsi="Times New Roman"/>
            </w:rPr>
            <w:fldChar w:fldCharType="begin"/>
          </w:r>
          <w:r w:rsidRPr="007B0748">
            <w:rPr>
              <w:rFonts w:ascii="Times New Roman" w:hAnsi="Times New Roman"/>
            </w:rPr>
            <w:instrText xml:space="preserve"> TOC \o "1-3" \h \z \u </w:instrText>
          </w:r>
          <w:r w:rsidRPr="007B0748">
            <w:rPr>
              <w:rFonts w:ascii="Times New Roman" w:hAnsi="Times New Roman"/>
            </w:rPr>
            <w:fldChar w:fldCharType="separate"/>
          </w:r>
          <w:hyperlink w:anchor="_Toc47604146" w:history="1">
            <w:r w:rsidR="007B0748" w:rsidRPr="007B0748">
              <w:rPr>
                <w:rStyle w:val="aff6"/>
                <w:rFonts w:ascii="Times New Roman" w:hAnsi="Times New Roman"/>
                <w:noProof/>
              </w:rPr>
              <w:t>ЧАСТЬ I</w:t>
            </w:r>
            <w:r w:rsidR="007B0748" w:rsidRPr="007B0748">
              <w:rPr>
                <w:rFonts w:ascii="Times New Roman" w:hAnsi="Times New Roman"/>
                <w:noProof/>
                <w:webHidden/>
              </w:rPr>
              <w:tab/>
            </w:r>
            <w:r w:rsidR="007B0748" w:rsidRPr="007B0748">
              <w:rPr>
                <w:rFonts w:ascii="Times New Roman" w:hAnsi="Times New Roman"/>
                <w:noProof/>
                <w:webHidden/>
              </w:rPr>
              <w:fldChar w:fldCharType="begin"/>
            </w:r>
            <w:r w:rsidR="007B0748" w:rsidRPr="007B0748">
              <w:rPr>
                <w:rFonts w:ascii="Times New Roman" w:hAnsi="Times New Roman"/>
                <w:noProof/>
                <w:webHidden/>
              </w:rPr>
              <w:instrText xml:space="preserve"> PAGEREF _Toc47604146 \h </w:instrText>
            </w:r>
            <w:r w:rsidR="007B0748" w:rsidRPr="007B0748">
              <w:rPr>
                <w:rFonts w:ascii="Times New Roman" w:hAnsi="Times New Roman"/>
                <w:noProof/>
                <w:webHidden/>
              </w:rPr>
            </w:r>
            <w:r w:rsidR="007B0748" w:rsidRPr="007B0748">
              <w:rPr>
                <w:rFonts w:ascii="Times New Roman" w:hAnsi="Times New Roman"/>
                <w:noProof/>
                <w:webHidden/>
              </w:rPr>
              <w:fldChar w:fldCharType="separate"/>
            </w:r>
            <w:r w:rsidR="007B0748" w:rsidRPr="007B0748">
              <w:rPr>
                <w:rFonts w:ascii="Times New Roman" w:hAnsi="Times New Roman"/>
                <w:noProof/>
                <w:webHidden/>
              </w:rPr>
              <w:t>5</w:t>
            </w:r>
            <w:r w:rsidR="007B0748" w:rsidRPr="007B0748">
              <w:rPr>
                <w:rFonts w:ascii="Times New Roman" w:hAnsi="Times New Roman"/>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147" w:history="1">
            <w:r w:rsidRPr="007B0748">
              <w:rPr>
                <w:rStyle w:val="aff6"/>
                <w:rFonts w:ascii="Times New Roman" w:hAnsi="Times New Roman"/>
                <w:noProof/>
              </w:rPr>
              <w:t>ОБЩИЕ ПОЛОЖЕНИЯ</w:t>
            </w:r>
            <w:r w:rsidRPr="007B0748">
              <w:rPr>
                <w:rFonts w:ascii="Times New Roman" w:hAnsi="Times New Roman"/>
                <w:noProof/>
                <w:webHidden/>
              </w:rPr>
              <w:tab/>
            </w:r>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_Toc47604147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5</w:t>
            </w:r>
            <w:r w:rsidRPr="007B0748">
              <w:rPr>
                <w:rFonts w:ascii="Times New Roman" w:hAnsi="Times New Roman"/>
                <w:noProof/>
                <w:webHidden/>
              </w:rPr>
              <w:fldChar w:fldCharType="end"/>
            </w:r>
          </w:hyperlink>
        </w:p>
        <w:p w:rsidR="007B0748" w:rsidRPr="007B0748" w:rsidRDefault="007B0748">
          <w:pPr>
            <w:pStyle w:val="21"/>
            <w:rPr>
              <w:rFonts w:eastAsiaTheme="minorEastAsia"/>
              <w:noProof/>
              <w:sz w:val="22"/>
              <w:szCs w:val="22"/>
            </w:rPr>
          </w:pPr>
          <w:hyperlink w:anchor="_Toc47604148" w:history="1">
            <w:r w:rsidRPr="007B0748">
              <w:rPr>
                <w:rStyle w:val="aff6"/>
                <w:noProof/>
              </w:rPr>
              <w:t>ГЛАВА 1. Общее положение</w:t>
            </w:r>
            <w:r w:rsidRPr="007B0748">
              <w:rPr>
                <w:noProof/>
                <w:webHidden/>
              </w:rPr>
              <w:tab/>
            </w:r>
            <w:r w:rsidRPr="007B0748">
              <w:rPr>
                <w:noProof/>
                <w:webHidden/>
              </w:rPr>
              <w:fldChar w:fldCharType="begin"/>
            </w:r>
            <w:r w:rsidRPr="007B0748">
              <w:rPr>
                <w:noProof/>
                <w:webHidden/>
              </w:rPr>
              <w:instrText xml:space="preserve"> PAGEREF _Toc47604148 \h </w:instrText>
            </w:r>
            <w:r w:rsidRPr="007B0748">
              <w:rPr>
                <w:noProof/>
                <w:webHidden/>
              </w:rPr>
            </w:r>
            <w:r w:rsidRPr="007B0748">
              <w:rPr>
                <w:noProof/>
                <w:webHidden/>
              </w:rPr>
              <w:fldChar w:fldCharType="separate"/>
            </w:r>
            <w:r w:rsidRPr="007B0748">
              <w:rPr>
                <w:noProof/>
                <w:webHidden/>
              </w:rPr>
              <w:t>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49" w:history="1">
            <w:r w:rsidRPr="007B0748">
              <w:rPr>
                <w:rStyle w:val="aff6"/>
                <w:noProof/>
              </w:rPr>
              <w:t>Статья 1. Отношения, регулируемые Правилами землепользования и застройки 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_Toc47604149 \h </w:instrText>
            </w:r>
            <w:r w:rsidRPr="007B0748">
              <w:rPr>
                <w:noProof/>
                <w:webHidden/>
              </w:rPr>
            </w:r>
            <w:r w:rsidRPr="007B0748">
              <w:rPr>
                <w:noProof/>
                <w:webHidden/>
              </w:rPr>
              <w:fldChar w:fldCharType="separate"/>
            </w:r>
            <w:r w:rsidRPr="007B0748">
              <w:rPr>
                <w:noProof/>
                <w:webHidden/>
              </w:rPr>
              <w:t>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0" w:history="1">
            <w:r w:rsidRPr="007B0748">
              <w:rPr>
                <w:rStyle w:val="aff6"/>
                <w:noProof/>
              </w:rPr>
              <w:t>Статья 2. Целями принятия Правил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_Toc47604150 \h </w:instrText>
            </w:r>
            <w:r w:rsidRPr="007B0748">
              <w:rPr>
                <w:noProof/>
                <w:webHidden/>
              </w:rPr>
            </w:r>
            <w:r w:rsidRPr="007B0748">
              <w:rPr>
                <w:noProof/>
                <w:webHidden/>
              </w:rPr>
              <w:fldChar w:fldCharType="separate"/>
            </w:r>
            <w:r w:rsidRPr="007B0748">
              <w:rPr>
                <w:noProof/>
                <w:webHidden/>
              </w:rPr>
              <w:t>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1" w:history="1">
            <w:r w:rsidRPr="007B0748">
              <w:rPr>
                <w:rStyle w:val="aff6"/>
                <w:noProof/>
              </w:rPr>
              <w:t>Статья 3. Понятия и определения, используемые в Правилах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_Toc47604151 \h </w:instrText>
            </w:r>
            <w:r w:rsidRPr="007B0748">
              <w:rPr>
                <w:noProof/>
                <w:webHidden/>
              </w:rPr>
            </w:r>
            <w:r w:rsidRPr="007B0748">
              <w:rPr>
                <w:noProof/>
                <w:webHidden/>
              </w:rPr>
              <w:fldChar w:fldCharType="separate"/>
            </w:r>
            <w:r w:rsidRPr="007B0748">
              <w:rPr>
                <w:noProof/>
                <w:webHidden/>
              </w:rPr>
              <w:t>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2" w:history="1">
            <w:r w:rsidRPr="007B0748">
              <w:rPr>
                <w:rStyle w:val="aff6"/>
                <w:noProof/>
              </w:rPr>
              <w:t>Статья 4. Действие Правил землепользования и застройки во времени</w:t>
            </w:r>
            <w:r w:rsidRPr="007B0748">
              <w:rPr>
                <w:noProof/>
                <w:webHidden/>
              </w:rPr>
              <w:tab/>
            </w:r>
            <w:r w:rsidRPr="007B0748">
              <w:rPr>
                <w:noProof/>
                <w:webHidden/>
              </w:rPr>
              <w:fldChar w:fldCharType="begin"/>
            </w:r>
            <w:r w:rsidRPr="007B0748">
              <w:rPr>
                <w:noProof/>
                <w:webHidden/>
              </w:rPr>
              <w:instrText xml:space="preserve"> PAGEREF _Toc47604152 \h </w:instrText>
            </w:r>
            <w:r w:rsidRPr="007B0748">
              <w:rPr>
                <w:noProof/>
                <w:webHidden/>
              </w:rPr>
            </w:r>
            <w:r w:rsidRPr="007B0748">
              <w:rPr>
                <w:noProof/>
                <w:webHidden/>
              </w:rPr>
              <w:fldChar w:fldCharType="separate"/>
            </w:r>
            <w:r w:rsidRPr="007B0748">
              <w:rPr>
                <w:noProof/>
                <w:webHidden/>
              </w:rPr>
              <w:t>10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3" w:history="1">
            <w:r w:rsidRPr="007B0748">
              <w:rPr>
                <w:rStyle w:val="aff6"/>
                <w:noProof/>
              </w:rPr>
              <w:t>Статья 5. Территориальные зоны и зоны с особыми условиями использования территории</w:t>
            </w:r>
            <w:r w:rsidRPr="007B0748">
              <w:rPr>
                <w:noProof/>
                <w:webHidden/>
              </w:rPr>
              <w:tab/>
            </w:r>
            <w:r w:rsidRPr="007B0748">
              <w:rPr>
                <w:noProof/>
                <w:webHidden/>
              </w:rPr>
              <w:fldChar w:fldCharType="begin"/>
            </w:r>
            <w:r w:rsidRPr="007B0748">
              <w:rPr>
                <w:noProof/>
                <w:webHidden/>
              </w:rPr>
              <w:instrText xml:space="preserve"> PAGEREF _Toc47604153 \h </w:instrText>
            </w:r>
            <w:r w:rsidRPr="007B0748">
              <w:rPr>
                <w:noProof/>
                <w:webHidden/>
              </w:rPr>
            </w:r>
            <w:r w:rsidRPr="007B0748">
              <w:rPr>
                <w:noProof/>
                <w:webHidden/>
              </w:rPr>
              <w:fldChar w:fldCharType="separate"/>
            </w:r>
            <w:r w:rsidRPr="007B0748">
              <w:rPr>
                <w:noProof/>
                <w:webHidden/>
              </w:rPr>
              <w:t>10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4" w:history="1">
            <w:r w:rsidRPr="007B0748">
              <w:rPr>
                <w:rStyle w:val="aff6"/>
                <w:noProof/>
              </w:rPr>
              <w:t>Статья 6. Регулирование землепользования и застройки органами местного самоуправления</w:t>
            </w:r>
            <w:r w:rsidRPr="007B0748">
              <w:rPr>
                <w:noProof/>
                <w:webHidden/>
              </w:rPr>
              <w:tab/>
            </w:r>
            <w:r w:rsidRPr="007B0748">
              <w:rPr>
                <w:noProof/>
                <w:webHidden/>
              </w:rPr>
              <w:fldChar w:fldCharType="begin"/>
            </w:r>
            <w:r w:rsidRPr="007B0748">
              <w:rPr>
                <w:noProof/>
                <w:webHidden/>
              </w:rPr>
              <w:instrText xml:space="preserve"> PAGEREF _Toc47604154 \h </w:instrText>
            </w:r>
            <w:r w:rsidRPr="007B0748">
              <w:rPr>
                <w:noProof/>
                <w:webHidden/>
              </w:rPr>
            </w:r>
            <w:r w:rsidRPr="007B0748">
              <w:rPr>
                <w:noProof/>
                <w:webHidden/>
              </w:rPr>
              <w:fldChar w:fldCharType="separate"/>
            </w:r>
            <w:r w:rsidRPr="007B0748">
              <w:rPr>
                <w:noProof/>
                <w:webHidden/>
              </w:rPr>
              <w:t>11</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5" w:history="1">
            <w:r w:rsidRPr="007B0748">
              <w:rPr>
                <w:rStyle w:val="aff6"/>
                <w:noProof/>
              </w:rPr>
              <w:t>Статья 7. Градостроительные регламенты и их применение</w:t>
            </w:r>
            <w:r w:rsidRPr="007B0748">
              <w:rPr>
                <w:noProof/>
                <w:webHidden/>
              </w:rPr>
              <w:tab/>
            </w:r>
            <w:r w:rsidRPr="007B0748">
              <w:rPr>
                <w:noProof/>
                <w:webHidden/>
              </w:rPr>
              <w:fldChar w:fldCharType="begin"/>
            </w:r>
            <w:r w:rsidRPr="007B0748">
              <w:rPr>
                <w:noProof/>
                <w:webHidden/>
              </w:rPr>
              <w:instrText xml:space="preserve"> PAGEREF _Toc47604155 \h </w:instrText>
            </w:r>
            <w:r w:rsidRPr="007B0748">
              <w:rPr>
                <w:noProof/>
                <w:webHidden/>
              </w:rPr>
            </w:r>
            <w:r w:rsidRPr="007B0748">
              <w:rPr>
                <w:noProof/>
                <w:webHidden/>
              </w:rPr>
              <w:fldChar w:fldCharType="separate"/>
            </w:r>
            <w:r w:rsidRPr="007B0748">
              <w:rPr>
                <w:noProof/>
                <w:webHidden/>
              </w:rPr>
              <w:t>12</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156" w:history="1">
            <w:r w:rsidRPr="007B0748">
              <w:rPr>
                <w:rStyle w:val="aff6"/>
                <w:noProof/>
              </w:rPr>
              <w:t>ГЛАВА 2. Полномочия органов местного самоуправления в области регулирования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_Toc47604156 \h </w:instrText>
            </w:r>
            <w:r w:rsidRPr="007B0748">
              <w:rPr>
                <w:noProof/>
                <w:webHidden/>
              </w:rPr>
            </w:r>
            <w:r w:rsidRPr="007B0748">
              <w:rPr>
                <w:noProof/>
                <w:webHidden/>
              </w:rPr>
              <w:fldChar w:fldCharType="separate"/>
            </w:r>
            <w:r w:rsidRPr="007B0748">
              <w:rPr>
                <w:noProof/>
                <w:webHidden/>
              </w:rPr>
              <w:t>16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7" w:history="1">
            <w:r w:rsidRPr="007B0748">
              <w:rPr>
                <w:rStyle w:val="aff6"/>
                <w:noProof/>
              </w:rPr>
              <w:t>Статья 8. Полномочия Думы Арамильского городского округа в области регулирования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_Toc47604157 \h </w:instrText>
            </w:r>
            <w:r w:rsidRPr="007B0748">
              <w:rPr>
                <w:noProof/>
                <w:webHidden/>
              </w:rPr>
            </w:r>
            <w:r w:rsidRPr="007B0748">
              <w:rPr>
                <w:noProof/>
                <w:webHidden/>
              </w:rPr>
              <w:fldChar w:fldCharType="separate"/>
            </w:r>
            <w:r w:rsidRPr="007B0748">
              <w:rPr>
                <w:noProof/>
                <w:webHidden/>
              </w:rPr>
              <w:t>16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8" w:history="1">
            <w:r w:rsidRPr="007B0748">
              <w:rPr>
                <w:rStyle w:val="aff6"/>
                <w:noProof/>
              </w:rPr>
              <w:t>Статья 9. Полномочия Главы 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_Toc47604158 \h </w:instrText>
            </w:r>
            <w:r w:rsidRPr="007B0748">
              <w:rPr>
                <w:noProof/>
                <w:webHidden/>
              </w:rPr>
            </w:r>
            <w:r w:rsidRPr="007B0748">
              <w:rPr>
                <w:noProof/>
                <w:webHidden/>
              </w:rPr>
              <w:fldChar w:fldCharType="separate"/>
            </w:r>
            <w:r w:rsidRPr="007B0748">
              <w:rPr>
                <w:noProof/>
                <w:webHidden/>
              </w:rPr>
              <w:t>16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59" w:history="1">
            <w:r w:rsidRPr="007B0748">
              <w:rPr>
                <w:rStyle w:val="aff6"/>
                <w:noProof/>
              </w:rPr>
              <w:t>Статья 10. Полномочия Администрации Арамильского городского округа в области регулирования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_Toc47604159 \h </w:instrText>
            </w:r>
            <w:r w:rsidRPr="007B0748">
              <w:rPr>
                <w:noProof/>
                <w:webHidden/>
              </w:rPr>
            </w:r>
            <w:r w:rsidRPr="007B0748">
              <w:rPr>
                <w:noProof/>
                <w:webHidden/>
              </w:rPr>
              <w:fldChar w:fldCharType="separate"/>
            </w:r>
            <w:r w:rsidRPr="007B0748">
              <w:rPr>
                <w:noProof/>
                <w:webHidden/>
              </w:rPr>
              <w:t>17</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160" w:history="1">
            <w:r w:rsidRPr="007B0748">
              <w:rPr>
                <w:rStyle w:val="aff6"/>
                <w:noProof/>
              </w:rPr>
              <w:t>ГЛАВА 3. Общие положения о регулировании органами местного самоуправления землепользования и застройки территории 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_Toc47604160 \h </w:instrText>
            </w:r>
            <w:r w:rsidRPr="007B0748">
              <w:rPr>
                <w:noProof/>
                <w:webHidden/>
              </w:rPr>
            </w:r>
            <w:r w:rsidRPr="007B0748">
              <w:rPr>
                <w:noProof/>
                <w:webHidden/>
              </w:rPr>
              <w:fldChar w:fldCharType="separate"/>
            </w:r>
            <w:r w:rsidRPr="007B0748">
              <w:rPr>
                <w:noProof/>
                <w:webHidden/>
              </w:rPr>
              <w:t>18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1" w:history="1">
            <w:r w:rsidRPr="007B0748">
              <w:rPr>
                <w:rStyle w:val="aff6"/>
                <w:noProof/>
              </w:rPr>
              <w:t>Статья 11. Содержание и сфера применения порядка землепользования и застройки территории Арамильского городского округа, установленного Правилами</w:t>
            </w:r>
            <w:r w:rsidRPr="007B0748">
              <w:rPr>
                <w:noProof/>
                <w:webHidden/>
              </w:rPr>
              <w:tab/>
            </w:r>
            <w:r w:rsidRPr="007B0748">
              <w:rPr>
                <w:noProof/>
                <w:webHidden/>
              </w:rPr>
              <w:fldChar w:fldCharType="begin"/>
            </w:r>
            <w:r w:rsidRPr="007B0748">
              <w:rPr>
                <w:noProof/>
                <w:webHidden/>
              </w:rPr>
              <w:instrText xml:space="preserve"> PAGEREF _Toc47604161 \h </w:instrText>
            </w:r>
            <w:r w:rsidRPr="007B0748">
              <w:rPr>
                <w:noProof/>
                <w:webHidden/>
              </w:rPr>
            </w:r>
            <w:r w:rsidRPr="007B0748">
              <w:rPr>
                <w:noProof/>
                <w:webHidden/>
              </w:rPr>
              <w:fldChar w:fldCharType="separate"/>
            </w:r>
            <w:r w:rsidRPr="007B0748">
              <w:rPr>
                <w:noProof/>
                <w:webHidden/>
              </w:rPr>
              <w:t>18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2" w:history="1">
            <w:r w:rsidRPr="007B0748">
              <w:rPr>
                <w:rStyle w:val="aff6"/>
                <w:noProof/>
              </w:rPr>
              <w:t>Статья 12. Землепользование и застройка земельных участков на территории Арамильского городского округа, на которые распространяется действие градостроительных регламентов</w:t>
            </w:r>
            <w:r w:rsidRPr="007B0748">
              <w:rPr>
                <w:noProof/>
                <w:webHidden/>
              </w:rPr>
              <w:tab/>
            </w:r>
            <w:r w:rsidRPr="007B0748">
              <w:rPr>
                <w:noProof/>
                <w:webHidden/>
              </w:rPr>
              <w:fldChar w:fldCharType="begin"/>
            </w:r>
            <w:r w:rsidRPr="007B0748">
              <w:rPr>
                <w:noProof/>
                <w:webHidden/>
              </w:rPr>
              <w:instrText xml:space="preserve"> PAGEREF _Toc47604162 \h </w:instrText>
            </w:r>
            <w:r w:rsidRPr="007B0748">
              <w:rPr>
                <w:noProof/>
                <w:webHidden/>
              </w:rPr>
            </w:r>
            <w:r w:rsidRPr="007B0748">
              <w:rPr>
                <w:noProof/>
                <w:webHidden/>
              </w:rPr>
              <w:fldChar w:fldCharType="separate"/>
            </w:r>
            <w:r w:rsidRPr="007B0748">
              <w:rPr>
                <w:noProof/>
                <w:webHidden/>
              </w:rPr>
              <w:t>19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3" w:history="1">
            <w:r w:rsidRPr="007B0748">
              <w:rPr>
                <w:rStyle w:val="aff6"/>
                <w:noProof/>
              </w:rPr>
              <w:t>Статья 13. Особенности использования земельных участков и объектов капитального строительства, не соответствующих градостроительным регламентам</w:t>
            </w:r>
            <w:r w:rsidRPr="007B0748">
              <w:rPr>
                <w:noProof/>
                <w:webHidden/>
              </w:rPr>
              <w:tab/>
            </w:r>
            <w:r w:rsidRPr="007B0748">
              <w:rPr>
                <w:noProof/>
                <w:webHidden/>
              </w:rPr>
              <w:fldChar w:fldCharType="begin"/>
            </w:r>
            <w:r w:rsidRPr="007B0748">
              <w:rPr>
                <w:noProof/>
                <w:webHidden/>
              </w:rPr>
              <w:instrText xml:space="preserve"> PAGEREF _Toc47604163 \h </w:instrText>
            </w:r>
            <w:r w:rsidRPr="007B0748">
              <w:rPr>
                <w:noProof/>
                <w:webHidden/>
              </w:rPr>
            </w:r>
            <w:r w:rsidRPr="007B0748">
              <w:rPr>
                <w:noProof/>
                <w:webHidden/>
              </w:rPr>
              <w:fldChar w:fldCharType="separate"/>
            </w:r>
            <w:r w:rsidRPr="007B0748">
              <w:rPr>
                <w:noProof/>
                <w:webHidden/>
              </w:rPr>
              <w:t>20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4" w:history="1">
            <w:r w:rsidRPr="007B0748">
              <w:rPr>
                <w:rStyle w:val="aff6"/>
                <w:noProof/>
              </w:rPr>
              <w:t>Статья 14.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_Toc47604164 \h </w:instrText>
            </w:r>
            <w:r w:rsidRPr="007B0748">
              <w:rPr>
                <w:noProof/>
                <w:webHidden/>
              </w:rPr>
            </w:r>
            <w:r w:rsidRPr="007B0748">
              <w:rPr>
                <w:noProof/>
                <w:webHidden/>
              </w:rPr>
              <w:fldChar w:fldCharType="separate"/>
            </w:r>
            <w:r w:rsidRPr="007B0748">
              <w:rPr>
                <w:noProof/>
                <w:webHidden/>
              </w:rPr>
              <w:t>22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5" w:history="1">
            <w:r w:rsidRPr="007B0748">
              <w:rPr>
                <w:rStyle w:val="aff6"/>
                <w:noProof/>
              </w:rPr>
              <w:t>Статья 15. Изменение видов разрешенного использования земельных участков и объектов капитального строительства физическими и юридическими лицами</w:t>
            </w:r>
            <w:r w:rsidRPr="007B0748">
              <w:rPr>
                <w:noProof/>
                <w:webHidden/>
              </w:rPr>
              <w:tab/>
            </w:r>
            <w:r w:rsidRPr="007B0748">
              <w:rPr>
                <w:noProof/>
                <w:webHidden/>
              </w:rPr>
              <w:fldChar w:fldCharType="begin"/>
            </w:r>
            <w:r w:rsidRPr="007B0748">
              <w:rPr>
                <w:noProof/>
                <w:webHidden/>
              </w:rPr>
              <w:instrText xml:space="preserve"> PAGEREF _Toc47604165 \h </w:instrText>
            </w:r>
            <w:r w:rsidRPr="007B0748">
              <w:rPr>
                <w:noProof/>
                <w:webHidden/>
              </w:rPr>
            </w:r>
            <w:r w:rsidRPr="007B0748">
              <w:rPr>
                <w:noProof/>
                <w:webHidden/>
              </w:rPr>
              <w:fldChar w:fldCharType="separate"/>
            </w:r>
            <w:r w:rsidRPr="007B0748">
              <w:rPr>
                <w:noProof/>
                <w:webHidden/>
              </w:rPr>
              <w:t>23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6" w:history="1">
            <w:r w:rsidRPr="007B0748">
              <w:rPr>
                <w:rStyle w:val="aff6"/>
                <w:noProof/>
              </w:rPr>
              <w:t>Статья 16. Порядок направления уведомления об изменении основного и вспомогательного вида разрешенного использования и предоставления разрешения на условно разрешенный вид использования земельного участка или объекта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_Toc47604166 \h </w:instrText>
            </w:r>
            <w:r w:rsidRPr="007B0748">
              <w:rPr>
                <w:noProof/>
                <w:webHidden/>
              </w:rPr>
            </w:r>
            <w:r w:rsidRPr="007B0748">
              <w:rPr>
                <w:noProof/>
                <w:webHidden/>
              </w:rPr>
              <w:fldChar w:fldCharType="separate"/>
            </w:r>
            <w:r w:rsidRPr="007B0748">
              <w:rPr>
                <w:noProof/>
                <w:webHidden/>
              </w:rPr>
              <w:t>23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7" w:history="1">
            <w:r w:rsidRPr="007B0748">
              <w:rPr>
                <w:rStyle w:val="aff6"/>
                <w:noProof/>
              </w:rPr>
              <w:t>Статья 16.1 Порядок направления уведомления об изменении основного и вспомогательного вида разрешенного использования</w:t>
            </w:r>
            <w:r w:rsidRPr="007B0748">
              <w:rPr>
                <w:noProof/>
                <w:webHidden/>
              </w:rPr>
              <w:tab/>
            </w:r>
            <w:r w:rsidRPr="007B0748">
              <w:rPr>
                <w:noProof/>
                <w:webHidden/>
              </w:rPr>
              <w:fldChar w:fldCharType="begin"/>
            </w:r>
            <w:r w:rsidRPr="007B0748">
              <w:rPr>
                <w:noProof/>
                <w:webHidden/>
              </w:rPr>
              <w:instrText xml:space="preserve"> PAGEREF _Toc47604167 \h </w:instrText>
            </w:r>
            <w:r w:rsidRPr="007B0748">
              <w:rPr>
                <w:noProof/>
                <w:webHidden/>
              </w:rPr>
            </w:r>
            <w:r w:rsidRPr="007B0748">
              <w:rPr>
                <w:noProof/>
                <w:webHidden/>
              </w:rPr>
              <w:fldChar w:fldCharType="separate"/>
            </w:r>
            <w:r w:rsidRPr="007B0748">
              <w:rPr>
                <w:noProof/>
                <w:webHidden/>
              </w:rPr>
              <w:t>23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8" w:history="1">
            <w:r w:rsidRPr="007B0748">
              <w:rPr>
                <w:rStyle w:val="aff6"/>
                <w:noProof/>
              </w:rPr>
              <w:t>Статья 16.2 Порядок предоставления разрешения на условно разрешенный вид использования земельного участка или объекта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_Toc47604168 \h </w:instrText>
            </w:r>
            <w:r w:rsidRPr="007B0748">
              <w:rPr>
                <w:noProof/>
                <w:webHidden/>
              </w:rPr>
            </w:r>
            <w:r w:rsidRPr="007B0748">
              <w:rPr>
                <w:noProof/>
                <w:webHidden/>
              </w:rPr>
              <w:fldChar w:fldCharType="separate"/>
            </w:r>
            <w:r w:rsidRPr="007B0748">
              <w:rPr>
                <w:noProof/>
                <w:webHidden/>
              </w:rPr>
              <w:t>23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69" w:history="1">
            <w:r w:rsidRPr="007B0748">
              <w:rPr>
                <w:rStyle w:val="aff6"/>
                <w:noProof/>
              </w:rPr>
              <w:t>Статья 17.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_Toc47604169 \h </w:instrText>
            </w:r>
            <w:r w:rsidRPr="007B0748">
              <w:rPr>
                <w:noProof/>
                <w:webHidden/>
              </w:rPr>
            </w:r>
            <w:r w:rsidRPr="007B0748">
              <w:rPr>
                <w:noProof/>
                <w:webHidden/>
              </w:rPr>
              <w:fldChar w:fldCharType="separate"/>
            </w:r>
            <w:r w:rsidRPr="007B0748">
              <w:rPr>
                <w:noProof/>
                <w:webHidden/>
              </w:rPr>
              <w:t>26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0" w:history="1">
            <w:r w:rsidRPr="007B0748">
              <w:rPr>
                <w:rStyle w:val="aff6"/>
                <w:noProof/>
              </w:rPr>
              <w:t>Статья 18. Осуществление строительства, реконструкции объектов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_Toc47604170 \h </w:instrText>
            </w:r>
            <w:r w:rsidRPr="007B0748">
              <w:rPr>
                <w:noProof/>
                <w:webHidden/>
              </w:rPr>
            </w:r>
            <w:r w:rsidRPr="007B0748">
              <w:rPr>
                <w:noProof/>
                <w:webHidden/>
              </w:rPr>
              <w:fldChar w:fldCharType="separate"/>
            </w:r>
            <w:r w:rsidRPr="007B0748">
              <w:rPr>
                <w:noProof/>
                <w:webHidden/>
              </w:rPr>
              <w:t>29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1" w:history="1">
            <w:r w:rsidRPr="007B0748">
              <w:rPr>
                <w:rStyle w:val="aff6"/>
                <w:noProof/>
              </w:rPr>
              <w:t>Статья 18.1. Осуществление строительства, реконструкции и ввод в эксплуатацию объектов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_Toc47604171 \h </w:instrText>
            </w:r>
            <w:r w:rsidRPr="007B0748">
              <w:rPr>
                <w:noProof/>
                <w:webHidden/>
              </w:rPr>
            </w:r>
            <w:r w:rsidRPr="007B0748">
              <w:rPr>
                <w:noProof/>
                <w:webHidden/>
              </w:rPr>
              <w:fldChar w:fldCharType="separate"/>
            </w:r>
            <w:r w:rsidRPr="007B0748">
              <w:rPr>
                <w:noProof/>
                <w:webHidden/>
              </w:rPr>
              <w:t>29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2" w:history="1">
            <w:r w:rsidRPr="007B0748">
              <w:rPr>
                <w:rStyle w:val="aff6"/>
                <w:noProof/>
              </w:rPr>
              <w:t>Статья 18.2. Эксплуатация и содержание объектов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_Toc47604172 \h </w:instrText>
            </w:r>
            <w:r w:rsidRPr="007B0748">
              <w:rPr>
                <w:noProof/>
                <w:webHidden/>
              </w:rPr>
            </w:r>
            <w:r w:rsidRPr="007B0748">
              <w:rPr>
                <w:noProof/>
                <w:webHidden/>
              </w:rPr>
              <w:fldChar w:fldCharType="separate"/>
            </w:r>
            <w:r w:rsidRPr="007B0748">
              <w:rPr>
                <w:noProof/>
                <w:webHidden/>
              </w:rPr>
              <w:t>30</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173" w:history="1">
            <w:r w:rsidRPr="007B0748">
              <w:rPr>
                <w:rStyle w:val="aff6"/>
                <w:noProof/>
              </w:rPr>
              <w:t>ГЛАВА 4. Подготовка документации по планировке территорий в границах 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_Toc47604173 \h </w:instrText>
            </w:r>
            <w:r w:rsidRPr="007B0748">
              <w:rPr>
                <w:noProof/>
                <w:webHidden/>
              </w:rPr>
            </w:r>
            <w:r w:rsidRPr="007B0748">
              <w:rPr>
                <w:noProof/>
                <w:webHidden/>
              </w:rPr>
              <w:fldChar w:fldCharType="separate"/>
            </w:r>
            <w:r w:rsidRPr="007B0748">
              <w:rPr>
                <w:noProof/>
                <w:webHidden/>
              </w:rPr>
              <w:t>31</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4" w:history="1">
            <w:r w:rsidRPr="007B0748">
              <w:rPr>
                <w:rStyle w:val="aff6"/>
                <w:noProof/>
              </w:rPr>
              <w:t>Статья 19. Назначение и виды документации по планировке территории</w:t>
            </w:r>
            <w:r w:rsidRPr="007B0748">
              <w:rPr>
                <w:noProof/>
                <w:webHidden/>
              </w:rPr>
              <w:tab/>
            </w:r>
            <w:r w:rsidRPr="007B0748">
              <w:rPr>
                <w:noProof/>
                <w:webHidden/>
              </w:rPr>
              <w:fldChar w:fldCharType="begin"/>
            </w:r>
            <w:r w:rsidRPr="007B0748">
              <w:rPr>
                <w:noProof/>
                <w:webHidden/>
              </w:rPr>
              <w:instrText xml:space="preserve"> PAGEREF _Toc47604174 \h </w:instrText>
            </w:r>
            <w:r w:rsidRPr="007B0748">
              <w:rPr>
                <w:noProof/>
                <w:webHidden/>
              </w:rPr>
            </w:r>
            <w:r w:rsidRPr="007B0748">
              <w:rPr>
                <w:noProof/>
                <w:webHidden/>
              </w:rPr>
              <w:fldChar w:fldCharType="separate"/>
            </w:r>
            <w:r w:rsidRPr="007B0748">
              <w:rPr>
                <w:noProof/>
                <w:webHidden/>
              </w:rPr>
              <w:t>31</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5" w:history="1">
            <w:r w:rsidRPr="007B0748">
              <w:rPr>
                <w:rStyle w:val="aff6"/>
                <w:noProof/>
              </w:rPr>
              <w:t>Статья 20. Подготовка документации по планировке территории</w:t>
            </w:r>
            <w:r w:rsidRPr="007B0748">
              <w:rPr>
                <w:noProof/>
                <w:webHidden/>
              </w:rPr>
              <w:tab/>
            </w:r>
            <w:r w:rsidRPr="007B0748">
              <w:rPr>
                <w:noProof/>
                <w:webHidden/>
              </w:rPr>
              <w:fldChar w:fldCharType="begin"/>
            </w:r>
            <w:r w:rsidRPr="007B0748">
              <w:rPr>
                <w:noProof/>
                <w:webHidden/>
              </w:rPr>
              <w:instrText xml:space="preserve"> PAGEREF _Toc47604175 \h </w:instrText>
            </w:r>
            <w:r w:rsidRPr="007B0748">
              <w:rPr>
                <w:noProof/>
                <w:webHidden/>
              </w:rPr>
            </w:r>
            <w:r w:rsidRPr="007B0748">
              <w:rPr>
                <w:noProof/>
                <w:webHidden/>
              </w:rPr>
              <w:fldChar w:fldCharType="separate"/>
            </w:r>
            <w:r w:rsidRPr="007B0748">
              <w:rPr>
                <w:noProof/>
                <w:webHidden/>
              </w:rPr>
              <w:t>31</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6" w:history="1">
            <w:r w:rsidRPr="007B0748">
              <w:rPr>
                <w:rStyle w:val="aff6"/>
                <w:noProof/>
              </w:rPr>
              <w:t>Статья 21. Общие требования к документации по планировке территории</w:t>
            </w:r>
            <w:r w:rsidRPr="007B0748">
              <w:rPr>
                <w:noProof/>
                <w:webHidden/>
              </w:rPr>
              <w:tab/>
            </w:r>
            <w:r w:rsidRPr="007B0748">
              <w:rPr>
                <w:noProof/>
                <w:webHidden/>
              </w:rPr>
              <w:fldChar w:fldCharType="begin"/>
            </w:r>
            <w:r w:rsidRPr="007B0748">
              <w:rPr>
                <w:noProof/>
                <w:webHidden/>
              </w:rPr>
              <w:instrText xml:space="preserve"> PAGEREF _Toc47604176 \h </w:instrText>
            </w:r>
            <w:r w:rsidRPr="007B0748">
              <w:rPr>
                <w:noProof/>
                <w:webHidden/>
              </w:rPr>
            </w:r>
            <w:r w:rsidRPr="007B0748">
              <w:rPr>
                <w:noProof/>
                <w:webHidden/>
              </w:rPr>
              <w:fldChar w:fldCharType="separate"/>
            </w:r>
            <w:r w:rsidRPr="007B0748">
              <w:rPr>
                <w:noProof/>
                <w:webHidden/>
              </w:rPr>
              <w:t>32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7" w:history="1">
            <w:r w:rsidRPr="007B0748">
              <w:rPr>
                <w:rStyle w:val="aff6"/>
                <w:noProof/>
              </w:rPr>
              <w:t>Статья 22. Порядок подготовки документации по планировке территории</w:t>
            </w:r>
            <w:r w:rsidRPr="007B0748">
              <w:rPr>
                <w:noProof/>
                <w:webHidden/>
              </w:rPr>
              <w:tab/>
            </w:r>
            <w:r w:rsidRPr="007B0748">
              <w:rPr>
                <w:noProof/>
                <w:webHidden/>
              </w:rPr>
              <w:fldChar w:fldCharType="begin"/>
            </w:r>
            <w:r w:rsidRPr="007B0748">
              <w:rPr>
                <w:noProof/>
                <w:webHidden/>
              </w:rPr>
              <w:instrText xml:space="preserve"> PAGEREF _Toc47604177 \h </w:instrText>
            </w:r>
            <w:r w:rsidRPr="007B0748">
              <w:rPr>
                <w:noProof/>
                <w:webHidden/>
              </w:rPr>
            </w:r>
            <w:r w:rsidRPr="007B0748">
              <w:rPr>
                <w:noProof/>
                <w:webHidden/>
              </w:rPr>
              <w:fldChar w:fldCharType="separate"/>
            </w:r>
            <w:r w:rsidRPr="007B0748">
              <w:rPr>
                <w:noProof/>
                <w:webHidden/>
              </w:rPr>
              <w:t>33</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178" w:history="1">
            <w:r w:rsidRPr="007B0748">
              <w:rPr>
                <w:rStyle w:val="aff6"/>
                <w:noProof/>
              </w:rPr>
              <w:t>ГЛАВА 5. Внесение изменений в Правила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_Toc47604178 \h </w:instrText>
            </w:r>
            <w:r w:rsidRPr="007B0748">
              <w:rPr>
                <w:noProof/>
                <w:webHidden/>
              </w:rPr>
            </w:r>
            <w:r w:rsidRPr="007B0748">
              <w:rPr>
                <w:noProof/>
                <w:webHidden/>
              </w:rPr>
              <w:fldChar w:fldCharType="separate"/>
            </w:r>
            <w:r w:rsidRPr="007B0748">
              <w:rPr>
                <w:noProof/>
                <w:webHidden/>
              </w:rPr>
              <w:t>35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79" w:history="1">
            <w:r w:rsidRPr="007B0748">
              <w:rPr>
                <w:rStyle w:val="aff6"/>
                <w:noProof/>
              </w:rPr>
              <w:t>Статья 23. Основания для внесения изменений в Правила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_Toc47604179 \h </w:instrText>
            </w:r>
            <w:r w:rsidRPr="007B0748">
              <w:rPr>
                <w:noProof/>
                <w:webHidden/>
              </w:rPr>
            </w:r>
            <w:r w:rsidRPr="007B0748">
              <w:rPr>
                <w:noProof/>
                <w:webHidden/>
              </w:rPr>
              <w:fldChar w:fldCharType="separate"/>
            </w:r>
            <w:r w:rsidRPr="007B0748">
              <w:rPr>
                <w:noProof/>
                <w:webHidden/>
              </w:rPr>
              <w:t>35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0" w:history="1">
            <w:r w:rsidRPr="007B0748">
              <w:rPr>
                <w:rStyle w:val="aff6"/>
                <w:noProof/>
              </w:rPr>
              <w:t>Статья 24. Порядок внесения изменений в Правила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_Toc47604180 \h </w:instrText>
            </w:r>
            <w:r w:rsidRPr="007B0748">
              <w:rPr>
                <w:noProof/>
                <w:webHidden/>
              </w:rPr>
            </w:r>
            <w:r w:rsidRPr="007B0748">
              <w:rPr>
                <w:noProof/>
                <w:webHidden/>
              </w:rPr>
              <w:fldChar w:fldCharType="separate"/>
            </w:r>
            <w:r w:rsidRPr="007B0748">
              <w:rPr>
                <w:noProof/>
                <w:webHidden/>
              </w:rPr>
              <w:t>36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1" w:history="1">
            <w:r w:rsidRPr="007B0748">
              <w:rPr>
                <w:rStyle w:val="aff6"/>
                <w:noProof/>
              </w:rPr>
              <w:t>Статья 25. Особенности подачи и рассмотрения предложений о внесении изменений в Правила землепользования и застройки в целях установления территорий, в границах которых предусматривается осуществление деятельности по комплексному и устойчивому развитию территорий</w:t>
            </w:r>
            <w:r w:rsidRPr="007B0748">
              <w:rPr>
                <w:noProof/>
                <w:webHidden/>
              </w:rPr>
              <w:tab/>
            </w:r>
            <w:r w:rsidRPr="007B0748">
              <w:rPr>
                <w:noProof/>
                <w:webHidden/>
              </w:rPr>
              <w:fldChar w:fldCharType="begin"/>
            </w:r>
            <w:r w:rsidRPr="007B0748">
              <w:rPr>
                <w:noProof/>
                <w:webHidden/>
              </w:rPr>
              <w:instrText xml:space="preserve"> PAGEREF _Toc47604181 \h </w:instrText>
            </w:r>
            <w:r w:rsidRPr="007B0748">
              <w:rPr>
                <w:noProof/>
                <w:webHidden/>
              </w:rPr>
            </w:r>
            <w:r w:rsidRPr="007B0748">
              <w:rPr>
                <w:noProof/>
                <w:webHidden/>
              </w:rPr>
              <w:fldChar w:fldCharType="separate"/>
            </w:r>
            <w:r w:rsidRPr="007B0748">
              <w:rPr>
                <w:noProof/>
                <w:webHidden/>
              </w:rPr>
              <w:t>38</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182" w:history="1">
            <w:r w:rsidRPr="007B0748">
              <w:rPr>
                <w:rStyle w:val="aff6"/>
                <w:noProof/>
              </w:rPr>
              <w:t>ГЛАВА 6. Проведение общественных обсуждений по вопросам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_Toc47604182 \h </w:instrText>
            </w:r>
            <w:r w:rsidRPr="007B0748">
              <w:rPr>
                <w:noProof/>
                <w:webHidden/>
              </w:rPr>
            </w:r>
            <w:r w:rsidRPr="007B0748">
              <w:rPr>
                <w:noProof/>
                <w:webHidden/>
              </w:rPr>
              <w:fldChar w:fldCharType="separate"/>
            </w:r>
            <w:r w:rsidRPr="007B0748">
              <w:rPr>
                <w:noProof/>
                <w:webHidden/>
              </w:rPr>
              <w:t>39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3" w:history="1">
            <w:r w:rsidRPr="007B0748">
              <w:rPr>
                <w:rStyle w:val="aff6"/>
                <w:noProof/>
              </w:rPr>
              <w:t>Статья 26. Общие положения об общественных обсуждениях по вопросам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_Toc47604183 \h </w:instrText>
            </w:r>
            <w:r w:rsidRPr="007B0748">
              <w:rPr>
                <w:noProof/>
                <w:webHidden/>
              </w:rPr>
            </w:r>
            <w:r w:rsidRPr="007B0748">
              <w:rPr>
                <w:noProof/>
                <w:webHidden/>
              </w:rPr>
              <w:fldChar w:fldCharType="separate"/>
            </w:r>
            <w:r w:rsidRPr="007B0748">
              <w:rPr>
                <w:noProof/>
                <w:webHidden/>
              </w:rPr>
              <w:t>39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4" w:history="1">
            <w:r w:rsidRPr="007B0748">
              <w:rPr>
                <w:rStyle w:val="aff6"/>
                <w:noProof/>
              </w:rPr>
              <w:t>Статья 27. Организатор общественных обсуждений по вопросам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_Toc47604184 \h </w:instrText>
            </w:r>
            <w:r w:rsidRPr="007B0748">
              <w:rPr>
                <w:noProof/>
                <w:webHidden/>
              </w:rPr>
            </w:r>
            <w:r w:rsidRPr="007B0748">
              <w:rPr>
                <w:noProof/>
                <w:webHidden/>
              </w:rPr>
              <w:fldChar w:fldCharType="separate"/>
            </w:r>
            <w:r w:rsidRPr="007B0748">
              <w:rPr>
                <w:noProof/>
                <w:webHidden/>
              </w:rPr>
              <w:t>39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5" w:history="1">
            <w:r w:rsidRPr="007B0748">
              <w:rPr>
                <w:rStyle w:val="aff6"/>
                <w:noProof/>
              </w:rPr>
              <w:t>Статья 28. Порядок организации и проведения общественных обсуждений по вопросам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_Toc47604185 \h </w:instrText>
            </w:r>
            <w:r w:rsidRPr="007B0748">
              <w:rPr>
                <w:noProof/>
                <w:webHidden/>
              </w:rPr>
            </w:r>
            <w:r w:rsidRPr="007B0748">
              <w:rPr>
                <w:noProof/>
                <w:webHidden/>
              </w:rPr>
              <w:fldChar w:fldCharType="separate"/>
            </w:r>
            <w:r w:rsidRPr="007B0748">
              <w:rPr>
                <w:noProof/>
                <w:webHidden/>
              </w:rPr>
              <w:t>40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6" w:history="1">
            <w:r w:rsidRPr="007B0748">
              <w:rPr>
                <w:rStyle w:val="aff6"/>
                <w:noProof/>
              </w:rPr>
              <w:t>Статья 29. Результаты общественных обсуждений</w:t>
            </w:r>
            <w:r w:rsidRPr="007B0748">
              <w:rPr>
                <w:noProof/>
                <w:webHidden/>
              </w:rPr>
              <w:tab/>
            </w:r>
            <w:r w:rsidRPr="007B0748">
              <w:rPr>
                <w:noProof/>
                <w:webHidden/>
              </w:rPr>
              <w:fldChar w:fldCharType="begin"/>
            </w:r>
            <w:r w:rsidRPr="007B0748">
              <w:rPr>
                <w:noProof/>
                <w:webHidden/>
              </w:rPr>
              <w:instrText xml:space="preserve"> PAGEREF _Toc47604186 \h </w:instrText>
            </w:r>
            <w:r w:rsidRPr="007B0748">
              <w:rPr>
                <w:noProof/>
                <w:webHidden/>
              </w:rPr>
            </w:r>
            <w:r w:rsidRPr="007B0748">
              <w:rPr>
                <w:noProof/>
                <w:webHidden/>
              </w:rPr>
              <w:fldChar w:fldCharType="separate"/>
            </w:r>
            <w:r w:rsidRPr="007B0748">
              <w:rPr>
                <w:noProof/>
                <w:webHidden/>
              </w:rPr>
              <w:t>43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7" w:history="1">
            <w:r w:rsidRPr="007B0748">
              <w:rPr>
                <w:rStyle w:val="aff6"/>
                <w:noProof/>
              </w:rPr>
              <w:t>Статья 30. Особенности организации и проведения общественных обсуждений по проекту правил землепользования и застройки и по проекту, предусматривающему внесение изменений в Правила землепользования и застройки</w:t>
            </w:r>
            <w:r w:rsidRPr="007B0748">
              <w:rPr>
                <w:noProof/>
                <w:webHidden/>
              </w:rPr>
              <w:tab/>
            </w:r>
            <w:r w:rsidRPr="007B0748">
              <w:rPr>
                <w:noProof/>
                <w:webHidden/>
              </w:rPr>
              <w:fldChar w:fldCharType="begin"/>
            </w:r>
            <w:r w:rsidRPr="007B0748">
              <w:rPr>
                <w:noProof/>
                <w:webHidden/>
              </w:rPr>
              <w:instrText xml:space="preserve"> PAGEREF _Toc47604187 \h </w:instrText>
            </w:r>
            <w:r w:rsidRPr="007B0748">
              <w:rPr>
                <w:noProof/>
                <w:webHidden/>
              </w:rPr>
            </w:r>
            <w:r w:rsidRPr="007B0748">
              <w:rPr>
                <w:noProof/>
                <w:webHidden/>
              </w:rPr>
              <w:fldChar w:fldCharType="separate"/>
            </w:r>
            <w:r w:rsidRPr="007B0748">
              <w:rPr>
                <w:noProof/>
                <w:webHidden/>
              </w:rPr>
              <w:t>44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8" w:history="1">
            <w:r w:rsidRPr="007B0748">
              <w:rPr>
                <w:rStyle w:val="aff6"/>
                <w:noProof/>
              </w:rPr>
              <w:t>Статья 31. Особенности организации и проведения общественных обсуждений по проектам планировки территории и проектам межевания территории</w:t>
            </w:r>
            <w:r w:rsidRPr="007B0748">
              <w:rPr>
                <w:noProof/>
                <w:webHidden/>
              </w:rPr>
              <w:tab/>
            </w:r>
            <w:r w:rsidRPr="007B0748">
              <w:rPr>
                <w:noProof/>
                <w:webHidden/>
              </w:rPr>
              <w:fldChar w:fldCharType="begin"/>
            </w:r>
            <w:r w:rsidRPr="007B0748">
              <w:rPr>
                <w:noProof/>
                <w:webHidden/>
              </w:rPr>
              <w:instrText xml:space="preserve"> PAGEREF _Toc47604188 \h </w:instrText>
            </w:r>
            <w:r w:rsidRPr="007B0748">
              <w:rPr>
                <w:noProof/>
                <w:webHidden/>
              </w:rPr>
            </w:r>
            <w:r w:rsidRPr="007B0748">
              <w:rPr>
                <w:noProof/>
                <w:webHidden/>
              </w:rPr>
              <w:fldChar w:fldCharType="separate"/>
            </w:r>
            <w:r w:rsidRPr="007B0748">
              <w:rPr>
                <w:noProof/>
                <w:webHidden/>
              </w:rPr>
              <w:t>45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89" w:history="1">
            <w:r w:rsidRPr="007B0748">
              <w:rPr>
                <w:rStyle w:val="aff6"/>
                <w:noProof/>
              </w:rPr>
              <w:t>Статья</w:t>
            </w:r>
            <w:r w:rsidRPr="007B0748">
              <w:rPr>
                <w:rStyle w:val="aff6"/>
                <w:noProof/>
                <w:lang w:val="en-US"/>
              </w:rPr>
              <w:t> </w:t>
            </w:r>
            <w:r w:rsidRPr="007B0748">
              <w:rPr>
                <w:rStyle w:val="aff6"/>
                <w:noProof/>
              </w:rPr>
              <w:t>32.</w:t>
            </w:r>
            <w:r w:rsidRPr="007B0748">
              <w:rPr>
                <w:rStyle w:val="aff6"/>
                <w:noProof/>
                <w:lang w:val="en-US"/>
              </w:rPr>
              <w:t> </w:t>
            </w:r>
            <w:r w:rsidRPr="007B0748">
              <w:rPr>
                <w:rStyle w:val="aff6"/>
                <w:noProof/>
              </w:rPr>
              <w:t>Особенности организации и проведения общественных обсуждений по проекту решения о предоставлении разрешения на условно разрешенный вид использования,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7B0748">
              <w:rPr>
                <w:noProof/>
                <w:webHidden/>
              </w:rPr>
              <w:tab/>
            </w:r>
            <w:r w:rsidRPr="007B0748">
              <w:rPr>
                <w:noProof/>
                <w:webHidden/>
              </w:rPr>
              <w:fldChar w:fldCharType="begin"/>
            </w:r>
            <w:r w:rsidRPr="007B0748">
              <w:rPr>
                <w:noProof/>
                <w:webHidden/>
              </w:rPr>
              <w:instrText xml:space="preserve"> PAGEREF _Toc47604189 \h </w:instrText>
            </w:r>
            <w:r w:rsidRPr="007B0748">
              <w:rPr>
                <w:noProof/>
                <w:webHidden/>
              </w:rPr>
            </w:r>
            <w:r w:rsidRPr="007B0748">
              <w:rPr>
                <w:noProof/>
                <w:webHidden/>
              </w:rPr>
              <w:fldChar w:fldCharType="separate"/>
            </w:r>
            <w:r w:rsidRPr="007B0748">
              <w:rPr>
                <w:noProof/>
                <w:webHidden/>
              </w:rPr>
              <w:t>46</w:t>
            </w:r>
            <w:r w:rsidRPr="007B0748">
              <w:rPr>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190" w:history="1">
            <w:r w:rsidRPr="007B0748">
              <w:rPr>
                <w:rStyle w:val="aff6"/>
                <w:rFonts w:ascii="Times New Roman" w:hAnsi="Times New Roman"/>
                <w:noProof/>
              </w:rPr>
              <w:t xml:space="preserve">ЧАСТЬ </w:t>
            </w:r>
            <w:r w:rsidRPr="007B0748">
              <w:rPr>
                <w:rStyle w:val="aff6"/>
                <w:rFonts w:ascii="Times New Roman" w:hAnsi="Times New Roman"/>
                <w:noProof/>
                <w:lang w:val="en-US"/>
              </w:rPr>
              <w:t>II</w:t>
            </w:r>
            <w:r w:rsidRPr="007B0748">
              <w:rPr>
                <w:rFonts w:ascii="Times New Roman" w:hAnsi="Times New Roman"/>
                <w:noProof/>
                <w:webHidden/>
              </w:rPr>
              <w:tab/>
            </w:r>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_Toc47604190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48</w:t>
            </w:r>
            <w:r w:rsidRPr="007B0748">
              <w:rPr>
                <w:rFonts w:ascii="Times New Roman" w:hAnsi="Times New Roman"/>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191" w:history="1">
            <w:r w:rsidRPr="007B0748">
              <w:rPr>
                <w:rStyle w:val="aff6"/>
                <w:rFonts w:ascii="Times New Roman" w:hAnsi="Times New Roman"/>
                <w:noProof/>
              </w:rPr>
              <w:t>ГРАДОСТРОИТЕЛЬНЫЕ РЕГЛАМЕНТЫ</w:t>
            </w:r>
            <w:r w:rsidRPr="007B0748">
              <w:rPr>
                <w:rFonts w:ascii="Times New Roman" w:hAnsi="Times New Roman"/>
                <w:noProof/>
                <w:webHidden/>
              </w:rPr>
              <w:tab/>
            </w:r>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_Toc47604191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48</w:t>
            </w:r>
            <w:r w:rsidRPr="007B0748">
              <w:rPr>
                <w:rFonts w:ascii="Times New Roman" w:hAnsi="Times New Roman"/>
                <w:noProof/>
                <w:webHidden/>
              </w:rPr>
              <w:fldChar w:fldCharType="end"/>
            </w:r>
          </w:hyperlink>
        </w:p>
        <w:p w:rsidR="007B0748" w:rsidRPr="007B0748" w:rsidRDefault="007B0748">
          <w:pPr>
            <w:pStyle w:val="21"/>
            <w:rPr>
              <w:rFonts w:eastAsiaTheme="minorEastAsia"/>
              <w:noProof/>
              <w:sz w:val="22"/>
              <w:szCs w:val="22"/>
            </w:rPr>
          </w:pPr>
          <w:hyperlink w:anchor="_Toc47604192" w:history="1">
            <w:r w:rsidRPr="007B0748">
              <w:rPr>
                <w:rStyle w:val="aff6"/>
                <w:noProof/>
              </w:rPr>
              <w:t>ГЛАВА 1. ОБЩИЕ ПОЛОЖЕНИЯ</w:t>
            </w:r>
            <w:r w:rsidRPr="007B0748">
              <w:rPr>
                <w:noProof/>
                <w:webHidden/>
              </w:rPr>
              <w:tab/>
            </w:r>
            <w:r w:rsidRPr="007B0748">
              <w:rPr>
                <w:noProof/>
                <w:webHidden/>
              </w:rPr>
              <w:fldChar w:fldCharType="begin"/>
            </w:r>
            <w:r w:rsidRPr="007B0748">
              <w:rPr>
                <w:noProof/>
                <w:webHidden/>
              </w:rPr>
              <w:instrText xml:space="preserve"> PAGEREF _Toc47604192 \h </w:instrText>
            </w:r>
            <w:r w:rsidRPr="007B0748">
              <w:rPr>
                <w:noProof/>
                <w:webHidden/>
              </w:rPr>
            </w:r>
            <w:r w:rsidRPr="007B0748">
              <w:rPr>
                <w:noProof/>
                <w:webHidden/>
              </w:rPr>
              <w:fldChar w:fldCharType="separate"/>
            </w:r>
            <w:r w:rsidRPr="007B0748">
              <w:rPr>
                <w:noProof/>
                <w:webHidden/>
              </w:rPr>
              <w:t>48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3" w:history="1">
            <w:r w:rsidRPr="007B0748">
              <w:rPr>
                <w:rStyle w:val="aff6"/>
                <w:noProof/>
              </w:rPr>
              <w:t>Статья 1. Структура градостроительных регламентов</w:t>
            </w:r>
            <w:r w:rsidRPr="007B0748">
              <w:rPr>
                <w:noProof/>
                <w:webHidden/>
              </w:rPr>
              <w:tab/>
            </w:r>
            <w:r w:rsidRPr="007B0748">
              <w:rPr>
                <w:noProof/>
                <w:webHidden/>
              </w:rPr>
              <w:fldChar w:fldCharType="begin"/>
            </w:r>
            <w:r w:rsidRPr="007B0748">
              <w:rPr>
                <w:noProof/>
                <w:webHidden/>
              </w:rPr>
              <w:instrText xml:space="preserve"> PAGEREF _Toc47604193 \h </w:instrText>
            </w:r>
            <w:r w:rsidRPr="007B0748">
              <w:rPr>
                <w:noProof/>
                <w:webHidden/>
              </w:rPr>
            </w:r>
            <w:r w:rsidRPr="007B0748">
              <w:rPr>
                <w:noProof/>
                <w:webHidden/>
              </w:rPr>
              <w:fldChar w:fldCharType="separate"/>
            </w:r>
            <w:r w:rsidRPr="007B0748">
              <w:rPr>
                <w:noProof/>
                <w:webHidden/>
              </w:rPr>
              <w:t>48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4" w:history="1">
            <w:r w:rsidRPr="007B0748">
              <w:rPr>
                <w:rStyle w:val="aff6"/>
                <w:noProof/>
              </w:rPr>
              <w:t>Статья 2. Градостроительные регламенты, устанавливаемые в жилых зонах</w:t>
            </w:r>
            <w:r w:rsidRPr="007B0748">
              <w:rPr>
                <w:noProof/>
                <w:webHidden/>
              </w:rPr>
              <w:tab/>
            </w:r>
            <w:r w:rsidRPr="007B0748">
              <w:rPr>
                <w:noProof/>
                <w:webHidden/>
              </w:rPr>
              <w:fldChar w:fldCharType="begin"/>
            </w:r>
            <w:r w:rsidRPr="007B0748">
              <w:rPr>
                <w:noProof/>
                <w:webHidden/>
              </w:rPr>
              <w:instrText xml:space="preserve"> PAGEREF _Toc47604194 \h </w:instrText>
            </w:r>
            <w:r w:rsidRPr="007B0748">
              <w:rPr>
                <w:noProof/>
                <w:webHidden/>
              </w:rPr>
            </w:r>
            <w:r w:rsidRPr="007B0748">
              <w:rPr>
                <w:noProof/>
                <w:webHidden/>
              </w:rPr>
              <w:fldChar w:fldCharType="separate"/>
            </w:r>
            <w:r w:rsidRPr="007B0748">
              <w:rPr>
                <w:noProof/>
                <w:webHidden/>
              </w:rPr>
              <w:t>52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5" w:history="1">
            <w:r w:rsidRPr="007B0748">
              <w:rPr>
                <w:rStyle w:val="aff6"/>
                <w:noProof/>
              </w:rPr>
              <w:t>Статья 2-1. Количество этажей и этажность жилых зданий</w:t>
            </w:r>
            <w:r w:rsidRPr="007B0748">
              <w:rPr>
                <w:noProof/>
                <w:webHidden/>
              </w:rPr>
              <w:tab/>
            </w:r>
            <w:r w:rsidRPr="007B0748">
              <w:rPr>
                <w:noProof/>
                <w:webHidden/>
              </w:rPr>
              <w:fldChar w:fldCharType="begin"/>
            </w:r>
            <w:r w:rsidRPr="007B0748">
              <w:rPr>
                <w:noProof/>
                <w:webHidden/>
              </w:rPr>
              <w:instrText xml:space="preserve"> PAGEREF _Toc47604195 \h </w:instrText>
            </w:r>
            <w:r w:rsidRPr="007B0748">
              <w:rPr>
                <w:noProof/>
                <w:webHidden/>
              </w:rPr>
            </w:r>
            <w:r w:rsidRPr="007B0748">
              <w:rPr>
                <w:noProof/>
                <w:webHidden/>
              </w:rPr>
              <w:fldChar w:fldCharType="separate"/>
            </w:r>
            <w:r w:rsidRPr="007B0748">
              <w:rPr>
                <w:noProof/>
                <w:webHidden/>
              </w:rPr>
              <w:t>53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6" w:history="1">
            <w:r w:rsidRPr="007B0748">
              <w:rPr>
                <w:rStyle w:val="aff6"/>
                <w:noProof/>
              </w:rPr>
              <w:t>Статья 2-2. Зона размещения индивидуальной жилой застройки усадебного типа ЖТ-1</w:t>
            </w:r>
            <w:r w:rsidRPr="007B0748">
              <w:rPr>
                <w:noProof/>
                <w:webHidden/>
              </w:rPr>
              <w:tab/>
            </w:r>
            <w:r w:rsidRPr="007B0748">
              <w:rPr>
                <w:noProof/>
                <w:webHidden/>
              </w:rPr>
              <w:fldChar w:fldCharType="begin"/>
            </w:r>
            <w:r w:rsidRPr="007B0748">
              <w:rPr>
                <w:noProof/>
                <w:webHidden/>
              </w:rPr>
              <w:instrText xml:space="preserve"> PAGEREF _Toc47604196 \h </w:instrText>
            </w:r>
            <w:r w:rsidRPr="007B0748">
              <w:rPr>
                <w:noProof/>
                <w:webHidden/>
              </w:rPr>
            </w:r>
            <w:r w:rsidRPr="007B0748">
              <w:rPr>
                <w:noProof/>
                <w:webHidden/>
              </w:rPr>
              <w:fldChar w:fldCharType="separate"/>
            </w:r>
            <w:r w:rsidRPr="007B0748">
              <w:rPr>
                <w:noProof/>
                <w:webHidden/>
              </w:rPr>
              <w:t>54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7" w:history="1">
            <w:r w:rsidRPr="007B0748">
              <w:rPr>
                <w:rStyle w:val="aff6"/>
                <w:noProof/>
              </w:rPr>
              <w:t>Статья 2-3. Зона размещения малоэтажной многоквартирной жилой застройки (ЖТ-2)</w:t>
            </w:r>
            <w:r w:rsidRPr="007B0748">
              <w:rPr>
                <w:noProof/>
                <w:webHidden/>
              </w:rPr>
              <w:tab/>
            </w:r>
            <w:r w:rsidRPr="007B0748">
              <w:rPr>
                <w:noProof/>
                <w:webHidden/>
              </w:rPr>
              <w:fldChar w:fldCharType="begin"/>
            </w:r>
            <w:r w:rsidRPr="007B0748">
              <w:rPr>
                <w:noProof/>
                <w:webHidden/>
              </w:rPr>
              <w:instrText xml:space="preserve"> PAGEREF _Toc47604197 \h </w:instrText>
            </w:r>
            <w:r w:rsidRPr="007B0748">
              <w:rPr>
                <w:noProof/>
                <w:webHidden/>
              </w:rPr>
            </w:r>
            <w:r w:rsidRPr="007B0748">
              <w:rPr>
                <w:noProof/>
                <w:webHidden/>
              </w:rPr>
              <w:fldChar w:fldCharType="separate"/>
            </w:r>
            <w:r w:rsidRPr="007B0748">
              <w:rPr>
                <w:noProof/>
                <w:webHidden/>
              </w:rPr>
              <w:t>60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8" w:history="1">
            <w:r w:rsidRPr="007B0748">
              <w:rPr>
                <w:rStyle w:val="aff6"/>
                <w:noProof/>
              </w:rPr>
              <w:t>Статья 2-3. Зона размещения среднеэтажной многоквартирной жилой застройки ЖТ-3</w:t>
            </w:r>
            <w:r w:rsidRPr="007B0748">
              <w:rPr>
                <w:noProof/>
                <w:webHidden/>
              </w:rPr>
              <w:tab/>
            </w:r>
            <w:r w:rsidRPr="007B0748">
              <w:rPr>
                <w:noProof/>
                <w:webHidden/>
              </w:rPr>
              <w:fldChar w:fldCharType="begin"/>
            </w:r>
            <w:r w:rsidRPr="007B0748">
              <w:rPr>
                <w:noProof/>
                <w:webHidden/>
              </w:rPr>
              <w:instrText xml:space="preserve"> PAGEREF _Toc47604198 \h </w:instrText>
            </w:r>
            <w:r w:rsidRPr="007B0748">
              <w:rPr>
                <w:noProof/>
                <w:webHidden/>
              </w:rPr>
            </w:r>
            <w:r w:rsidRPr="007B0748">
              <w:rPr>
                <w:noProof/>
                <w:webHidden/>
              </w:rPr>
              <w:fldChar w:fldCharType="separate"/>
            </w:r>
            <w:r w:rsidRPr="007B0748">
              <w:rPr>
                <w:noProof/>
                <w:webHidden/>
              </w:rPr>
              <w:t>64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199" w:history="1">
            <w:r w:rsidRPr="007B0748">
              <w:rPr>
                <w:rStyle w:val="aff6"/>
                <w:noProof/>
              </w:rPr>
              <w:t>Статья 2-4. Зона размещения многоэтажной многоквартирной жилой застройки ЖТ-4</w:t>
            </w:r>
            <w:r w:rsidRPr="007B0748">
              <w:rPr>
                <w:noProof/>
                <w:webHidden/>
              </w:rPr>
              <w:tab/>
            </w:r>
            <w:r w:rsidRPr="007B0748">
              <w:rPr>
                <w:noProof/>
                <w:webHidden/>
              </w:rPr>
              <w:fldChar w:fldCharType="begin"/>
            </w:r>
            <w:r w:rsidRPr="007B0748">
              <w:rPr>
                <w:noProof/>
                <w:webHidden/>
              </w:rPr>
              <w:instrText xml:space="preserve"> PAGEREF _Toc47604199 \h </w:instrText>
            </w:r>
            <w:r w:rsidRPr="007B0748">
              <w:rPr>
                <w:noProof/>
                <w:webHidden/>
              </w:rPr>
            </w:r>
            <w:r w:rsidRPr="007B0748">
              <w:rPr>
                <w:noProof/>
                <w:webHidden/>
              </w:rPr>
              <w:fldChar w:fldCharType="separate"/>
            </w:r>
            <w:r w:rsidRPr="007B0748">
              <w:rPr>
                <w:noProof/>
                <w:webHidden/>
              </w:rPr>
              <w:t>69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0" w:history="1">
            <w:r w:rsidRPr="007B0748">
              <w:rPr>
                <w:rStyle w:val="aff6"/>
                <w:noProof/>
              </w:rPr>
              <w:t>Статья 3. Градостроительные регламенты, устанавливаемые в общественно-деловых зонах</w:t>
            </w:r>
            <w:r w:rsidRPr="007B0748">
              <w:rPr>
                <w:noProof/>
                <w:webHidden/>
              </w:rPr>
              <w:tab/>
            </w:r>
            <w:r w:rsidRPr="007B0748">
              <w:rPr>
                <w:noProof/>
                <w:webHidden/>
              </w:rPr>
              <w:fldChar w:fldCharType="begin"/>
            </w:r>
            <w:r w:rsidRPr="007B0748">
              <w:rPr>
                <w:noProof/>
                <w:webHidden/>
              </w:rPr>
              <w:instrText xml:space="preserve"> PAGEREF _Toc47604200 \h </w:instrText>
            </w:r>
            <w:r w:rsidRPr="007B0748">
              <w:rPr>
                <w:noProof/>
                <w:webHidden/>
              </w:rPr>
            </w:r>
            <w:r w:rsidRPr="007B0748">
              <w:rPr>
                <w:noProof/>
                <w:webHidden/>
              </w:rPr>
              <w:fldChar w:fldCharType="separate"/>
            </w:r>
            <w:r w:rsidRPr="007B0748">
              <w:rPr>
                <w:noProof/>
                <w:webHidden/>
              </w:rPr>
              <w:t>74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1" w:history="1">
            <w:r w:rsidRPr="007B0748">
              <w:rPr>
                <w:rStyle w:val="aff6"/>
                <w:noProof/>
              </w:rPr>
              <w:t>Статья 3-1. Зона комплексного размещения объектов общественно-делового назначения (О-1)</w:t>
            </w:r>
            <w:r w:rsidRPr="007B0748">
              <w:rPr>
                <w:noProof/>
                <w:webHidden/>
              </w:rPr>
              <w:tab/>
            </w:r>
            <w:r w:rsidRPr="007B0748">
              <w:rPr>
                <w:noProof/>
                <w:webHidden/>
              </w:rPr>
              <w:fldChar w:fldCharType="begin"/>
            </w:r>
            <w:r w:rsidRPr="007B0748">
              <w:rPr>
                <w:noProof/>
                <w:webHidden/>
              </w:rPr>
              <w:instrText xml:space="preserve"> PAGEREF _Toc47604201 \h </w:instrText>
            </w:r>
            <w:r w:rsidRPr="007B0748">
              <w:rPr>
                <w:noProof/>
                <w:webHidden/>
              </w:rPr>
            </w:r>
            <w:r w:rsidRPr="007B0748">
              <w:rPr>
                <w:noProof/>
                <w:webHidden/>
              </w:rPr>
              <w:fldChar w:fldCharType="separate"/>
            </w:r>
            <w:r w:rsidRPr="007B0748">
              <w:rPr>
                <w:noProof/>
                <w:webHidden/>
              </w:rPr>
              <w:t>75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2" w:history="1">
            <w:r w:rsidRPr="007B0748">
              <w:rPr>
                <w:rStyle w:val="aff6"/>
                <w:noProof/>
              </w:rPr>
              <w:t>Статья 3-2. Зона размещения объектов здравоохранения (О-2)</w:t>
            </w:r>
            <w:r w:rsidRPr="007B0748">
              <w:rPr>
                <w:noProof/>
                <w:webHidden/>
              </w:rPr>
              <w:tab/>
            </w:r>
            <w:r w:rsidRPr="007B0748">
              <w:rPr>
                <w:noProof/>
                <w:webHidden/>
              </w:rPr>
              <w:fldChar w:fldCharType="begin"/>
            </w:r>
            <w:r w:rsidRPr="007B0748">
              <w:rPr>
                <w:noProof/>
                <w:webHidden/>
              </w:rPr>
              <w:instrText xml:space="preserve"> PAGEREF _Toc47604202 \h </w:instrText>
            </w:r>
            <w:r w:rsidRPr="007B0748">
              <w:rPr>
                <w:noProof/>
                <w:webHidden/>
              </w:rPr>
            </w:r>
            <w:r w:rsidRPr="007B0748">
              <w:rPr>
                <w:noProof/>
                <w:webHidden/>
              </w:rPr>
              <w:fldChar w:fldCharType="separate"/>
            </w:r>
            <w:r w:rsidRPr="007B0748">
              <w:rPr>
                <w:noProof/>
                <w:webHidden/>
              </w:rPr>
              <w:t>82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3" w:history="1">
            <w:r w:rsidRPr="007B0748">
              <w:rPr>
                <w:rStyle w:val="aff6"/>
                <w:noProof/>
              </w:rPr>
              <w:t>Статья 3-3. Зона размещения объектов спортивного назначения (О-3)</w:t>
            </w:r>
            <w:r w:rsidRPr="007B0748">
              <w:rPr>
                <w:noProof/>
                <w:webHidden/>
              </w:rPr>
              <w:tab/>
            </w:r>
            <w:r w:rsidRPr="007B0748">
              <w:rPr>
                <w:noProof/>
                <w:webHidden/>
              </w:rPr>
              <w:fldChar w:fldCharType="begin"/>
            </w:r>
            <w:r w:rsidRPr="007B0748">
              <w:rPr>
                <w:noProof/>
                <w:webHidden/>
              </w:rPr>
              <w:instrText xml:space="preserve"> PAGEREF _Toc47604203 \h </w:instrText>
            </w:r>
            <w:r w:rsidRPr="007B0748">
              <w:rPr>
                <w:noProof/>
                <w:webHidden/>
              </w:rPr>
            </w:r>
            <w:r w:rsidRPr="007B0748">
              <w:rPr>
                <w:noProof/>
                <w:webHidden/>
              </w:rPr>
              <w:fldChar w:fldCharType="separate"/>
            </w:r>
            <w:r w:rsidRPr="007B0748">
              <w:rPr>
                <w:noProof/>
                <w:webHidden/>
              </w:rPr>
              <w:t>84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4" w:history="1">
            <w:r w:rsidRPr="007B0748">
              <w:rPr>
                <w:rStyle w:val="aff6"/>
                <w:noProof/>
              </w:rPr>
              <w:t>Статья 3-4. Зона размещения учебно-образовательных учреждений (О-4)</w:t>
            </w:r>
            <w:r w:rsidRPr="007B0748">
              <w:rPr>
                <w:noProof/>
                <w:webHidden/>
              </w:rPr>
              <w:tab/>
            </w:r>
            <w:r w:rsidRPr="007B0748">
              <w:rPr>
                <w:noProof/>
                <w:webHidden/>
              </w:rPr>
              <w:fldChar w:fldCharType="begin"/>
            </w:r>
            <w:r w:rsidRPr="007B0748">
              <w:rPr>
                <w:noProof/>
                <w:webHidden/>
              </w:rPr>
              <w:instrText xml:space="preserve"> PAGEREF _Toc47604204 \h </w:instrText>
            </w:r>
            <w:r w:rsidRPr="007B0748">
              <w:rPr>
                <w:noProof/>
                <w:webHidden/>
              </w:rPr>
            </w:r>
            <w:r w:rsidRPr="007B0748">
              <w:rPr>
                <w:noProof/>
                <w:webHidden/>
              </w:rPr>
              <w:fldChar w:fldCharType="separate"/>
            </w:r>
            <w:r w:rsidRPr="007B0748">
              <w:rPr>
                <w:noProof/>
                <w:webHidden/>
              </w:rPr>
              <w:t>86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5" w:history="1">
            <w:r w:rsidRPr="007B0748">
              <w:rPr>
                <w:rStyle w:val="aff6"/>
                <w:noProof/>
              </w:rPr>
              <w:t>Статья 4. Градостроительные регламенты, устанавливаемые в производственных зонах.</w:t>
            </w:r>
            <w:r w:rsidRPr="007B0748">
              <w:rPr>
                <w:noProof/>
                <w:webHidden/>
              </w:rPr>
              <w:tab/>
            </w:r>
            <w:r w:rsidRPr="007B0748">
              <w:rPr>
                <w:noProof/>
                <w:webHidden/>
              </w:rPr>
              <w:fldChar w:fldCharType="begin"/>
            </w:r>
            <w:r w:rsidRPr="007B0748">
              <w:rPr>
                <w:noProof/>
                <w:webHidden/>
              </w:rPr>
              <w:instrText xml:space="preserve"> PAGEREF _Toc47604205 \h </w:instrText>
            </w:r>
            <w:r w:rsidRPr="007B0748">
              <w:rPr>
                <w:noProof/>
                <w:webHidden/>
              </w:rPr>
            </w:r>
            <w:r w:rsidRPr="007B0748">
              <w:rPr>
                <w:noProof/>
                <w:webHidden/>
              </w:rPr>
              <w:fldChar w:fldCharType="separate"/>
            </w:r>
            <w:r w:rsidRPr="007B0748">
              <w:rPr>
                <w:noProof/>
                <w:webHidden/>
              </w:rPr>
              <w:t>87</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6" w:history="1">
            <w:r w:rsidRPr="007B0748">
              <w:rPr>
                <w:rStyle w:val="aff6"/>
                <w:noProof/>
              </w:rPr>
              <w:t>Статья 4-1. Зона размещения производственных объектов (П).</w:t>
            </w:r>
            <w:r w:rsidRPr="007B0748">
              <w:rPr>
                <w:noProof/>
                <w:webHidden/>
              </w:rPr>
              <w:tab/>
            </w:r>
            <w:r w:rsidRPr="007B0748">
              <w:rPr>
                <w:noProof/>
                <w:webHidden/>
              </w:rPr>
              <w:fldChar w:fldCharType="begin"/>
            </w:r>
            <w:r w:rsidRPr="007B0748">
              <w:rPr>
                <w:noProof/>
                <w:webHidden/>
              </w:rPr>
              <w:instrText xml:space="preserve"> PAGEREF _Toc47604206 \h </w:instrText>
            </w:r>
            <w:r w:rsidRPr="007B0748">
              <w:rPr>
                <w:noProof/>
                <w:webHidden/>
              </w:rPr>
            </w:r>
            <w:r w:rsidRPr="007B0748">
              <w:rPr>
                <w:noProof/>
                <w:webHidden/>
              </w:rPr>
              <w:fldChar w:fldCharType="separate"/>
            </w:r>
            <w:r w:rsidRPr="007B0748">
              <w:rPr>
                <w:noProof/>
                <w:webHidden/>
              </w:rPr>
              <w:t>88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7" w:history="1">
            <w:r w:rsidRPr="007B0748">
              <w:rPr>
                <w:rStyle w:val="aff6"/>
                <w:noProof/>
              </w:rPr>
              <w:t>Статья 5. Градостроительные регламенты, устанавливаемые в зонах инженерной инфраструктуры</w:t>
            </w:r>
            <w:r w:rsidRPr="007B0748">
              <w:rPr>
                <w:noProof/>
                <w:webHidden/>
              </w:rPr>
              <w:tab/>
            </w:r>
            <w:r w:rsidRPr="007B0748">
              <w:rPr>
                <w:noProof/>
                <w:webHidden/>
              </w:rPr>
              <w:fldChar w:fldCharType="begin"/>
            </w:r>
            <w:r w:rsidRPr="007B0748">
              <w:rPr>
                <w:noProof/>
                <w:webHidden/>
              </w:rPr>
              <w:instrText xml:space="preserve"> PAGEREF _Toc47604207 \h </w:instrText>
            </w:r>
            <w:r w:rsidRPr="007B0748">
              <w:rPr>
                <w:noProof/>
                <w:webHidden/>
              </w:rPr>
            </w:r>
            <w:r w:rsidRPr="007B0748">
              <w:rPr>
                <w:noProof/>
                <w:webHidden/>
              </w:rPr>
              <w:fldChar w:fldCharType="separate"/>
            </w:r>
            <w:r w:rsidRPr="007B0748">
              <w:rPr>
                <w:noProof/>
                <w:webHidden/>
              </w:rPr>
              <w:t>94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8" w:history="1">
            <w:r w:rsidRPr="007B0748">
              <w:rPr>
                <w:rStyle w:val="aff6"/>
                <w:noProof/>
              </w:rPr>
              <w:t>Статья 5-1. Зона размещения объектов инженерной инфраструктуры (И).</w:t>
            </w:r>
            <w:r w:rsidRPr="007B0748">
              <w:rPr>
                <w:noProof/>
                <w:webHidden/>
              </w:rPr>
              <w:tab/>
            </w:r>
            <w:r w:rsidRPr="007B0748">
              <w:rPr>
                <w:noProof/>
                <w:webHidden/>
              </w:rPr>
              <w:fldChar w:fldCharType="begin"/>
            </w:r>
            <w:r w:rsidRPr="007B0748">
              <w:rPr>
                <w:noProof/>
                <w:webHidden/>
              </w:rPr>
              <w:instrText xml:space="preserve"> PAGEREF _Toc47604208 \h </w:instrText>
            </w:r>
            <w:r w:rsidRPr="007B0748">
              <w:rPr>
                <w:noProof/>
                <w:webHidden/>
              </w:rPr>
            </w:r>
            <w:r w:rsidRPr="007B0748">
              <w:rPr>
                <w:noProof/>
                <w:webHidden/>
              </w:rPr>
              <w:fldChar w:fldCharType="separate"/>
            </w:r>
            <w:r w:rsidRPr="007B0748">
              <w:rPr>
                <w:noProof/>
                <w:webHidden/>
              </w:rPr>
              <w:t>94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09" w:history="1">
            <w:r w:rsidRPr="007B0748">
              <w:rPr>
                <w:rStyle w:val="aff6"/>
                <w:noProof/>
              </w:rPr>
              <w:t>Статья 6. Градостроительные регламенты, устанавливаемые в зоне объектов транспортной инфраструктуры</w:t>
            </w:r>
            <w:r w:rsidRPr="007B0748">
              <w:rPr>
                <w:noProof/>
                <w:webHidden/>
              </w:rPr>
              <w:tab/>
            </w:r>
            <w:r w:rsidRPr="007B0748">
              <w:rPr>
                <w:noProof/>
                <w:webHidden/>
              </w:rPr>
              <w:fldChar w:fldCharType="begin"/>
            </w:r>
            <w:r w:rsidRPr="007B0748">
              <w:rPr>
                <w:noProof/>
                <w:webHidden/>
              </w:rPr>
              <w:instrText xml:space="preserve"> PAGEREF _Toc47604209 \h </w:instrText>
            </w:r>
            <w:r w:rsidRPr="007B0748">
              <w:rPr>
                <w:noProof/>
                <w:webHidden/>
              </w:rPr>
            </w:r>
            <w:r w:rsidRPr="007B0748">
              <w:rPr>
                <w:noProof/>
                <w:webHidden/>
              </w:rPr>
              <w:fldChar w:fldCharType="separate"/>
            </w:r>
            <w:r w:rsidRPr="007B0748">
              <w:rPr>
                <w:noProof/>
                <w:webHidden/>
              </w:rPr>
              <w:t>95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0" w:history="1">
            <w:r w:rsidRPr="007B0748">
              <w:rPr>
                <w:rStyle w:val="aff6"/>
                <w:noProof/>
              </w:rPr>
              <w:t>Статья 6-1. Зона размещения объектов автомобильного транспорта (Т-1)</w:t>
            </w:r>
            <w:r w:rsidRPr="007B0748">
              <w:rPr>
                <w:noProof/>
                <w:webHidden/>
              </w:rPr>
              <w:tab/>
            </w:r>
            <w:r w:rsidRPr="007B0748">
              <w:rPr>
                <w:noProof/>
                <w:webHidden/>
              </w:rPr>
              <w:fldChar w:fldCharType="begin"/>
            </w:r>
            <w:r w:rsidRPr="007B0748">
              <w:rPr>
                <w:noProof/>
                <w:webHidden/>
              </w:rPr>
              <w:instrText xml:space="preserve"> PAGEREF _Toc47604210 \h </w:instrText>
            </w:r>
            <w:r w:rsidRPr="007B0748">
              <w:rPr>
                <w:noProof/>
                <w:webHidden/>
              </w:rPr>
            </w:r>
            <w:r w:rsidRPr="007B0748">
              <w:rPr>
                <w:noProof/>
                <w:webHidden/>
              </w:rPr>
              <w:fldChar w:fldCharType="separate"/>
            </w:r>
            <w:r w:rsidRPr="007B0748">
              <w:rPr>
                <w:noProof/>
                <w:webHidden/>
              </w:rPr>
              <w:t>95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1" w:history="1">
            <w:r w:rsidRPr="007B0748">
              <w:rPr>
                <w:rStyle w:val="aff6"/>
                <w:noProof/>
              </w:rPr>
              <w:t>Статья 6-2. Зона размещения объектов железнодорожного транспорта (Т-2).</w:t>
            </w:r>
            <w:r w:rsidRPr="007B0748">
              <w:rPr>
                <w:noProof/>
                <w:webHidden/>
              </w:rPr>
              <w:tab/>
            </w:r>
            <w:r w:rsidRPr="007B0748">
              <w:rPr>
                <w:noProof/>
                <w:webHidden/>
              </w:rPr>
              <w:fldChar w:fldCharType="begin"/>
            </w:r>
            <w:r w:rsidRPr="007B0748">
              <w:rPr>
                <w:noProof/>
                <w:webHidden/>
              </w:rPr>
              <w:instrText xml:space="preserve"> PAGEREF _Toc47604211 \h </w:instrText>
            </w:r>
            <w:r w:rsidRPr="007B0748">
              <w:rPr>
                <w:noProof/>
                <w:webHidden/>
              </w:rPr>
            </w:r>
            <w:r w:rsidRPr="007B0748">
              <w:rPr>
                <w:noProof/>
                <w:webHidden/>
              </w:rPr>
              <w:fldChar w:fldCharType="separate"/>
            </w:r>
            <w:r w:rsidRPr="007B0748">
              <w:rPr>
                <w:noProof/>
                <w:webHidden/>
              </w:rPr>
              <w:t>96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2" w:history="1">
            <w:r w:rsidRPr="007B0748">
              <w:rPr>
                <w:rStyle w:val="aff6"/>
                <w:noProof/>
              </w:rPr>
              <w:t>Статья 6-3. Зона хранения индивидуального транспорта (Т-3)</w:t>
            </w:r>
            <w:r w:rsidRPr="007B0748">
              <w:rPr>
                <w:noProof/>
                <w:webHidden/>
              </w:rPr>
              <w:tab/>
            </w:r>
            <w:r w:rsidRPr="007B0748">
              <w:rPr>
                <w:noProof/>
                <w:webHidden/>
              </w:rPr>
              <w:fldChar w:fldCharType="begin"/>
            </w:r>
            <w:r w:rsidRPr="007B0748">
              <w:rPr>
                <w:noProof/>
                <w:webHidden/>
              </w:rPr>
              <w:instrText xml:space="preserve"> PAGEREF _Toc47604212 \h </w:instrText>
            </w:r>
            <w:r w:rsidRPr="007B0748">
              <w:rPr>
                <w:noProof/>
                <w:webHidden/>
              </w:rPr>
            </w:r>
            <w:r w:rsidRPr="007B0748">
              <w:rPr>
                <w:noProof/>
                <w:webHidden/>
              </w:rPr>
              <w:fldChar w:fldCharType="separate"/>
            </w:r>
            <w:r w:rsidRPr="007B0748">
              <w:rPr>
                <w:noProof/>
                <w:webHidden/>
              </w:rPr>
              <w:t>97</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3" w:history="1">
            <w:r w:rsidRPr="007B0748">
              <w:rPr>
                <w:rStyle w:val="aff6"/>
                <w:noProof/>
              </w:rPr>
              <w:t>Статья 6-4. Зона размещения объектов транспортного обслуживания (Т-4)</w:t>
            </w:r>
            <w:r w:rsidRPr="007B0748">
              <w:rPr>
                <w:noProof/>
                <w:webHidden/>
              </w:rPr>
              <w:tab/>
            </w:r>
            <w:r w:rsidRPr="007B0748">
              <w:rPr>
                <w:noProof/>
                <w:webHidden/>
              </w:rPr>
              <w:fldChar w:fldCharType="begin"/>
            </w:r>
            <w:r w:rsidRPr="007B0748">
              <w:rPr>
                <w:noProof/>
                <w:webHidden/>
              </w:rPr>
              <w:instrText xml:space="preserve"> PAGEREF _Toc47604213 \h </w:instrText>
            </w:r>
            <w:r w:rsidRPr="007B0748">
              <w:rPr>
                <w:noProof/>
                <w:webHidden/>
              </w:rPr>
            </w:r>
            <w:r w:rsidRPr="007B0748">
              <w:rPr>
                <w:noProof/>
                <w:webHidden/>
              </w:rPr>
              <w:fldChar w:fldCharType="separate"/>
            </w:r>
            <w:r w:rsidRPr="007B0748">
              <w:rPr>
                <w:noProof/>
                <w:webHidden/>
              </w:rPr>
              <w:t>99</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4" w:history="1">
            <w:r w:rsidRPr="007B0748">
              <w:rPr>
                <w:rStyle w:val="aff6"/>
                <w:noProof/>
              </w:rPr>
              <w:t>Статья 7. Градостроительные регламенты, устанавливаемые в рекреационных зонах</w:t>
            </w:r>
            <w:r w:rsidRPr="007B0748">
              <w:rPr>
                <w:noProof/>
                <w:webHidden/>
              </w:rPr>
              <w:tab/>
            </w:r>
            <w:r w:rsidRPr="007B0748">
              <w:rPr>
                <w:noProof/>
                <w:webHidden/>
              </w:rPr>
              <w:fldChar w:fldCharType="begin"/>
            </w:r>
            <w:r w:rsidRPr="007B0748">
              <w:rPr>
                <w:noProof/>
                <w:webHidden/>
              </w:rPr>
              <w:instrText xml:space="preserve"> PAGEREF _Toc47604214 \h </w:instrText>
            </w:r>
            <w:r w:rsidRPr="007B0748">
              <w:rPr>
                <w:noProof/>
                <w:webHidden/>
              </w:rPr>
            </w:r>
            <w:r w:rsidRPr="007B0748">
              <w:rPr>
                <w:noProof/>
                <w:webHidden/>
              </w:rPr>
              <w:fldChar w:fldCharType="separate"/>
            </w:r>
            <w:r w:rsidRPr="007B0748">
              <w:rPr>
                <w:noProof/>
                <w:webHidden/>
              </w:rPr>
              <w:t>100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5" w:history="1">
            <w:r w:rsidRPr="007B0748">
              <w:rPr>
                <w:rStyle w:val="aff6"/>
                <w:noProof/>
              </w:rPr>
              <w:t>Статья 7-1. Градостроительные регламенты, устанавливаемые в зоне отдыха общего пользования (Р-1)</w:t>
            </w:r>
            <w:r w:rsidRPr="007B0748">
              <w:rPr>
                <w:noProof/>
                <w:webHidden/>
              </w:rPr>
              <w:tab/>
            </w:r>
            <w:r w:rsidRPr="007B0748">
              <w:rPr>
                <w:noProof/>
                <w:webHidden/>
              </w:rPr>
              <w:fldChar w:fldCharType="begin"/>
            </w:r>
            <w:r w:rsidRPr="007B0748">
              <w:rPr>
                <w:noProof/>
                <w:webHidden/>
              </w:rPr>
              <w:instrText xml:space="preserve"> PAGEREF _Toc47604215 \h </w:instrText>
            </w:r>
            <w:r w:rsidRPr="007B0748">
              <w:rPr>
                <w:noProof/>
                <w:webHidden/>
              </w:rPr>
            </w:r>
            <w:r w:rsidRPr="007B0748">
              <w:rPr>
                <w:noProof/>
                <w:webHidden/>
              </w:rPr>
              <w:fldChar w:fldCharType="separate"/>
            </w:r>
            <w:r w:rsidRPr="007B0748">
              <w:rPr>
                <w:noProof/>
                <w:webHidden/>
              </w:rPr>
              <w:t>100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6" w:history="1">
            <w:r w:rsidRPr="007B0748">
              <w:rPr>
                <w:rStyle w:val="aff6"/>
                <w:noProof/>
              </w:rPr>
              <w:t>Статья 7-2. Зона размещения объектов рекреационного и туристического назначения (Р-2)</w:t>
            </w:r>
            <w:r w:rsidRPr="007B0748">
              <w:rPr>
                <w:noProof/>
                <w:webHidden/>
              </w:rPr>
              <w:tab/>
            </w:r>
            <w:r w:rsidRPr="007B0748">
              <w:rPr>
                <w:noProof/>
                <w:webHidden/>
              </w:rPr>
              <w:fldChar w:fldCharType="begin"/>
            </w:r>
            <w:r w:rsidRPr="007B0748">
              <w:rPr>
                <w:noProof/>
                <w:webHidden/>
              </w:rPr>
              <w:instrText xml:space="preserve"> PAGEREF _Toc47604216 \h </w:instrText>
            </w:r>
            <w:r w:rsidRPr="007B0748">
              <w:rPr>
                <w:noProof/>
                <w:webHidden/>
              </w:rPr>
            </w:r>
            <w:r w:rsidRPr="007B0748">
              <w:rPr>
                <w:noProof/>
                <w:webHidden/>
              </w:rPr>
              <w:fldChar w:fldCharType="separate"/>
            </w:r>
            <w:r w:rsidRPr="007B0748">
              <w:rPr>
                <w:noProof/>
                <w:webHidden/>
              </w:rPr>
              <w:t>101</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7" w:history="1">
            <w:r w:rsidRPr="007B0748">
              <w:rPr>
                <w:rStyle w:val="aff6"/>
                <w:noProof/>
              </w:rPr>
              <w:t>Статья 7-3 Зона размещения городских лесов (Р-3)</w:t>
            </w:r>
            <w:r w:rsidRPr="007B0748">
              <w:rPr>
                <w:noProof/>
                <w:webHidden/>
              </w:rPr>
              <w:tab/>
            </w:r>
            <w:r w:rsidRPr="007B0748">
              <w:rPr>
                <w:noProof/>
                <w:webHidden/>
              </w:rPr>
              <w:fldChar w:fldCharType="begin"/>
            </w:r>
            <w:r w:rsidRPr="007B0748">
              <w:rPr>
                <w:noProof/>
                <w:webHidden/>
              </w:rPr>
              <w:instrText xml:space="preserve"> PAGEREF _Toc47604217 \h </w:instrText>
            </w:r>
            <w:r w:rsidRPr="007B0748">
              <w:rPr>
                <w:noProof/>
                <w:webHidden/>
              </w:rPr>
            </w:r>
            <w:r w:rsidRPr="007B0748">
              <w:rPr>
                <w:noProof/>
                <w:webHidden/>
              </w:rPr>
              <w:fldChar w:fldCharType="separate"/>
            </w:r>
            <w:r w:rsidRPr="007B0748">
              <w:rPr>
                <w:noProof/>
                <w:webHidden/>
              </w:rPr>
              <w:t>104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8" w:history="1">
            <w:r w:rsidRPr="007B0748">
              <w:rPr>
                <w:rStyle w:val="aff6"/>
                <w:noProof/>
              </w:rPr>
              <w:t>Статья 7-4. Зона ландшафтных территорий (Р-4)</w:t>
            </w:r>
            <w:r w:rsidRPr="007B0748">
              <w:rPr>
                <w:noProof/>
                <w:webHidden/>
              </w:rPr>
              <w:tab/>
            </w:r>
            <w:r w:rsidRPr="007B0748">
              <w:rPr>
                <w:noProof/>
                <w:webHidden/>
              </w:rPr>
              <w:fldChar w:fldCharType="begin"/>
            </w:r>
            <w:r w:rsidRPr="007B0748">
              <w:rPr>
                <w:noProof/>
                <w:webHidden/>
              </w:rPr>
              <w:instrText xml:space="preserve"> PAGEREF _Toc47604218 \h </w:instrText>
            </w:r>
            <w:r w:rsidRPr="007B0748">
              <w:rPr>
                <w:noProof/>
                <w:webHidden/>
              </w:rPr>
            </w:r>
            <w:r w:rsidRPr="007B0748">
              <w:rPr>
                <w:noProof/>
                <w:webHidden/>
              </w:rPr>
              <w:fldChar w:fldCharType="separate"/>
            </w:r>
            <w:r w:rsidRPr="007B0748">
              <w:rPr>
                <w:noProof/>
                <w:webHidden/>
              </w:rPr>
              <w:t>105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19" w:history="1">
            <w:r w:rsidRPr="007B0748">
              <w:rPr>
                <w:rStyle w:val="aff6"/>
                <w:noProof/>
              </w:rPr>
              <w:t>Статья 8. Градостроительные регламенты, устанавливаемые в зонах сельскохозяйственного использования</w:t>
            </w:r>
            <w:r w:rsidRPr="007B0748">
              <w:rPr>
                <w:noProof/>
                <w:webHidden/>
              </w:rPr>
              <w:tab/>
            </w:r>
            <w:r w:rsidRPr="007B0748">
              <w:rPr>
                <w:noProof/>
                <w:webHidden/>
              </w:rPr>
              <w:fldChar w:fldCharType="begin"/>
            </w:r>
            <w:r w:rsidRPr="007B0748">
              <w:rPr>
                <w:noProof/>
                <w:webHidden/>
              </w:rPr>
              <w:instrText xml:space="preserve"> PAGEREF _Toc47604219 \h </w:instrText>
            </w:r>
            <w:r w:rsidRPr="007B0748">
              <w:rPr>
                <w:noProof/>
                <w:webHidden/>
              </w:rPr>
            </w:r>
            <w:r w:rsidRPr="007B0748">
              <w:rPr>
                <w:noProof/>
                <w:webHidden/>
              </w:rPr>
              <w:fldChar w:fldCharType="separate"/>
            </w:r>
            <w:r w:rsidRPr="007B0748">
              <w:rPr>
                <w:noProof/>
                <w:webHidden/>
              </w:rPr>
              <w:t>106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0" w:history="1">
            <w:r w:rsidRPr="007B0748">
              <w:rPr>
                <w:rStyle w:val="aff6"/>
                <w:noProof/>
              </w:rPr>
              <w:t>Статья 8-1. Зона размещения садоводческих, огороднических или дачных некоммерческих объединений граждан (СХ)</w:t>
            </w:r>
            <w:r w:rsidRPr="007B0748">
              <w:rPr>
                <w:noProof/>
                <w:webHidden/>
              </w:rPr>
              <w:tab/>
            </w:r>
            <w:r w:rsidRPr="007B0748">
              <w:rPr>
                <w:noProof/>
                <w:webHidden/>
              </w:rPr>
              <w:fldChar w:fldCharType="begin"/>
            </w:r>
            <w:r w:rsidRPr="007B0748">
              <w:rPr>
                <w:noProof/>
                <w:webHidden/>
              </w:rPr>
              <w:instrText xml:space="preserve"> PAGEREF _Toc47604220 \h </w:instrText>
            </w:r>
            <w:r w:rsidRPr="007B0748">
              <w:rPr>
                <w:noProof/>
                <w:webHidden/>
              </w:rPr>
            </w:r>
            <w:r w:rsidRPr="007B0748">
              <w:rPr>
                <w:noProof/>
                <w:webHidden/>
              </w:rPr>
              <w:fldChar w:fldCharType="separate"/>
            </w:r>
            <w:r w:rsidRPr="007B0748">
              <w:rPr>
                <w:noProof/>
                <w:webHidden/>
              </w:rPr>
              <w:t>106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1" w:history="1">
            <w:r w:rsidRPr="007B0748">
              <w:rPr>
                <w:rStyle w:val="aff6"/>
                <w:noProof/>
              </w:rPr>
              <w:t>Статья 9. Градостроительные регламенты, устанавливаемые в специализированных зонах</w:t>
            </w:r>
            <w:r w:rsidRPr="007B0748">
              <w:rPr>
                <w:noProof/>
                <w:webHidden/>
              </w:rPr>
              <w:tab/>
            </w:r>
            <w:r w:rsidRPr="007B0748">
              <w:rPr>
                <w:noProof/>
                <w:webHidden/>
              </w:rPr>
              <w:fldChar w:fldCharType="begin"/>
            </w:r>
            <w:r w:rsidRPr="007B0748">
              <w:rPr>
                <w:noProof/>
                <w:webHidden/>
              </w:rPr>
              <w:instrText xml:space="preserve"> PAGEREF _Toc47604221 \h </w:instrText>
            </w:r>
            <w:r w:rsidRPr="007B0748">
              <w:rPr>
                <w:noProof/>
                <w:webHidden/>
              </w:rPr>
            </w:r>
            <w:r w:rsidRPr="007B0748">
              <w:rPr>
                <w:noProof/>
                <w:webHidden/>
              </w:rPr>
              <w:fldChar w:fldCharType="separate"/>
            </w:r>
            <w:r w:rsidRPr="007B0748">
              <w:rPr>
                <w:noProof/>
                <w:webHidden/>
              </w:rPr>
              <w:t>108</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2" w:history="1">
            <w:r w:rsidRPr="007B0748">
              <w:rPr>
                <w:rStyle w:val="aff6"/>
                <w:noProof/>
              </w:rPr>
              <w:t>Статья 9-1. Зона кладбищ (С-1)</w:t>
            </w:r>
            <w:r w:rsidRPr="007B0748">
              <w:rPr>
                <w:noProof/>
                <w:webHidden/>
              </w:rPr>
              <w:tab/>
            </w:r>
            <w:r w:rsidRPr="007B0748">
              <w:rPr>
                <w:noProof/>
                <w:webHidden/>
              </w:rPr>
              <w:fldChar w:fldCharType="begin"/>
            </w:r>
            <w:r w:rsidRPr="007B0748">
              <w:rPr>
                <w:noProof/>
                <w:webHidden/>
              </w:rPr>
              <w:instrText xml:space="preserve"> PAGEREF _Toc47604222 \h </w:instrText>
            </w:r>
            <w:r w:rsidRPr="007B0748">
              <w:rPr>
                <w:noProof/>
                <w:webHidden/>
              </w:rPr>
            </w:r>
            <w:r w:rsidRPr="007B0748">
              <w:rPr>
                <w:noProof/>
                <w:webHidden/>
              </w:rPr>
              <w:fldChar w:fldCharType="separate"/>
            </w:r>
            <w:r w:rsidRPr="007B0748">
              <w:rPr>
                <w:noProof/>
                <w:webHidden/>
              </w:rPr>
              <w:t>108</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223" w:history="1">
            <w:r w:rsidRPr="007B0748">
              <w:rPr>
                <w:rStyle w:val="aff6"/>
                <w:noProof/>
              </w:rPr>
              <w:t>ГЛАВА 2. Градостроительные регламенты, устанавливающие ограничения на использование земельных участков и объектов недвижимости в зонах с особыми условиями использования территории</w:t>
            </w:r>
            <w:r w:rsidRPr="007B0748">
              <w:rPr>
                <w:noProof/>
                <w:webHidden/>
              </w:rPr>
              <w:tab/>
            </w:r>
            <w:r w:rsidRPr="007B0748">
              <w:rPr>
                <w:noProof/>
                <w:webHidden/>
              </w:rPr>
              <w:fldChar w:fldCharType="begin"/>
            </w:r>
            <w:r w:rsidRPr="007B0748">
              <w:rPr>
                <w:noProof/>
                <w:webHidden/>
              </w:rPr>
              <w:instrText xml:space="preserve"> PAGEREF _Toc47604223 \h </w:instrText>
            </w:r>
            <w:r w:rsidRPr="007B0748">
              <w:rPr>
                <w:noProof/>
                <w:webHidden/>
              </w:rPr>
            </w:r>
            <w:r w:rsidRPr="007B0748">
              <w:rPr>
                <w:noProof/>
                <w:webHidden/>
              </w:rPr>
              <w:fldChar w:fldCharType="separate"/>
            </w:r>
            <w:r w:rsidRPr="007B0748">
              <w:rPr>
                <w:noProof/>
                <w:webHidden/>
              </w:rPr>
              <w:t>110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4" w:history="1">
            <w:r w:rsidRPr="007B0748">
              <w:rPr>
                <w:rStyle w:val="aff6"/>
                <w:noProof/>
              </w:rPr>
              <w:t>Статья 10. Зоны с особыми условиями использования территории</w:t>
            </w:r>
            <w:r w:rsidRPr="007B0748">
              <w:rPr>
                <w:noProof/>
                <w:webHidden/>
              </w:rPr>
              <w:tab/>
            </w:r>
            <w:r w:rsidRPr="007B0748">
              <w:rPr>
                <w:noProof/>
                <w:webHidden/>
              </w:rPr>
              <w:fldChar w:fldCharType="begin"/>
            </w:r>
            <w:r w:rsidRPr="007B0748">
              <w:rPr>
                <w:noProof/>
                <w:webHidden/>
              </w:rPr>
              <w:instrText xml:space="preserve"> PAGEREF _Toc47604224 \h </w:instrText>
            </w:r>
            <w:r w:rsidRPr="007B0748">
              <w:rPr>
                <w:noProof/>
                <w:webHidden/>
              </w:rPr>
            </w:r>
            <w:r w:rsidRPr="007B0748">
              <w:rPr>
                <w:noProof/>
                <w:webHidden/>
              </w:rPr>
              <w:fldChar w:fldCharType="separate"/>
            </w:r>
            <w:r w:rsidRPr="007B0748">
              <w:rPr>
                <w:noProof/>
                <w:webHidden/>
              </w:rPr>
              <w:t>110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5" w:history="1">
            <w:r w:rsidRPr="007B0748">
              <w:rPr>
                <w:rStyle w:val="aff6"/>
                <w:noProof/>
              </w:rPr>
              <w:t>Статья 11. Градостроительные регламенты в зонах охраны водных объектов</w:t>
            </w:r>
            <w:r w:rsidRPr="007B0748">
              <w:rPr>
                <w:noProof/>
                <w:webHidden/>
              </w:rPr>
              <w:tab/>
            </w:r>
            <w:r w:rsidRPr="007B0748">
              <w:rPr>
                <w:noProof/>
                <w:webHidden/>
              </w:rPr>
              <w:fldChar w:fldCharType="begin"/>
            </w:r>
            <w:r w:rsidRPr="007B0748">
              <w:rPr>
                <w:noProof/>
                <w:webHidden/>
              </w:rPr>
              <w:instrText xml:space="preserve"> PAGEREF _Toc47604225 \h </w:instrText>
            </w:r>
            <w:r w:rsidRPr="007B0748">
              <w:rPr>
                <w:noProof/>
                <w:webHidden/>
              </w:rPr>
            </w:r>
            <w:r w:rsidRPr="007B0748">
              <w:rPr>
                <w:noProof/>
                <w:webHidden/>
              </w:rPr>
              <w:fldChar w:fldCharType="separate"/>
            </w:r>
            <w:r w:rsidRPr="007B0748">
              <w:rPr>
                <w:noProof/>
                <w:webHidden/>
              </w:rPr>
              <w:t>110</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6" w:history="1">
            <w:r w:rsidRPr="007B0748">
              <w:rPr>
                <w:rStyle w:val="aff6"/>
                <w:noProof/>
              </w:rPr>
              <w:t>Статья 12. Градостроительные регламенты в зонах санитарной охраны</w:t>
            </w:r>
            <w:r w:rsidRPr="007B0748">
              <w:rPr>
                <w:noProof/>
                <w:webHidden/>
              </w:rPr>
              <w:tab/>
            </w:r>
            <w:r w:rsidRPr="007B0748">
              <w:rPr>
                <w:noProof/>
                <w:webHidden/>
              </w:rPr>
              <w:fldChar w:fldCharType="begin"/>
            </w:r>
            <w:r w:rsidRPr="007B0748">
              <w:rPr>
                <w:noProof/>
                <w:webHidden/>
              </w:rPr>
              <w:instrText xml:space="preserve"> PAGEREF _Toc47604226 \h </w:instrText>
            </w:r>
            <w:r w:rsidRPr="007B0748">
              <w:rPr>
                <w:noProof/>
                <w:webHidden/>
              </w:rPr>
            </w:r>
            <w:r w:rsidRPr="007B0748">
              <w:rPr>
                <w:noProof/>
                <w:webHidden/>
              </w:rPr>
              <w:fldChar w:fldCharType="separate"/>
            </w:r>
            <w:r w:rsidRPr="007B0748">
              <w:rPr>
                <w:noProof/>
                <w:webHidden/>
              </w:rPr>
              <w:t>112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7" w:history="1">
            <w:r w:rsidRPr="007B0748">
              <w:rPr>
                <w:rStyle w:val="aff6"/>
                <w:noProof/>
              </w:rPr>
              <w:t>Статья 13. Градостроительные регламенты в санитарно-защитных зонах</w:t>
            </w:r>
            <w:r w:rsidRPr="007B0748">
              <w:rPr>
                <w:noProof/>
                <w:webHidden/>
              </w:rPr>
              <w:tab/>
            </w:r>
            <w:r w:rsidRPr="007B0748">
              <w:rPr>
                <w:noProof/>
                <w:webHidden/>
              </w:rPr>
              <w:fldChar w:fldCharType="begin"/>
            </w:r>
            <w:r w:rsidRPr="007B0748">
              <w:rPr>
                <w:noProof/>
                <w:webHidden/>
              </w:rPr>
              <w:instrText xml:space="preserve"> PAGEREF _Toc47604227 \h </w:instrText>
            </w:r>
            <w:r w:rsidRPr="007B0748">
              <w:rPr>
                <w:noProof/>
                <w:webHidden/>
              </w:rPr>
            </w:r>
            <w:r w:rsidRPr="007B0748">
              <w:rPr>
                <w:noProof/>
                <w:webHidden/>
              </w:rPr>
              <w:fldChar w:fldCharType="separate"/>
            </w:r>
            <w:r w:rsidRPr="007B0748">
              <w:rPr>
                <w:noProof/>
                <w:webHidden/>
              </w:rPr>
              <w:t>112</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8" w:history="1">
            <w:r w:rsidRPr="007B0748">
              <w:rPr>
                <w:rStyle w:val="aff6"/>
                <w:noProof/>
              </w:rPr>
              <w:t>Статья 14. Градостроительные регламенты в охранных зонах</w:t>
            </w:r>
            <w:r w:rsidRPr="007B0748">
              <w:rPr>
                <w:noProof/>
                <w:webHidden/>
              </w:rPr>
              <w:tab/>
            </w:r>
            <w:r w:rsidRPr="007B0748">
              <w:rPr>
                <w:noProof/>
                <w:webHidden/>
              </w:rPr>
              <w:fldChar w:fldCharType="begin"/>
            </w:r>
            <w:r w:rsidRPr="007B0748">
              <w:rPr>
                <w:noProof/>
                <w:webHidden/>
              </w:rPr>
              <w:instrText xml:space="preserve"> PAGEREF _Toc47604228 \h </w:instrText>
            </w:r>
            <w:r w:rsidRPr="007B0748">
              <w:rPr>
                <w:noProof/>
                <w:webHidden/>
              </w:rPr>
            </w:r>
            <w:r w:rsidRPr="007B0748">
              <w:rPr>
                <w:noProof/>
                <w:webHidden/>
              </w:rPr>
              <w:fldChar w:fldCharType="separate"/>
            </w:r>
            <w:r w:rsidRPr="007B0748">
              <w:rPr>
                <w:noProof/>
                <w:webHidden/>
              </w:rPr>
              <w:t>113</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29" w:history="1">
            <w:r w:rsidRPr="007B0748">
              <w:rPr>
                <w:rStyle w:val="aff6"/>
                <w:noProof/>
              </w:rPr>
              <w:t>Статья 15. Градостроительные регламенты в зонах санитарных разрывов</w:t>
            </w:r>
            <w:r w:rsidRPr="007B0748">
              <w:rPr>
                <w:noProof/>
                <w:webHidden/>
              </w:rPr>
              <w:tab/>
            </w:r>
            <w:r w:rsidRPr="007B0748">
              <w:rPr>
                <w:noProof/>
                <w:webHidden/>
              </w:rPr>
              <w:fldChar w:fldCharType="begin"/>
            </w:r>
            <w:r w:rsidRPr="007B0748">
              <w:rPr>
                <w:noProof/>
                <w:webHidden/>
              </w:rPr>
              <w:instrText xml:space="preserve"> PAGEREF _Toc47604229 \h </w:instrText>
            </w:r>
            <w:r w:rsidRPr="007B0748">
              <w:rPr>
                <w:noProof/>
                <w:webHidden/>
              </w:rPr>
            </w:r>
            <w:r w:rsidRPr="007B0748">
              <w:rPr>
                <w:noProof/>
                <w:webHidden/>
              </w:rPr>
              <w:fldChar w:fldCharType="separate"/>
            </w:r>
            <w:r w:rsidRPr="007B0748">
              <w:rPr>
                <w:noProof/>
                <w:webHidden/>
              </w:rPr>
              <w:t>114</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0" w:history="1">
            <w:r w:rsidRPr="007B0748">
              <w:rPr>
                <w:rStyle w:val="aff6"/>
                <w:noProof/>
              </w:rPr>
              <w:t>Статья 16. Градостроительные регламенты в зонах охраны объектов культурного наследия</w:t>
            </w:r>
            <w:r w:rsidRPr="007B0748">
              <w:rPr>
                <w:noProof/>
                <w:webHidden/>
              </w:rPr>
              <w:tab/>
            </w:r>
            <w:r w:rsidRPr="007B0748">
              <w:rPr>
                <w:noProof/>
                <w:webHidden/>
              </w:rPr>
              <w:fldChar w:fldCharType="begin"/>
            </w:r>
            <w:r w:rsidRPr="007B0748">
              <w:rPr>
                <w:noProof/>
                <w:webHidden/>
              </w:rPr>
              <w:instrText xml:space="preserve"> PAGEREF _Toc47604230 \h </w:instrText>
            </w:r>
            <w:r w:rsidRPr="007B0748">
              <w:rPr>
                <w:noProof/>
                <w:webHidden/>
              </w:rPr>
            </w:r>
            <w:r w:rsidRPr="007B0748">
              <w:rPr>
                <w:noProof/>
                <w:webHidden/>
              </w:rPr>
              <w:fldChar w:fldCharType="separate"/>
            </w:r>
            <w:r w:rsidRPr="007B0748">
              <w:rPr>
                <w:noProof/>
                <w:webHidden/>
              </w:rPr>
              <w:t>114</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231" w:history="1">
            <w:r w:rsidRPr="007B0748">
              <w:rPr>
                <w:rStyle w:val="aff6"/>
                <w:noProof/>
              </w:rPr>
              <w:t>ГЛАВА 3. Назначение территорий, применительно к которым градостроительные регламенты не устанавливаются или на которые градостроительные регламенты не распространяются</w:t>
            </w:r>
            <w:r w:rsidRPr="007B0748">
              <w:rPr>
                <w:noProof/>
                <w:webHidden/>
              </w:rPr>
              <w:tab/>
            </w:r>
            <w:r w:rsidRPr="007B0748">
              <w:rPr>
                <w:noProof/>
                <w:webHidden/>
              </w:rPr>
              <w:fldChar w:fldCharType="begin"/>
            </w:r>
            <w:r w:rsidRPr="007B0748">
              <w:rPr>
                <w:noProof/>
                <w:webHidden/>
              </w:rPr>
              <w:instrText xml:space="preserve"> PAGEREF _Toc47604231 \h </w:instrText>
            </w:r>
            <w:r w:rsidRPr="007B0748">
              <w:rPr>
                <w:noProof/>
                <w:webHidden/>
              </w:rPr>
            </w:r>
            <w:r w:rsidRPr="007B0748">
              <w:rPr>
                <w:noProof/>
                <w:webHidden/>
              </w:rPr>
              <w:fldChar w:fldCharType="separate"/>
            </w:r>
            <w:r w:rsidRPr="007B0748">
              <w:rPr>
                <w:noProof/>
                <w:webHidden/>
              </w:rPr>
              <w:t>115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2" w:history="1">
            <w:r w:rsidRPr="007B0748">
              <w:rPr>
                <w:rStyle w:val="aff6"/>
                <w:noProof/>
              </w:rPr>
              <w:t>Статья 17. Территории, применительно к которым градостроительные регламенты не устанавливаются или на которые градостроительные регламенты не распространяются</w:t>
            </w:r>
            <w:r w:rsidRPr="007B0748">
              <w:rPr>
                <w:noProof/>
                <w:webHidden/>
              </w:rPr>
              <w:tab/>
            </w:r>
            <w:r w:rsidRPr="007B0748">
              <w:rPr>
                <w:noProof/>
                <w:webHidden/>
              </w:rPr>
              <w:fldChar w:fldCharType="begin"/>
            </w:r>
            <w:r w:rsidRPr="007B0748">
              <w:rPr>
                <w:noProof/>
                <w:webHidden/>
              </w:rPr>
              <w:instrText xml:space="preserve"> PAGEREF _Toc47604232 \h </w:instrText>
            </w:r>
            <w:r w:rsidRPr="007B0748">
              <w:rPr>
                <w:noProof/>
                <w:webHidden/>
              </w:rPr>
            </w:r>
            <w:r w:rsidRPr="007B0748">
              <w:rPr>
                <w:noProof/>
                <w:webHidden/>
              </w:rPr>
              <w:fldChar w:fldCharType="separate"/>
            </w:r>
            <w:r w:rsidRPr="007B0748">
              <w:rPr>
                <w:noProof/>
                <w:webHidden/>
              </w:rPr>
              <w:t>115</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3" w:history="1">
            <w:r w:rsidRPr="007B0748">
              <w:rPr>
                <w:rStyle w:val="aff6"/>
                <w:noProof/>
              </w:rPr>
              <w:t>Статья 18. Перечень территорий, на которые градостроительные регламенты не распространяются, и порядок их использования</w:t>
            </w:r>
            <w:r w:rsidRPr="007B0748">
              <w:rPr>
                <w:noProof/>
                <w:webHidden/>
              </w:rPr>
              <w:tab/>
            </w:r>
            <w:r w:rsidRPr="007B0748">
              <w:rPr>
                <w:noProof/>
                <w:webHidden/>
              </w:rPr>
              <w:fldChar w:fldCharType="begin"/>
            </w:r>
            <w:r w:rsidRPr="007B0748">
              <w:rPr>
                <w:noProof/>
                <w:webHidden/>
              </w:rPr>
              <w:instrText xml:space="preserve"> PAGEREF _Toc47604233 \h </w:instrText>
            </w:r>
            <w:r w:rsidRPr="007B0748">
              <w:rPr>
                <w:noProof/>
                <w:webHidden/>
              </w:rPr>
            </w:r>
            <w:r w:rsidRPr="007B0748">
              <w:rPr>
                <w:noProof/>
                <w:webHidden/>
              </w:rPr>
              <w:fldChar w:fldCharType="separate"/>
            </w:r>
            <w:r w:rsidRPr="007B0748">
              <w:rPr>
                <w:noProof/>
                <w:webHidden/>
              </w:rPr>
              <w:t>116</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4" w:history="1">
            <w:r w:rsidRPr="007B0748">
              <w:rPr>
                <w:rStyle w:val="aff6"/>
                <w:noProof/>
              </w:rPr>
              <w:t>Статья 19. Перечень территорий, для которых градостроительные регламенты не устанавливаются, и порядок их использования</w:t>
            </w:r>
            <w:r w:rsidRPr="007B0748">
              <w:rPr>
                <w:noProof/>
                <w:webHidden/>
              </w:rPr>
              <w:tab/>
            </w:r>
            <w:r w:rsidRPr="007B0748">
              <w:rPr>
                <w:noProof/>
                <w:webHidden/>
              </w:rPr>
              <w:fldChar w:fldCharType="begin"/>
            </w:r>
            <w:r w:rsidRPr="007B0748">
              <w:rPr>
                <w:noProof/>
                <w:webHidden/>
              </w:rPr>
              <w:instrText xml:space="preserve"> PAGEREF _Toc47604234 \h </w:instrText>
            </w:r>
            <w:r w:rsidRPr="007B0748">
              <w:rPr>
                <w:noProof/>
                <w:webHidden/>
              </w:rPr>
            </w:r>
            <w:r w:rsidRPr="007B0748">
              <w:rPr>
                <w:noProof/>
                <w:webHidden/>
              </w:rPr>
              <w:fldChar w:fldCharType="separate"/>
            </w:r>
            <w:r w:rsidRPr="007B0748">
              <w:rPr>
                <w:noProof/>
                <w:webHidden/>
              </w:rPr>
              <w:t>117</w:t>
            </w:r>
            <w:r w:rsidRPr="007B0748">
              <w:rPr>
                <w:noProof/>
                <w:webHidden/>
              </w:rPr>
              <w:fldChar w:fldCharType="end"/>
            </w:r>
          </w:hyperlink>
        </w:p>
        <w:p w:rsidR="007B0748" w:rsidRPr="007B0748" w:rsidRDefault="007B0748">
          <w:pPr>
            <w:pStyle w:val="21"/>
            <w:rPr>
              <w:rFonts w:eastAsiaTheme="minorEastAsia"/>
              <w:noProof/>
              <w:sz w:val="22"/>
              <w:szCs w:val="22"/>
            </w:rPr>
          </w:pPr>
          <w:hyperlink w:anchor="_Toc47604235" w:history="1">
            <w:r w:rsidRPr="007B0748">
              <w:rPr>
                <w:rStyle w:val="aff6"/>
                <w:noProof/>
              </w:rPr>
              <w:t>ГЛАВА 4. Градостроительное зонирование территории 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_Toc47604235 \h </w:instrText>
            </w:r>
            <w:r w:rsidRPr="007B0748">
              <w:rPr>
                <w:noProof/>
                <w:webHidden/>
              </w:rPr>
            </w:r>
            <w:r w:rsidRPr="007B0748">
              <w:rPr>
                <w:noProof/>
                <w:webHidden/>
              </w:rPr>
              <w:fldChar w:fldCharType="separate"/>
            </w:r>
            <w:r w:rsidRPr="007B0748">
              <w:rPr>
                <w:noProof/>
                <w:webHidden/>
              </w:rPr>
              <w:t>117</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6" w:history="1">
            <w:r w:rsidRPr="007B0748">
              <w:rPr>
                <w:rStyle w:val="aff6"/>
                <w:noProof/>
              </w:rPr>
              <w:t xml:space="preserve">Статья 20. Карта градостроительного зонирования территории </w:t>
            </w:r>
            <w:r w:rsidRPr="007B0748">
              <w:rPr>
                <w:rStyle w:val="aff6"/>
                <w:bCs/>
                <w:noProof/>
              </w:rPr>
              <w:t>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_Toc47604236 \h </w:instrText>
            </w:r>
            <w:r w:rsidRPr="007B0748">
              <w:rPr>
                <w:noProof/>
                <w:webHidden/>
              </w:rPr>
            </w:r>
            <w:r w:rsidRPr="007B0748">
              <w:rPr>
                <w:noProof/>
                <w:webHidden/>
              </w:rPr>
              <w:fldChar w:fldCharType="separate"/>
            </w:r>
            <w:r w:rsidRPr="007B0748">
              <w:rPr>
                <w:noProof/>
                <w:webHidden/>
              </w:rPr>
              <w:t>117</w:t>
            </w:r>
            <w:r w:rsidRPr="007B0748">
              <w:rPr>
                <w:noProof/>
                <w:webHidden/>
              </w:rPr>
              <w:fldChar w:fldCharType="end"/>
            </w:r>
          </w:hyperlink>
        </w:p>
        <w:p w:rsidR="007B0748" w:rsidRPr="007B0748" w:rsidRDefault="007B0748">
          <w:pPr>
            <w:pStyle w:val="31"/>
            <w:rPr>
              <w:rFonts w:eastAsiaTheme="minorEastAsia"/>
              <w:noProof/>
              <w:sz w:val="22"/>
              <w:szCs w:val="22"/>
            </w:rPr>
          </w:pPr>
          <w:hyperlink w:anchor="_Toc47604237" w:history="1">
            <w:r w:rsidRPr="007B0748">
              <w:rPr>
                <w:rStyle w:val="aff6"/>
                <w:noProof/>
              </w:rPr>
              <w:t xml:space="preserve">Статья 21. Карта зон с особыми условиями использования территории </w:t>
            </w:r>
            <w:r w:rsidRPr="007B0748">
              <w:rPr>
                <w:rStyle w:val="aff6"/>
                <w:bCs/>
                <w:noProof/>
              </w:rPr>
              <w:t>Арамильского городского округа</w:t>
            </w:r>
            <w:r w:rsidRPr="007B0748">
              <w:rPr>
                <w:noProof/>
                <w:webHidden/>
              </w:rPr>
              <w:tab/>
            </w:r>
            <w:r w:rsidRPr="007B0748">
              <w:rPr>
                <w:noProof/>
                <w:webHidden/>
              </w:rPr>
              <w:fldChar w:fldCharType="begin"/>
            </w:r>
            <w:r w:rsidRPr="007B0748">
              <w:rPr>
                <w:noProof/>
                <w:webHidden/>
              </w:rPr>
              <w:instrText xml:space="preserve"> PAGEREF _Toc47604237 \h </w:instrText>
            </w:r>
            <w:r w:rsidRPr="007B0748">
              <w:rPr>
                <w:noProof/>
                <w:webHidden/>
              </w:rPr>
            </w:r>
            <w:r w:rsidRPr="007B0748">
              <w:rPr>
                <w:noProof/>
                <w:webHidden/>
              </w:rPr>
              <w:fldChar w:fldCharType="separate"/>
            </w:r>
            <w:r w:rsidRPr="007B0748">
              <w:rPr>
                <w:noProof/>
                <w:webHidden/>
              </w:rPr>
              <w:t>118</w:t>
            </w:r>
            <w:r w:rsidRPr="007B0748">
              <w:rPr>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238" w:history="1">
            <w:r w:rsidRPr="007B0748">
              <w:rPr>
                <w:rStyle w:val="aff6"/>
                <w:rFonts w:ascii="Times New Roman" w:hAnsi="Times New Roman"/>
                <w:noProof/>
              </w:rPr>
              <w:t>Приложение 1.1</w:t>
            </w:r>
            <w:r w:rsidRPr="007B0748">
              <w:rPr>
                <w:rFonts w:ascii="Times New Roman" w:hAnsi="Times New Roman"/>
                <w:noProof/>
                <w:webHidden/>
              </w:rPr>
              <w:tab/>
            </w:r>
            <w:bookmarkStart w:id="0" w:name="_GoBack"/>
            <w:bookmarkEnd w:id="0"/>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_Toc47604238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119</w:t>
            </w:r>
            <w:r w:rsidRPr="007B0748">
              <w:rPr>
                <w:rFonts w:ascii="Times New Roman" w:hAnsi="Times New Roman"/>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239" w:history="1">
            <w:r w:rsidRPr="007B0748">
              <w:rPr>
                <w:rStyle w:val="aff6"/>
                <w:rFonts w:ascii="Times New Roman" w:hAnsi="Times New Roman"/>
                <w:noProof/>
              </w:rPr>
              <w:t>Приложение 1.2</w:t>
            </w:r>
            <w:r w:rsidRPr="007B0748">
              <w:rPr>
                <w:rFonts w:ascii="Times New Roman" w:hAnsi="Times New Roman"/>
                <w:noProof/>
                <w:webHidden/>
              </w:rPr>
              <w:tab/>
            </w:r>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_Toc47604239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121</w:t>
            </w:r>
            <w:r w:rsidRPr="007B0748">
              <w:rPr>
                <w:rFonts w:ascii="Times New Roman" w:hAnsi="Times New Roman"/>
                <w:noProof/>
                <w:webHidden/>
              </w:rPr>
              <w:fldChar w:fldCharType="end"/>
            </w:r>
          </w:hyperlink>
        </w:p>
        <w:p w:rsidR="007B0748" w:rsidRPr="007B0748" w:rsidRDefault="007B0748">
          <w:pPr>
            <w:pStyle w:val="14"/>
            <w:rPr>
              <w:rFonts w:ascii="Times New Roman" w:eastAsiaTheme="minorEastAsia" w:hAnsi="Times New Roman"/>
              <w:noProof/>
              <w:sz w:val="22"/>
              <w:szCs w:val="22"/>
            </w:rPr>
          </w:pPr>
          <w:hyperlink w:anchor="_Toc47604240" w:history="1">
            <w:r w:rsidRPr="007B0748">
              <w:rPr>
                <w:rStyle w:val="aff6"/>
                <w:rFonts w:ascii="Times New Roman" w:hAnsi="Times New Roman"/>
                <w:noProof/>
              </w:rPr>
              <w:t>Приложение 1.3</w:t>
            </w:r>
            <w:r w:rsidRPr="007B0748">
              <w:rPr>
                <w:rFonts w:ascii="Times New Roman" w:hAnsi="Times New Roman"/>
                <w:noProof/>
                <w:webHidden/>
              </w:rPr>
              <w:tab/>
            </w:r>
            <w:r w:rsidRPr="007B0748">
              <w:rPr>
                <w:rFonts w:ascii="Times New Roman" w:hAnsi="Times New Roman"/>
                <w:noProof/>
                <w:webHidden/>
              </w:rPr>
              <w:fldChar w:fldCharType="begin"/>
            </w:r>
            <w:r w:rsidRPr="007B0748">
              <w:rPr>
                <w:rFonts w:ascii="Times New Roman" w:hAnsi="Times New Roman"/>
                <w:noProof/>
                <w:webHidden/>
              </w:rPr>
              <w:instrText xml:space="preserve"> PAGEREF _Toc47604240 \h </w:instrText>
            </w:r>
            <w:r w:rsidRPr="007B0748">
              <w:rPr>
                <w:rFonts w:ascii="Times New Roman" w:hAnsi="Times New Roman"/>
                <w:noProof/>
                <w:webHidden/>
              </w:rPr>
            </w:r>
            <w:r w:rsidRPr="007B0748">
              <w:rPr>
                <w:rFonts w:ascii="Times New Roman" w:hAnsi="Times New Roman"/>
                <w:noProof/>
                <w:webHidden/>
              </w:rPr>
              <w:fldChar w:fldCharType="separate"/>
            </w:r>
            <w:r w:rsidRPr="007B0748">
              <w:rPr>
                <w:rFonts w:ascii="Times New Roman" w:hAnsi="Times New Roman"/>
                <w:noProof/>
                <w:webHidden/>
              </w:rPr>
              <w:t>122</w:t>
            </w:r>
            <w:r w:rsidRPr="007B0748">
              <w:rPr>
                <w:rFonts w:ascii="Times New Roman" w:hAnsi="Times New Roman"/>
                <w:noProof/>
                <w:webHidden/>
              </w:rPr>
              <w:fldChar w:fldCharType="end"/>
            </w:r>
          </w:hyperlink>
        </w:p>
        <w:p w:rsidR="008B4162" w:rsidRPr="007B0748" w:rsidRDefault="008B4162">
          <w:r w:rsidRPr="007B0748">
            <w:rPr>
              <w:b/>
              <w:bCs/>
            </w:rPr>
            <w:fldChar w:fldCharType="end"/>
          </w:r>
        </w:p>
      </w:sdtContent>
    </w:sdt>
    <w:p w:rsidR="00B05C0D" w:rsidRPr="007B0748" w:rsidRDefault="00B05C0D">
      <w:pPr>
        <w:spacing w:after="160" w:line="259" w:lineRule="auto"/>
        <w:ind w:firstLine="0"/>
        <w:rPr>
          <w:b/>
          <w:sz w:val="28"/>
        </w:rPr>
      </w:pPr>
      <w:r w:rsidRPr="007B0748">
        <w:rPr>
          <w:b/>
          <w:sz w:val="28"/>
        </w:rPr>
        <w:br w:type="page"/>
      </w:r>
    </w:p>
    <w:p w:rsidR="00F33D8E" w:rsidRPr="007B0748" w:rsidRDefault="00F87CB5" w:rsidP="003E2474">
      <w:pPr>
        <w:pStyle w:val="12"/>
        <w:spacing w:before="0"/>
        <w:ind w:firstLine="0"/>
      </w:pPr>
      <w:bookmarkStart w:id="1" w:name="_Toc47604146"/>
      <w:r w:rsidRPr="007B0748">
        <w:lastRenderedPageBreak/>
        <w:t>ЧАСТЬ I</w:t>
      </w:r>
      <w:bookmarkEnd w:id="1"/>
    </w:p>
    <w:p w:rsidR="00F6571A" w:rsidRPr="007B0748" w:rsidRDefault="00F6571A" w:rsidP="003E2474">
      <w:pPr>
        <w:pStyle w:val="12"/>
        <w:spacing w:before="0"/>
        <w:ind w:firstLine="0"/>
      </w:pPr>
      <w:bookmarkStart w:id="2" w:name="_Toc47604147"/>
      <w:r w:rsidRPr="007B0748">
        <w:t>ОБЩИЕ ПОЛОЖЕНИЯ</w:t>
      </w:r>
      <w:bookmarkEnd w:id="2"/>
    </w:p>
    <w:p w:rsidR="00244718" w:rsidRPr="007B0748" w:rsidRDefault="00244718" w:rsidP="003E2474">
      <w:pPr>
        <w:ind w:firstLine="0"/>
        <w:jc w:val="both"/>
        <w:rPr>
          <w:b/>
          <w:sz w:val="28"/>
        </w:rPr>
      </w:pPr>
    </w:p>
    <w:p w:rsidR="00244718" w:rsidRPr="007B0748" w:rsidRDefault="00740479" w:rsidP="003E2474">
      <w:pPr>
        <w:pStyle w:val="2"/>
        <w:spacing w:before="0"/>
        <w:ind w:firstLine="0"/>
      </w:pPr>
      <w:bookmarkStart w:id="3" w:name="_Toc47604148"/>
      <w:r w:rsidRPr="007B0748">
        <w:t>ГЛАВА</w:t>
      </w:r>
      <w:r w:rsidR="00244718" w:rsidRPr="007B0748">
        <w:t xml:space="preserve"> 1. Общее положение</w:t>
      </w:r>
      <w:bookmarkEnd w:id="3"/>
    </w:p>
    <w:p w:rsidR="00595F86" w:rsidRPr="007B0748" w:rsidRDefault="00595F86" w:rsidP="00244718">
      <w:pPr>
        <w:ind w:firstLine="709"/>
        <w:jc w:val="both"/>
        <w:rPr>
          <w:b/>
          <w:sz w:val="22"/>
        </w:rPr>
      </w:pPr>
    </w:p>
    <w:p w:rsidR="00F6571A" w:rsidRPr="007B0748" w:rsidRDefault="00F6571A" w:rsidP="0096161B">
      <w:pPr>
        <w:pStyle w:val="3"/>
        <w:ind w:firstLine="709"/>
        <w:rPr>
          <w:rFonts w:cs="Times New Roman"/>
          <w:szCs w:val="28"/>
        </w:rPr>
      </w:pPr>
      <w:bookmarkStart w:id="4" w:name="_Toc47604149"/>
      <w:r w:rsidRPr="007B0748">
        <w:rPr>
          <w:rFonts w:cs="Times New Roman"/>
          <w:szCs w:val="28"/>
        </w:rPr>
        <w:t>Ст</w:t>
      </w:r>
      <w:r w:rsidR="0096161B" w:rsidRPr="007B0748">
        <w:rPr>
          <w:rFonts w:cs="Times New Roman"/>
          <w:szCs w:val="28"/>
        </w:rPr>
        <w:t>атья</w:t>
      </w:r>
      <w:r w:rsidR="00437237" w:rsidRPr="007B0748">
        <w:rPr>
          <w:rFonts w:cs="Times New Roman"/>
          <w:szCs w:val="28"/>
        </w:rPr>
        <w:t xml:space="preserve"> </w:t>
      </w:r>
      <w:r w:rsidR="0096161B" w:rsidRPr="007B0748">
        <w:rPr>
          <w:rFonts w:cs="Times New Roman"/>
          <w:szCs w:val="28"/>
        </w:rPr>
        <w:t>1.</w:t>
      </w:r>
      <w:r w:rsidR="00437237" w:rsidRPr="007B0748">
        <w:rPr>
          <w:rFonts w:cs="Times New Roman"/>
          <w:szCs w:val="28"/>
        </w:rPr>
        <w:t xml:space="preserve"> </w:t>
      </w:r>
      <w:r w:rsidR="0096161B" w:rsidRPr="007B0748">
        <w:rPr>
          <w:rFonts w:cs="Times New Roman"/>
          <w:szCs w:val="28"/>
        </w:rPr>
        <w:t xml:space="preserve">Отношения, регулируемые </w:t>
      </w:r>
      <w:r w:rsidRPr="007B0748">
        <w:rPr>
          <w:rFonts w:cs="Times New Roman"/>
          <w:szCs w:val="28"/>
        </w:rPr>
        <w:t>Правилами</w:t>
      </w:r>
      <w:r w:rsidR="0096161B" w:rsidRPr="007B0748">
        <w:rPr>
          <w:rFonts w:cs="Times New Roman"/>
          <w:szCs w:val="28"/>
        </w:rPr>
        <w:t xml:space="preserve"> </w:t>
      </w:r>
      <w:r w:rsidRPr="007B0748">
        <w:rPr>
          <w:rFonts w:cs="Times New Roman"/>
          <w:szCs w:val="28"/>
        </w:rPr>
        <w:t>землепользования и застройки Арамильского городского округа</w:t>
      </w:r>
      <w:bookmarkEnd w:id="4"/>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Правила землепользования и застройки Арамильского городского округа (далее – Правила) являются муниципальным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Классификатором видов разрешенного использования земельных участков, утвержденного Приказом Министерства экономического развития России от 01.09.2014 №</w:t>
      </w:r>
      <w:r w:rsidRPr="007B0748">
        <w:rPr>
          <w:sz w:val="28"/>
          <w:szCs w:val="28"/>
        </w:rPr>
        <w:t xml:space="preserve"> </w:t>
      </w:r>
      <w:r w:rsidR="00F6571A" w:rsidRPr="007B0748">
        <w:rPr>
          <w:sz w:val="28"/>
          <w:szCs w:val="28"/>
        </w:rPr>
        <w:t xml:space="preserve">540 «Об утверждении классификатора видов разрешенного использования земельных участков», иными законами и нормативными правовыми актами Российской Федерации, Свердловской области, Уставом Арамильского городского округа, Генеральным планом развития Арамильского городского округа, а также с учетом положений иных актов и документов, определяющих основные направления социально-экономического и градостроительного развития Арамильского городского </w:t>
      </w:r>
      <w:r w:rsidR="004B1F8A" w:rsidRPr="007B0748">
        <w:rPr>
          <w:sz w:val="28"/>
          <w:szCs w:val="28"/>
        </w:rPr>
        <w:t>округа</w:t>
      </w:r>
      <w:r w:rsidR="00F6571A" w:rsidRPr="007B0748">
        <w:rPr>
          <w:sz w:val="28"/>
          <w:szCs w:val="28"/>
        </w:rPr>
        <w:t>, охраны его культурного наследия, окружающей среды и рационального использования природных ресурсов.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Настоящие правила обязательны к исполнению физическими, юридическими и должностными лицами, осуществляющими и контролирующими градостроительную деятельность на территории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Настоящие Правила состоят из трех частей, в том числе:</w:t>
      </w:r>
    </w:p>
    <w:p w:rsidR="00F6571A" w:rsidRPr="007B0748" w:rsidRDefault="00F6571A" w:rsidP="00F6571A">
      <w:pPr>
        <w:ind w:firstLine="709"/>
        <w:jc w:val="both"/>
        <w:rPr>
          <w:sz w:val="28"/>
          <w:szCs w:val="28"/>
        </w:rPr>
      </w:pPr>
      <w:r w:rsidRPr="007B0748">
        <w:rPr>
          <w:sz w:val="28"/>
          <w:szCs w:val="28"/>
        </w:rPr>
        <w:t>Часть I. Общие положения.</w:t>
      </w:r>
    </w:p>
    <w:p w:rsidR="00F6571A" w:rsidRPr="007B0748" w:rsidRDefault="00F6571A" w:rsidP="00F6571A">
      <w:pPr>
        <w:ind w:firstLine="709"/>
        <w:jc w:val="both"/>
        <w:rPr>
          <w:sz w:val="28"/>
          <w:szCs w:val="28"/>
        </w:rPr>
      </w:pPr>
      <w:r w:rsidRPr="007B0748">
        <w:rPr>
          <w:sz w:val="28"/>
          <w:szCs w:val="28"/>
        </w:rPr>
        <w:t>Часть П. Градостроительные регламенты.</w:t>
      </w:r>
    </w:p>
    <w:p w:rsidR="00F6571A" w:rsidRPr="007B0748" w:rsidRDefault="00F6571A" w:rsidP="00F6571A">
      <w:pPr>
        <w:ind w:firstLine="709"/>
        <w:jc w:val="both"/>
        <w:rPr>
          <w:sz w:val="28"/>
          <w:szCs w:val="28"/>
        </w:rPr>
      </w:pPr>
      <w:r w:rsidRPr="007B0748">
        <w:rPr>
          <w:sz w:val="28"/>
          <w:szCs w:val="28"/>
        </w:rPr>
        <w:t>Часть Ш. Карта градостроител</w:t>
      </w:r>
      <w:r w:rsidR="004B1F8A" w:rsidRPr="007B0748">
        <w:rPr>
          <w:sz w:val="28"/>
          <w:szCs w:val="28"/>
        </w:rPr>
        <w:t xml:space="preserve">ьного зонирования. Карта зон с </w:t>
      </w:r>
      <w:r w:rsidRPr="007B0748">
        <w:rPr>
          <w:sz w:val="28"/>
          <w:szCs w:val="28"/>
        </w:rPr>
        <w:t>о</w:t>
      </w:r>
      <w:r w:rsidR="004B1F8A" w:rsidRPr="007B0748">
        <w:rPr>
          <w:sz w:val="28"/>
          <w:szCs w:val="28"/>
        </w:rPr>
        <w:t>со</w:t>
      </w:r>
      <w:r w:rsidRPr="007B0748">
        <w:rPr>
          <w:sz w:val="28"/>
          <w:szCs w:val="28"/>
        </w:rPr>
        <w:t>быми условиями. Условные обозначения.</w:t>
      </w:r>
    </w:p>
    <w:p w:rsidR="00F6571A" w:rsidRPr="007B0748" w:rsidRDefault="00F6571A" w:rsidP="00F6571A">
      <w:pPr>
        <w:ind w:firstLine="709"/>
        <w:jc w:val="both"/>
        <w:rPr>
          <w:sz w:val="28"/>
          <w:szCs w:val="28"/>
        </w:rPr>
      </w:pPr>
      <w:r w:rsidRPr="007B0748">
        <w:rPr>
          <w:sz w:val="28"/>
          <w:szCs w:val="28"/>
        </w:rPr>
        <w:t>4. Правила действуют на территории Арамильского городского округа и применяются наряду с:</w:t>
      </w:r>
    </w:p>
    <w:p w:rsidR="00F6571A" w:rsidRPr="007B0748" w:rsidRDefault="00F6571A" w:rsidP="00F6571A">
      <w:pPr>
        <w:ind w:firstLine="709"/>
        <w:jc w:val="both"/>
        <w:rPr>
          <w:sz w:val="28"/>
          <w:szCs w:val="28"/>
        </w:rPr>
      </w:pPr>
      <w:r w:rsidRPr="007B0748">
        <w:rPr>
          <w:sz w:val="28"/>
          <w:szCs w:val="28"/>
        </w:rPr>
        <w:t>1) действующими техническими регламентами;</w:t>
      </w:r>
    </w:p>
    <w:p w:rsidR="00BE3A6B" w:rsidRPr="007B0748" w:rsidRDefault="00BE3A6B" w:rsidP="00BE3A6B">
      <w:pPr>
        <w:ind w:firstLine="709"/>
        <w:jc w:val="both"/>
        <w:rPr>
          <w:sz w:val="28"/>
          <w:szCs w:val="28"/>
        </w:rPr>
      </w:pPr>
      <w:r w:rsidRPr="007B0748">
        <w:rPr>
          <w:sz w:val="28"/>
          <w:szCs w:val="28"/>
        </w:rPr>
        <w:t>2) действующими сводами правил в области градостроительного проектирования;</w:t>
      </w:r>
    </w:p>
    <w:p w:rsidR="00F6571A" w:rsidRPr="007B0748" w:rsidRDefault="00BE3A6B" w:rsidP="00F6571A">
      <w:pPr>
        <w:tabs>
          <w:tab w:val="left" w:pos="851"/>
        </w:tabs>
        <w:ind w:firstLine="709"/>
        <w:jc w:val="both"/>
        <w:rPr>
          <w:sz w:val="28"/>
          <w:szCs w:val="28"/>
        </w:rPr>
      </w:pPr>
      <w:r w:rsidRPr="007B0748">
        <w:rPr>
          <w:sz w:val="28"/>
          <w:szCs w:val="28"/>
        </w:rPr>
        <w:t>3</w:t>
      </w:r>
      <w:r w:rsidR="00F6571A" w:rsidRPr="007B0748">
        <w:rPr>
          <w:sz w:val="28"/>
          <w:szCs w:val="28"/>
        </w:rPr>
        <w:t>) местными нормативами градостроительного проектирования Арамильского городского округа:</w:t>
      </w:r>
    </w:p>
    <w:p w:rsidR="00F6571A" w:rsidRPr="007B0748" w:rsidRDefault="00BE3A6B" w:rsidP="00F6571A">
      <w:pPr>
        <w:ind w:firstLine="708"/>
        <w:jc w:val="both"/>
        <w:rPr>
          <w:sz w:val="28"/>
          <w:szCs w:val="28"/>
        </w:rPr>
      </w:pPr>
      <w:r w:rsidRPr="007B0748">
        <w:rPr>
          <w:sz w:val="28"/>
          <w:szCs w:val="28"/>
        </w:rPr>
        <w:t>4</w:t>
      </w:r>
      <w:r w:rsidR="00F6571A" w:rsidRPr="007B0748">
        <w:rPr>
          <w:sz w:val="28"/>
          <w:szCs w:val="28"/>
        </w:rPr>
        <w:t>) иными нормативными правовыми актами Российской Федерации, Свердловской области, муниципальными правовыми актами по вопросам регулирования землепользования и застройки.</w:t>
      </w:r>
    </w:p>
    <w:p w:rsidR="00F6571A" w:rsidRPr="007B0748" w:rsidRDefault="00F6571A" w:rsidP="00F6571A">
      <w:pPr>
        <w:widowControl w:val="0"/>
        <w:autoSpaceDE w:val="0"/>
        <w:autoSpaceDN w:val="0"/>
        <w:adjustRightInd w:val="0"/>
        <w:ind w:firstLine="709"/>
        <w:jc w:val="both"/>
        <w:rPr>
          <w:szCs w:val="28"/>
        </w:rPr>
      </w:pPr>
    </w:p>
    <w:p w:rsidR="00F6571A" w:rsidRPr="007B0748" w:rsidRDefault="00437237" w:rsidP="0096161B">
      <w:pPr>
        <w:pStyle w:val="3"/>
        <w:ind w:firstLine="709"/>
        <w:rPr>
          <w:rFonts w:cs="Times New Roman"/>
        </w:rPr>
      </w:pPr>
      <w:bookmarkStart w:id="5" w:name="_Toc47604150"/>
      <w:r w:rsidRPr="007B0748">
        <w:rPr>
          <w:rFonts w:cs="Times New Roman"/>
        </w:rPr>
        <w:lastRenderedPageBreak/>
        <w:t xml:space="preserve">Статья 2. </w:t>
      </w:r>
      <w:r w:rsidR="00F6571A" w:rsidRPr="007B0748">
        <w:rPr>
          <w:rFonts w:cs="Times New Roman"/>
        </w:rPr>
        <w:t xml:space="preserve">Целями принятия Правил </w:t>
      </w:r>
      <w:bookmarkStart w:id="6" w:name="_Hlk507003925"/>
      <w:r w:rsidR="00F6571A" w:rsidRPr="007B0748">
        <w:rPr>
          <w:rFonts w:cs="Times New Roman"/>
        </w:rPr>
        <w:t>землепользования и застройки.</w:t>
      </w:r>
      <w:bookmarkEnd w:id="5"/>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w:t>
      </w:r>
      <w:bookmarkEnd w:id="6"/>
      <w:r w:rsidRPr="007B0748">
        <w:rPr>
          <w:sz w:val="28"/>
          <w:szCs w:val="28"/>
        </w:rPr>
        <w:t>Настоящие правила разработаны в целях: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w:t>
      </w:r>
      <w:r w:rsidR="00437237" w:rsidRPr="007B0748">
        <w:rPr>
          <w:sz w:val="28"/>
          <w:szCs w:val="28"/>
        </w:rPr>
        <w:t xml:space="preserve"> </w:t>
      </w:r>
      <w:r w:rsidRPr="007B0748">
        <w:rPr>
          <w:sz w:val="28"/>
          <w:szCs w:val="28"/>
        </w:rPr>
        <w:t>создание условий для комплексного и устойчивого развития территории Арамильского городского округа, сохранения окружающей среды и объектов культурного наследия;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w:t>
      </w:r>
      <w:r w:rsidR="00437237" w:rsidRPr="007B0748">
        <w:rPr>
          <w:sz w:val="28"/>
          <w:szCs w:val="28"/>
        </w:rPr>
        <w:t xml:space="preserve"> </w:t>
      </w:r>
      <w:r w:rsidRPr="007B0748">
        <w:rPr>
          <w:sz w:val="28"/>
          <w:szCs w:val="28"/>
        </w:rPr>
        <w:t>создание условий для реализации Генерального плана развития А</w:t>
      </w:r>
      <w:r w:rsidR="00B52CCB" w:rsidRPr="007B0748">
        <w:rPr>
          <w:sz w:val="28"/>
          <w:szCs w:val="28"/>
        </w:rPr>
        <w:t>рамильского городского округа</w:t>
      </w:r>
      <w:r w:rsidRPr="007B0748">
        <w:rPr>
          <w:sz w:val="28"/>
          <w:szCs w:val="28"/>
        </w:rPr>
        <w:t>, а также для реализации комплексных программ развития систем коммунальной, транспортной и социальной инфраструктуры на территории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w:t>
      </w:r>
      <w:r w:rsidR="00437237" w:rsidRPr="007B0748">
        <w:rPr>
          <w:sz w:val="28"/>
          <w:szCs w:val="28"/>
        </w:rPr>
        <w:t xml:space="preserve"> </w:t>
      </w:r>
      <w:r w:rsidRPr="007B0748">
        <w:rPr>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w:t>
      </w:r>
      <w:r w:rsidR="00437237" w:rsidRPr="007B0748">
        <w:rPr>
          <w:sz w:val="28"/>
          <w:szCs w:val="28"/>
        </w:rPr>
        <w:t xml:space="preserve"> </w:t>
      </w:r>
      <w:r w:rsidRPr="007B0748">
        <w:rPr>
          <w:sz w:val="28"/>
          <w:szCs w:val="28"/>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обеспечение доступа всех заинтересованных лиц к информации о видах разрешенного использования и предельных размерах земельных участков, параметрах разрешенного строительства и реконструкции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w:t>
      </w:r>
      <w:r w:rsidR="00437237" w:rsidRPr="007B0748">
        <w:rPr>
          <w:sz w:val="28"/>
          <w:szCs w:val="28"/>
        </w:rPr>
        <w:t xml:space="preserve"> </w:t>
      </w:r>
      <w:r w:rsidRPr="007B0748">
        <w:rPr>
          <w:sz w:val="28"/>
          <w:szCs w:val="28"/>
        </w:rPr>
        <w:t>создание условий для формирования эстетически ценной городской среды;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w:t>
      </w:r>
      <w:r w:rsidR="00437237" w:rsidRPr="007B0748">
        <w:rPr>
          <w:sz w:val="28"/>
          <w:szCs w:val="28"/>
        </w:rPr>
        <w:t xml:space="preserve"> </w:t>
      </w:r>
      <w:r w:rsidRPr="007B0748">
        <w:rPr>
          <w:sz w:val="28"/>
          <w:szCs w:val="28"/>
        </w:rPr>
        <w:t>обеспечение доступности городской среды для инвалидов и других групп населения с ограниченными возможностями передвижения.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Правила предназначены для решения следующих задач:</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капитального строительства.</w:t>
      </w:r>
    </w:p>
    <w:p w:rsidR="00F6571A" w:rsidRPr="007B0748" w:rsidRDefault="00F6571A" w:rsidP="00F6571A">
      <w:pPr>
        <w:widowControl w:val="0"/>
        <w:autoSpaceDE w:val="0"/>
        <w:autoSpaceDN w:val="0"/>
        <w:adjustRightInd w:val="0"/>
        <w:ind w:firstLine="709"/>
        <w:jc w:val="both"/>
        <w:rPr>
          <w:szCs w:val="28"/>
        </w:rPr>
      </w:pPr>
    </w:p>
    <w:p w:rsidR="00F6571A" w:rsidRPr="007B0748" w:rsidRDefault="00437237" w:rsidP="0096161B">
      <w:pPr>
        <w:pStyle w:val="3"/>
        <w:ind w:firstLine="709"/>
        <w:rPr>
          <w:rFonts w:cs="Times New Roman"/>
        </w:rPr>
      </w:pPr>
      <w:bookmarkStart w:id="7" w:name="_Toc47604151"/>
      <w:r w:rsidRPr="007B0748">
        <w:rPr>
          <w:rFonts w:cs="Times New Roman"/>
        </w:rPr>
        <w:t xml:space="preserve">Статья </w:t>
      </w:r>
      <w:r w:rsidR="00F6571A" w:rsidRPr="007B0748">
        <w:rPr>
          <w:rFonts w:cs="Times New Roman"/>
        </w:rPr>
        <w:t>3.</w:t>
      </w:r>
      <w:r w:rsidR="009C3CA2" w:rsidRPr="007B0748">
        <w:rPr>
          <w:rFonts w:cs="Times New Roman"/>
        </w:rPr>
        <w:t xml:space="preserve"> </w:t>
      </w:r>
      <w:r w:rsidR="00F6571A" w:rsidRPr="007B0748">
        <w:rPr>
          <w:rFonts w:cs="Times New Roman"/>
        </w:rPr>
        <w:t>Понятия и определения, используемые в Правилах землепользования и застройки</w:t>
      </w:r>
      <w:bookmarkEnd w:id="7"/>
      <w:r w:rsidR="00F6571A" w:rsidRPr="007B0748">
        <w:rPr>
          <w:rFonts w:cs="Times New Roman"/>
        </w:rPr>
        <w:t xml:space="preserve">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настоящих Правилах землепользования и застройки используются следующие понятия и их определения: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виды разрешенного использования земельных участков и объектов капитального строительства</w:t>
      </w:r>
      <w:r w:rsidRPr="007B0748">
        <w:rPr>
          <w:sz w:val="28"/>
          <w:szCs w:val="28"/>
        </w:rPr>
        <w:t xml:space="preserve"> – виды деятельности по использованию земельных участков и объектов капитального строительства, в том числе строительство, реконструкция и эксплуатация объектов капитального </w:t>
      </w:r>
      <w:r w:rsidRPr="007B0748">
        <w:rPr>
          <w:sz w:val="28"/>
          <w:szCs w:val="28"/>
        </w:rPr>
        <w:lastRenderedPageBreak/>
        <w:t xml:space="preserve">строительства, которые разрешены в силу установления этих видов деятельности Правилами землепользования и застройки в составе градостроительных регламентов территориальных зон; </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основные виды разрешенного использования земельных участков и объектов капитального строительства</w:t>
      </w:r>
      <w:r w:rsidRPr="007B0748">
        <w:rPr>
          <w:sz w:val="28"/>
          <w:szCs w:val="28"/>
        </w:rPr>
        <w:t xml:space="preserve"> – виды разрешенного использования земельных участков и объектов капитального строительства, использовать которые разрешено в силу установления этих видов деятельности Правилами землепользования и застройки в составе градостроительных регламентов территориальных зон в качестве основных видов разрешенного использования;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вспомогательные виды разрешенного использования земельных участков и объектов капитального строительства</w:t>
      </w:r>
      <w:r w:rsidRPr="007B0748">
        <w:rPr>
          <w:sz w:val="28"/>
          <w:szCs w:val="28"/>
        </w:rPr>
        <w:t xml:space="preserve"> – виды разрешенного использования земельных участков и объектов капитального строительства, использовать которые разрешено в силу установления этих видов деятельности Правилами землепользования и застройки в составе градостроительных регламентов территориальных зон, допустимые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использования земельных участков и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условно разрешенные виды использования земельных участков и объектов капитального строительства</w:t>
      </w:r>
      <w:r w:rsidRPr="007B0748">
        <w:rPr>
          <w:sz w:val="28"/>
          <w:szCs w:val="28"/>
        </w:rPr>
        <w:t xml:space="preserve"> – виды разрешенного использования земельных участков и объектов капитального строительства, использовать которые разрешено в силу установления этих видов Правилами землепользования и застройки в составе градостроительных регламентов территориальных зон при условии предоставления разрешения на условно разрешенный вид использования земельного участка или объекта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градостроительное зонирование</w:t>
      </w:r>
      <w:r w:rsidRPr="007B0748">
        <w:rPr>
          <w:sz w:val="28"/>
          <w:szCs w:val="28"/>
        </w:rPr>
        <w:t xml:space="preserve"> – зонирование территории Арамильского городского округа в целях определения территориальных зон и установления градостроительных регламентов;</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градостроительный регламент</w:t>
      </w:r>
      <w:r w:rsidRPr="007B0748">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w:t>
      </w:r>
      <w:r w:rsidRPr="007B0748">
        <w:rPr>
          <w:sz w:val="28"/>
          <w:szCs w:val="28"/>
        </w:rPr>
        <w:lastRenderedPageBreak/>
        <w:t>максимально допустимого уровня территориальной доступности указанных объектов для населения;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субъекты градостроительных отношений</w:t>
      </w:r>
      <w:r w:rsidRPr="007B0748">
        <w:rPr>
          <w:sz w:val="28"/>
          <w:szCs w:val="28"/>
        </w:rPr>
        <w:t xml:space="preserve"> – Российская Федерация, субъекты Российской Федерации, муниципальные образования, физические и юридические лица;</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красные линии</w:t>
      </w:r>
      <w:r w:rsidRPr="007B0748">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линейные объекты</w:t>
      </w:r>
      <w:r w:rsidRPr="007B0748">
        <w:rPr>
          <w:sz w:val="28"/>
          <w:szCs w:val="28"/>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объект капитального строительства</w:t>
      </w:r>
      <w:r w:rsidRPr="007B0748">
        <w:rPr>
          <w:sz w:val="28"/>
          <w:szCs w:val="28"/>
        </w:rPr>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линии градостроительного регулирования</w:t>
      </w:r>
      <w:r w:rsidRPr="007B0748">
        <w:rPr>
          <w:sz w:val="28"/>
          <w:szCs w:val="28"/>
        </w:rPr>
        <w:t xml:space="preserve"> – красные линии; линии, обозначающие минимальные отступы от границ земельного участка (включая линии регулирования застройки) в целях определения места допустимого размещения зданий, строений, сооружений; границы зон действия публичных сервитутов, границы зон планируемого размещения объектов федерального, регионального и местного значения, для размещения которых допускается изъятие земельных участков, в том числе путем выкупа, и резервирование земельных участков, объектов капитального строительства для государственных или муниципальных нужд; границы зон с особыми условиями использования территорий;</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линии регулирования застройки</w:t>
      </w:r>
      <w:r w:rsidRPr="007B0748">
        <w:rPr>
          <w:sz w:val="28"/>
          <w:szCs w:val="28"/>
        </w:rPr>
        <w:t xml:space="preserve"> – линии, устанавливаемые документацией по планировке территории, определяющие место допустимого размещения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территориальные зоны</w:t>
      </w:r>
      <w:r w:rsidRPr="007B0748">
        <w:rPr>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предельное количество этажей</w:t>
      </w:r>
      <w:r w:rsidRPr="007B0748">
        <w:rPr>
          <w:sz w:val="28"/>
          <w:szCs w:val="28"/>
        </w:rPr>
        <w:t xml:space="preserve"> – предельный параметр разрешенного строительства, реконструкции объектов капитального строительства, устанавливаемый в виде числового значения, соответствующего сумме всех этажей здания, включая подземный, подвальный, цокольный, надземный, технический, мансардный и другие;</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предельная высота здания, строения, сооружения</w:t>
      </w:r>
      <w:r w:rsidRPr="007B0748">
        <w:rPr>
          <w:sz w:val="28"/>
          <w:szCs w:val="28"/>
        </w:rPr>
        <w:t xml:space="preserve"> – предельный параметр разрешенного строительства, реконструкции объектов капитального строительства, устанавливаемый в виде числового значения в метрах, соответствующего расстоянию по вертикали, измеренному от планировочной (проектной) отметки земли до наивысшей точки плоской крыши здания или до наивысшей точки конька скатной крыши здания, наивысшей точки строения, сооружения;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 xml:space="preserve">максимальный процент застройки в границах земельного участка </w:t>
      </w:r>
      <w:r w:rsidRPr="007B0748">
        <w:rPr>
          <w:sz w:val="28"/>
          <w:szCs w:val="28"/>
        </w:rPr>
        <w:t xml:space="preserve">– предельный параметр разрешенного строительства, реконструкции </w:t>
      </w:r>
      <w:r w:rsidRPr="007B0748">
        <w:rPr>
          <w:sz w:val="28"/>
          <w:szCs w:val="28"/>
        </w:rPr>
        <w:lastRenderedPageBreak/>
        <w:t>объектов капитального строительства, выраженный в процентах и определяемый как отношение суммарной площади земельного участка, которая может быть застроена, к общей площади земельного участка;</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коэффициент строительного использования земельного участка</w:t>
      </w:r>
      <w:r w:rsidRPr="007B0748">
        <w:rPr>
          <w:sz w:val="28"/>
          <w:szCs w:val="28"/>
        </w:rPr>
        <w:t xml:space="preserve"> – предельный параметр разрешенного строительства, реконструкции объектов капитального строительства, определяемый как отношение суммарной общей площади надземной части всех объектов капитального строительства на земельном участке (существующих и тех, которые могут быть построены дополнительно) к общей площади земельного участка;</w:t>
      </w:r>
    </w:p>
    <w:p w:rsidR="00F6571A" w:rsidRPr="007B0748" w:rsidRDefault="00F6571A" w:rsidP="00F6571A">
      <w:pPr>
        <w:widowControl w:val="0"/>
        <w:autoSpaceDE w:val="0"/>
        <w:autoSpaceDN w:val="0"/>
        <w:adjustRightInd w:val="0"/>
        <w:ind w:firstLine="709"/>
        <w:jc w:val="both"/>
        <w:rPr>
          <w:spacing w:val="-4"/>
          <w:sz w:val="28"/>
          <w:szCs w:val="28"/>
        </w:rPr>
      </w:pPr>
      <w:r w:rsidRPr="007B0748">
        <w:rPr>
          <w:b/>
          <w:spacing w:val="-4"/>
          <w:sz w:val="28"/>
          <w:szCs w:val="28"/>
        </w:rPr>
        <w:t xml:space="preserve">здание </w:t>
      </w:r>
      <w:r w:rsidRPr="007B0748">
        <w:rPr>
          <w:spacing w:val="-4"/>
          <w:sz w:val="28"/>
          <w:szCs w:val="28"/>
        </w:rPr>
        <w:t>–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сооружение</w:t>
      </w:r>
      <w:r w:rsidRPr="007B0748">
        <w:rPr>
          <w:sz w:val="28"/>
          <w:szCs w:val="28"/>
        </w:rPr>
        <w:t xml:space="preserve">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F6571A" w:rsidRPr="007B0748" w:rsidRDefault="00F6571A" w:rsidP="00F6571A">
      <w:pPr>
        <w:autoSpaceDE w:val="0"/>
        <w:autoSpaceDN w:val="0"/>
        <w:adjustRightInd w:val="0"/>
        <w:ind w:firstLine="709"/>
        <w:jc w:val="both"/>
        <w:rPr>
          <w:sz w:val="28"/>
          <w:szCs w:val="28"/>
        </w:rPr>
      </w:pPr>
      <w:r w:rsidRPr="007B0748">
        <w:rPr>
          <w:b/>
          <w:sz w:val="28"/>
          <w:szCs w:val="28"/>
        </w:rPr>
        <w:t>многоквартирный дом</w:t>
      </w:r>
      <w:r w:rsidRPr="007B0748">
        <w:rPr>
          <w:sz w:val="28"/>
          <w:szCs w:val="28"/>
        </w:rPr>
        <w:t xml:space="preserve"> – жилой объект капитального строительства, </w:t>
      </w:r>
      <w:r w:rsidRPr="007B0748">
        <w:rPr>
          <w:sz w:val="28"/>
          <w:szCs w:val="28"/>
        </w:rPr>
        <w:br/>
        <w:t>в котором расположены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w:t>
      </w:r>
      <w:r w:rsidR="00D77435" w:rsidRPr="007B0748">
        <w:rPr>
          <w:sz w:val="28"/>
          <w:szCs w:val="28"/>
        </w:rPr>
        <w:t xml:space="preserve"> доме </w:t>
      </w:r>
      <w:r w:rsidRPr="007B0748">
        <w:rPr>
          <w:sz w:val="28"/>
          <w:szCs w:val="28"/>
        </w:rPr>
        <w:t xml:space="preserve">в соответствии с жилищным </w:t>
      </w:r>
      <w:hyperlink r:id="rId9" w:history="1">
        <w:r w:rsidRPr="007B0748">
          <w:rPr>
            <w:sz w:val="28"/>
            <w:szCs w:val="28"/>
          </w:rPr>
          <w:t>законодательством</w:t>
        </w:r>
      </w:hyperlink>
      <w:r w:rsidRPr="007B0748">
        <w:rPr>
          <w:sz w:val="28"/>
          <w:szCs w:val="28"/>
        </w:rPr>
        <w:t>;</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жилой дом блокированной застройки</w:t>
      </w:r>
      <w:r w:rsidRPr="007B0748">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имеющий общую стену (общие стены) без проемов с соседним блоком или соседними блоками, расположенный на отдельном земельном участке и имеющий выход на территорию общего 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территории общего пользования</w:t>
      </w:r>
      <w:r w:rsidRPr="007B0748">
        <w:rPr>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3673DC" w:rsidRPr="007B0748">
        <w:rPr>
          <w:sz w:val="28"/>
          <w:szCs w:val="28"/>
        </w:rPr>
        <w:t xml:space="preserve"> и т.д.</w:t>
      </w:r>
      <w:r w:rsidRPr="007B0748">
        <w:rPr>
          <w:sz w:val="28"/>
          <w:szCs w:val="28"/>
        </w:rPr>
        <w:t>);</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деятельность по комплексному и устойчивому развитию территории</w:t>
      </w:r>
      <w:r w:rsidRPr="007B0748">
        <w:rPr>
          <w:sz w:val="28"/>
          <w:szCs w:val="28"/>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w:t>
      </w:r>
      <w:r w:rsidRPr="007B0748">
        <w:rPr>
          <w:sz w:val="28"/>
          <w:szCs w:val="28"/>
        </w:rPr>
        <w:lastRenderedPageBreak/>
        <w:t>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абзаце объектов;</w:t>
      </w:r>
    </w:p>
    <w:p w:rsidR="00F6571A" w:rsidRPr="007B0748" w:rsidRDefault="00F6571A" w:rsidP="00F6571A">
      <w:pPr>
        <w:widowControl w:val="0"/>
        <w:autoSpaceDE w:val="0"/>
        <w:autoSpaceDN w:val="0"/>
        <w:adjustRightInd w:val="0"/>
        <w:ind w:firstLine="709"/>
        <w:jc w:val="both"/>
        <w:rPr>
          <w:sz w:val="28"/>
          <w:szCs w:val="28"/>
        </w:rPr>
      </w:pPr>
      <w:r w:rsidRPr="007B0748">
        <w:rPr>
          <w:b/>
          <w:sz w:val="28"/>
          <w:szCs w:val="28"/>
        </w:rPr>
        <w:t>элемент планировочной структуры</w:t>
      </w:r>
      <w:r w:rsidRPr="007B0748">
        <w:rPr>
          <w:sz w:val="28"/>
          <w:szCs w:val="28"/>
        </w:rPr>
        <w:t xml:space="preserve"> – часть территории Арамильского городского округа (квартал, микрорайон, район и иные подобные элементы, виды которых установлены уполномоченным Правительством Российской Федерации федеральным органом исполнительной власти);</w:t>
      </w:r>
    </w:p>
    <w:p w:rsidR="00F6571A" w:rsidRPr="007B0748" w:rsidRDefault="00F6571A" w:rsidP="00F6571A">
      <w:pPr>
        <w:autoSpaceDE w:val="0"/>
        <w:autoSpaceDN w:val="0"/>
        <w:adjustRightInd w:val="0"/>
        <w:ind w:firstLine="709"/>
        <w:jc w:val="both"/>
        <w:rPr>
          <w:sz w:val="28"/>
          <w:szCs w:val="28"/>
        </w:rPr>
      </w:pPr>
      <w:r w:rsidRPr="007B0748">
        <w:rPr>
          <w:b/>
          <w:sz w:val="28"/>
          <w:szCs w:val="28"/>
        </w:rPr>
        <w:t>зеленые насаждения</w:t>
      </w:r>
      <w:r w:rsidRPr="007B0748">
        <w:rPr>
          <w:sz w:val="28"/>
          <w:szCs w:val="28"/>
        </w:rPr>
        <w:t xml:space="preserve"> – это совокупность древесных, кустарниковых, травянистых, цветочных растений естественного или искусственного происхождения, в том числе газонов, цветников;</w:t>
      </w:r>
    </w:p>
    <w:p w:rsidR="00F6571A" w:rsidRPr="007B0748" w:rsidRDefault="00F6571A" w:rsidP="00F6571A">
      <w:pPr>
        <w:widowControl w:val="0"/>
        <w:ind w:firstLine="709"/>
        <w:jc w:val="both"/>
        <w:rPr>
          <w:sz w:val="28"/>
          <w:szCs w:val="28"/>
        </w:rPr>
      </w:pPr>
      <w:r w:rsidRPr="007B0748">
        <w:rPr>
          <w:b/>
          <w:sz w:val="28"/>
          <w:szCs w:val="28"/>
        </w:rPr>
        <w:t>архитектурно-градостроительный облик объекта</w:t>
      </w:r>
      <w:r w:rsidRPr="007B0748">
        <w:rPr>
          <w:sz w:val="28"/>
          <w:szCs w:val="28"/>
        </w:rPr>
        <w:t xml:space="preserve"> – внешний облик здания, строения, сооружения, воплощающий совокупность архитектурных, колористических, объемно-планировочных, композиционных решений, которыми определяются функциональные, конструктивные и художественные особенности объекта (строительные материалы, конструкции, отделка фасадов).</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437237" w:rsidP="0096161B">
      <w:pPr>
        <w:pStyle w:val="3"/>
        <w:ind w:firstLine="709"/>
        <w:rPr>
          <w:rFonts w:cs="Times New Roman"/>
        </w:rPr>
      </w:pPr>
      <w:bookmarkStart w:id="8" w:name="_Toc47604152"/>
      <w:r w:rsidRPr="007B0748">
        <w:rPr>
          <w:rFonts w:cs="Times New Roman"/>
        </w:rPr>
        <w:t xml:space="preserve">Статья </w:t>
      </w:r>
      <w:r w:rsidR="00F6571A" w:rsidRPr="007B0748">
        <w:rPr>
          <w:rFonts w:cs="Times New Roman"/>
        </w:rPr>
        <w:t>4.</w:t>
      </w:r>
      <w:r w:rsidRPr="007B0748">
        <w:rPr>
          <w:rFonts w:cs="Times New Roman"/>
        </w:rPr>
        <w:t xml:space="preserve"> </w:t>
      </w:r>
      <w:r w:rsidR="00F6571A" w:rsidRPr="007B0748">
        <w:rPr>
          <w:rFonts w:cs="Times New Roman"/>
        </w:rPr>
        <w:t>Действие</w:t>
      </w:r>
      <w:r w:rsidR="00093505" w:rsidRPr="007B0748">
        <w:rPr>
          <w:rFonts w:cs="Times New Roman"/>
        </w:rPr>
        <w:t xml:space="preserve"> </w:t>
      </w:r>
      <w:r w:rsidR="00F6571A" w:rsidRPr="007B0748">
        <w:rPr>
          <w:rFonts w:cs="Times New Roman"/>
        </w:rPr>
        <w:t>Правил землепользования и застройки во времени</w:t>
      </w:r>
      <w:bookmarkEnd w:id="8"/>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Правила землепользования и застройки применяются к отношениям, возникшим после вступления таких Правил землепользования и застройки в силу.</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 xml:space="preserve">С момента установления в Правилах землепользования и застройки территории, применительно к которой предусматривается осуществление деятельности по комплексному и устойчивому развитию территории, ранее утвержденная в отношении такой территории (части такой территории) документация по планировке территории и разрешения о подготовке документации по планировке территории в отношении такой территории (части такой территории) не подлежат применению. </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437237" w:rsidP="0096161B">
      <w:pPr>
        <w:pStyle w:val="3"/>
        <w:ind w:firstLine="709"/>
        <w:rPr>
          <w:rFonts w:cs="Times New Roman"/>
        </w:rPr>
      </w:pPr>
      <w:bookmarkStart w:id="9" w:name="_Toc47604153"/>
      <w:r w:rsidRPr="007B0748">
        <w:rPr>
          <w:rFonts w:cs="Times New Roman"/>
        </w:rPr>
        <w:t xml:space="preserve">Статья </w:t>
      </w:r>
      <w:r w:rsidR="009C3CA2" w:rsidRPr="007B0748">
        <w:rPr>
          <w:rFonts w:cs="Times New Roman"/>
        </w:rPr>
        <w:t xml:space="preserve">5. </w:t>
      </w:r>
      <w:r w:rsidR="00F6571A" w:rsidRPr="007B0748">
        <w:rPr>
          <w:rFonts w:cs="Times New Roman"/>
        </w:rPr>
        <w:t>Территориальные зоны и зоны с особыми условиями использования территории</w:t>
      </w:r>
      <w:bookmarkEnd w:id="9"/>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На карте градостроительного зонирования, представленной в разделе 2 Правил землепользования и застройки, отображены границы территориальных зон, населенных пунктов, входящих в состав Арамильского городского округа, территорий, в пределах которых действие градостроительных регламентов на земельные участки не распространяется.</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На картах зон с особыми условиями использования территорий подлежат отображению следующие зоны, установленные в порядке, предусмотренном действующим законодательством:</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зоны действия ограничений по условиям охраны объектов культурного наследия;</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водоохранные зоны, зоны санитарной охраны источников питьевого и хозяйственно-бытового водоснабжения;</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lastRenderedPageBreak/>
        <w:t xml:space="preserve">3) </w:t>
      </w:r>
      <w:r w:rsidR="00F6571A" w:rsidRPr="007B0748">
        <w:rPr>
          <w:sz w:val="28"/>
          <w:szCs w:val="28"/>
        </w:rPr>
        <w:t>санитарно-защитные зоны предприятий и иных объектов;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иные зоны с особыми условиями использования территорий, устанавливаемые в соответствии с законодательством Российской Федерации.</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Границы территориальных зон устанавливаются с учетом:</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 xml:space="preserve">функциональных зон и параметров их планируемого развития, определенных Генеральным планом развития Арамильского городского </w:t>
      </w:r>
      <w:r w:rsidR="00155ACE" w:rsidRPr="007B0748">
        <w:rPr>
          <w:sz w:val="28"/>
          <w:szCs w:val="28"/>
        </w:rPr>
        <w:t>округа</w:t>
      </w:r>
      <w:r w:rsidR="00F6571A" w:rsidRPr="007B0748">
        <w:rPr>
          <w:sz w:val="28"/>
          <w:szCs w:val="28"/>
        </w:rPr>
        <w:t>;</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сложившейся планировки территории и существующего землепользования;</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требований охраны объектов культурного наследия, а также особо охраняемых природных территорий, иных природных объектов.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Границы территориальных зон могут устанавливаться по следующим линиям и границам:</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линиям магистралей, улиц, проездов, разделяющих транспортные потоки противоположных направлений;</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существующим утвержденным красным линиям;</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осевым линиям дорог, улиц и проездов;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 xml:space="preserve">границам земельных участков, которые установлены в соответствии </w:t>
      </w:r>
      <w:r w:rsidR="00F6571A" w:rsidRPr="007B0748">
        <w:rPr>
          <w:sz w:val="28"/>
          <w:szCs w:val="28"/>
        </w:rPr>
        <w:br/>
        <w:t>с требованиями земельного законодательства;</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границам или осям полос отвода для размещения коммуникаций;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границам Арамильского городского округа;</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7) </w:t>
      </w:r>
      <w:r w:rsidR="00F6571A" w:rsidRPr="007B0748">
        <w:rPr>
          <w:sz w:val="28"/>
          <w:szCs w:val="28"/>
        </w:rPr>
        <w:t>границам населенных пунктов в пределах Арамильского городского округа;</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8) </w:t>
      </w:r>
      <w:r w:rsidR="00F6571A" w:rsidRPr="007B0748">
        <w:rPr>
          <w:sz w:val="28"/>
          <w:szCs w:val="28"/>
        </w:rPr>
        <w:t>границам административных районов, жилых кварталов, микрорайонов;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9) </w:t>
      </w:r>
      <w:r w:rsidR="00F6571A" w:rsidRPr="007B0748">
        <w:rPr>
          <w:sz w:val="28"/>
          <w:szCs w:val="28"/>
        </w:rPr>
        <w:t>естественным границам природных объектов;</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10) </w:t>
      </w:r>
      <w:r w:rsidR="00F6571A" w:rsidRPr="007B0748">
        <w:rPr>
          <w:sz w:val="28"/>
          <w:szCs w:val="28"/>
        </w:rPr>
        <w:t>иным границам.</w:t>
      </w:r>
    </w:p>
    <w:p w:rsidR="00F6571A" w:rsidRPr="007B0748" w:rsidRDefault="00437237"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 xml:space="preserve">Один и тот же земельный участок не может находиться одновременно </w:t>
      </w:r>
      <w:r w:rsidR="00F6571A" w:rsidRPr="007B0748">
        <w:rPr>
          <w:sz w:val="28"/>
          <w:szCs w:val="28"/>
        </w:rPr>
        <w:br/>
        <w:t>в двух или более территориальных зонах, указанных на карте градостроительного зонирования.</w:t>
      </w:r>
    </w:p>
    <w:p w:rsidR="00F6571A" w:rsidRPr="007B0748" w:rsidRDefault="00F6571A" w:rsidP="00F6571A">
      <w:pPr>
        <w:widowControl w:val="0"/>
        <w:autoSpaceDE w:val="0"/>
        <w:autoSpaceDN w:val="0"/>
        <w:adjustRightInd w:val="0"/>
        <w:ind w:firstLine="709"/>
        <w:jc w:val="both"/>
        <w:rPr>
          <w:b/>
          <w:sz w:val="28"/>
          <w:szCs w:val="28"/>
        </w:rPr>
      </w:pPr>
    </w:p>
    <w:p w:rsidR="00F6571A" w:rsidRPr="007B0748" w:rsidRDefault="00437237" w:rsidP="0096161B">
      <w:pPr>
        <w:pStyle w:val="3"/>
        <w:ind w:firstLine="709"/>
        <w:rPr>
          <w:rFonts w:cs="Times New Roman"/>
        </w:rPr>
      </w:pPr>
      <w:bookmarkStart w:id="10" w:name="_Toc47604154"/>
      <w:r w:rsidRPr="007B0748">
        <w:rPr>
          <w:rFonts w:cs="Times New Roman"/>
        </w:rPr>
        <w:t xml:space="preserve">Статья </w:t>
      </w:r>
      <w:r w:rsidR="00822C0E" w:rsidRPr="007B0748">
        <w:rPr>
          <w:rFonts w:cs="Times New Roman"/>
        </w:rPr>
        <w:t>6.</w:t>
      </w:r>
      <w:r w:rsidR="00F6571A" w:rsidRPr="007B0748">
        <w:rPr>
          <w:rFonts w:cs="Times New Roman"/>
        </w:rPr>
        <w:t xml:space="preserve"> Регулирование землепользования и застройки органами местного самоуправления</w:t>
      </w:r>
      <w:bookmarkEnd w:id="10"/>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Регулирование землепользования и застройки органами местного самоуправления Арамильского городского округа осуществляется путем решения вопросов местного значения в пределах полномочий, определенных законодательством.</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2. Вопросы местного значения в сфере регулирования землепользования и градостроительной деятельности определены Земельным кодексом Российской Федерации, Градостроительным кодексом Российской Федерации и Федеральным законом от 06.10.2003 № 131-ФЗ «Об общих принципах организации местного самоуправления в Российской Федерации».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В целях регулирования вопросов землепользования и застройки на территории Арамильского городского округа и обеспечения реализации полномочий, установленных Градостроительным кодексом Российской Федерации, формируется Комиссия по землепользованию и застройки на территории Арамильского городского округа (далее - Комиссия).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Комиссия является постоянно действующим консультативным коллегиальным органом при Главе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Комиссия создается Главой Арамильского городского округа в целях подготовки проекта правил землепользования и застройки и осуществления иных полномочий, предусмотренных Градостроительным кодексом Российской Федерации и Правилами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6. Состав и порядок деятельности Комиссии утверждаются муниципальным правовым </w:t>
      </w:r>
      <w:r w:rsidR="004A7A59" w:rsidRPr="007B0748">
        <w:rPr>
          <w:sz w:val="28"/>
          <w:szCs w:val="28"/>
        </w:rPr>
        <w:t>актом.</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Комиссия осуществляет свою деятельность в соответствии с законодательством Российской Федерации, законодательством Свердловской области, настоящими Правилами, Положением о комиссии, утверждаемым постановлением Главы Арамильского городского округа, и другими муниципальными правовыми актами.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8. В состав комиссии включаются: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представители Администрации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депутаты Думы</w:t>
      </w:r>
      <w:r w:rsidR="0094627A" w:rsidRPr="007B0748">
        <w:rPr>
          <w:sz w:val="28"/>
          <w:szCs w:val="28"/>
        </w:rPr>
        <w:t xml:space="preserve"> Арамильского городского округа;</w:t>
      </w:r>
    </w:p>
    <w:p w:rsidR="0094627A" w:rsidRPr="007B0748" w:rsidRDefault="0094627A" w:rsidP="00F6571A">
      <w:pPr>
        <w:widowControl w:val="0"/>
        <w:autoSpaceDE w:val="0"/>
        <w:autoSpaceDN w:val="0"/>
        <w:adjustRightInd w:val="0"/>
        <w:ind w:firstLine="709"/>
        <w:jc w:val="both"/>
        <w:rPr>
          <w:sz w:val="28"/>
          <w:szCs w:val="28"/>
        </w:rPr>
      </w:pPr>
      <w:r w:rsidRPr="007B0748">
        <w:rPr>
          <w:sz w:val="28"/>
          <w:szCs w:val="28"/>
        </w:rPr>
        <w:t>3) представители общественности по областному закону.</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822C0E" w:rsidP="0096161B">
      <w:pPr>
        <w:pStyle w:val="3"/>
        <w:ind w:firstLine="709"/>
        <w:rPr>
          <w:rFonts w:cs="Times New Roman"/>
        </w:rPr>
      </w:pPr>
      <w:bookmarkStart w:id="11" w:name="_Toc47604155"/>
      <w:r w:rsidRPr="007B0748">
        <w:rPr>
          <w:rFonts w:cs="Times New Roman"/>
        </w:rPr>
        <w:t xml:space="preserve">Статья </w:t>
      </w:r>
      <w:r w:rsidR="00F6571A" w:rsidRPr="007B0748">
        <w:rPr>
          <w:rFonts w:cs="Times New Roman"/>
        </w:rPr>
        <w:t>7. Градостроительные регламенты и их применение</w:t>
      </w:r>
      <w:bookmarkEnd w:id="11"/>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Действие градостроительных регламентов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w:t>
      </w:r>
    </w:p>
    <w:p w:rsidR="00F6571A" w:rsidRPr="007B0748" w:rsidRDefault="00822C0E" w:rsidP="00822C0E">
      <w:pPr>
        <w:ind w:firstLine="709"/>
        <w:jc w:val="both"/>
        <w:rPr>
          <w:sz w:val="28"/>
          <w:szCs w:val="28"/>
        </w:rPr>
      </w:pPr>
      <w:r w:rsidRPr="007B0748">
        <w:rPr>
          <w:sz w:val="28"/>
          <w:szCs w:val="28"/>
        </w:rPr>
        <w:t xml:space="preserve">2. </w:t>
      </w:r>
      <w:r w:rsidR="00F6571A" w:rsidRPr="007B0748">
        <w:rPr>
          <w:sz w:val="28"/>
          <w:szCs w:val="28"/>
        </w:rPr>
        <w:t>Решение по землепользованию и застройке принимается в соответствии с градостроительной документацией:</w:t>
      </w:r>
    </w:p>
    <w:p w:rsidR="00F6571A" w:rsidRPr="007B0748" w:rsidRDefault="00822C0E" w:rsidP="00822C0E">
      <w:pPr>
        <w:ind w:firstLine="709"/>
        <w:jc w:val="both"/>
        <w:rPr>
          <w:sz w:val="28"/>
          <w:szCs w:val="28"/>
        </w:rPr>
      </w:pPr>
      <w:r w:rsidRPr="007B0748">
        <w:rPr>
          <w:sz w:val="28"/>
          <w:szCs w:val="28"/>
        </w:rPr>
        <w:t xml:space="preserve">1) </w:t>
      </w:r>
      <w:r w:rsidR="00F6571A" w:rsidRPr="007B0748">
        <w:rPr>
          <w:sz w:val="28"/>
          <w:szCs w:val="28"/>
        </w:rPr>
        <w:t>генеральным планом;</w:t>
      </w:r>
    </w:p>
    <w:p w:rsidR="00F6571A" w:rsidRPr="007B0748" w:rsidRDefault="00822C0E" w:rsidP="00822C0E">
      <w:pPr>
        <w:ind w:firstLine="709"/>
        <w:jc w:val="both"/>
        <w:rPr>
          <w:sz w:val="28"/>
          <w:szCs w:val="28"/>
        </w:rPr>
      </w:pPr>
      <w:r w:rsidRPr="007B0748">
        <w:rPr>
          <w:sz w:val="28"/>
          <w:szCs w:val="28"/>
        </w:rPr>
        <w:t xml:space="preserve">2) </w:t>
      </w:r>
      <w:r w:rsidR="00F6571A" w:rsidRPr="007B0748">
        <w:rPr>
          <w:sz w:val="28"/>
          <w:szCs w:val="28"/>
        </w:rPr>
        <w:t>документацией по планировке территории;</w:t>
      </w:r>
    </w:p>
    <w:p w:rsidR="00F6571A" w:rsidRPr="007B0748" w:rsidRDefault="00822C0E" w:rsidP="00822C0E">
      <w:pPr>
        <w:ind w:firstLine="709"/>
        <w:jc w:val="both"/>
        <w:rPr>
          <w:sz w:val="28"/>
          <w:szCs w:val="28"/>
        </w:rPr>
      </w:pPr>
      <w:r w:rsidRPr="007B0748">
        <w:rPr>
          <w:sz w:val="28"/>
          <w:szCs w:val="28"/>
        </w:rPr>
        <w:t xml:space="preserve">3) </w:t>
      </w:r>
      <w:r w:rsidR="00F6571A" w:rsidRPr="007B0748">
        <w:rPr>
          <w:sz w:val="28"/>
          <w:szCs w:val="28"/>
        </w:rPr>
        <w:t>установленными настоящими Правилами, градостроительными регламентами.</w:t>
      </w:r>
    </w:p>
    <w:p w:rsidR="00F6571A" w:rsidRPr="007B0748" w:rsidRDefault="00822C0E" w:rsidP="00822C0E">
      <w:pPr>
        <w:ind w:firstLine="709"/>
        <w:jc w:val="both"/>
        <w:rPr>
          <w:sz w:val="28"/>
          <w:szCs w:val="28"/>
        </w:rPr>
      </w:pPr>
      <w:r w:rsidRPr="007B0748">
        <w:rPr>
          <w:sz w:val="28"/>
          <w:szCs w:val="28"/>
        </w:rPr>
        <w:t xml:space="preserve">3. </w:t>
      </w:r>
      <w:r w:rsidR="00F6571A" w:rsidRPr="007B0748">
        <w:rPr>
          <w:sz w:val="28"/>
          <w:szCs w:val="28"/>
        </w:rPr>
        <w:t>На карте градостроительного зонирования территории округа отображены границы и кодовые обозначения установленных настоящими Правилами территориальных зон и участков градостроительного зонирования:</w:t>
      </w:r>
    </w:p>
    <w:p w:rsidR="00F6571A" w:rsidRPr="007B0748" w:rsidRDefault="00F6571A" w:rsidP="00F6571A">
      <w:pPr>
        <w:ind w:firstLine="709"/>
        <w:jc w:val="both"/>
        <w:rPr>
          <w:sz w:val="28"/>
          <w:szCs w:val="28"/>
        </w:rPr>
      </w:pPr>
      <w:r w:rsidRPr="007B0748">
        <w:rPr>
          <w:sz w:val="28"/>
          <w:szCs w:val="28"/>
        </w:rPr>
        <w:t>1) жилые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2) общественно-деловые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lastRenderedPageBreak/>
        <w:t>3) производственные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4) зоны инженерной инфраструктуры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5) зоны транспортной инфраструктуры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6) зоны коммунально-складского назначения</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7) природно-рекреационные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8) сельскохозяйственные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9) специальные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 xml:space="preserve">10) </w:t>
      </w:r>
      <w:r w:rsidR="00617338" w:rsidRPr="007B0748">
        <w:rPr>
          <w:sz w:val="28"/>
          <w:szCs w:val="28"/>
        </w:rPr>
        <w:t>иные</w:t>
      </w:r>
      <w:r w:rsidRPr="007B0748">
        <w:rPr>
          <w:sz w:val="28"/>
          <w:szCs w:val="28"/>
        </w:rPr>
        <w:t xml:space="preserve"> зоны</w:t>
      </w:r>
      <w:r w:rsidR="00617338" w:rsidRPr="007B0748">
        <w:rPr>
          <w:sz w:val="28"/>
          <w:szCs w:val="28"/>
        </w:rPr>
        <w:t>.</w:t>
      </w:r>
    </w:p>
    <w:p w:rsidR="00F6571A" w:rsidRPr="007B0748" w:rsidRDefault="00F6571A" w:rsidP="00F6571A">
      <w:pPr>
        <w:ind w:firstLine="709"/>
        <w:jc w:val="both"/>
        <w:rPr>
          <w:sz w:val="28"/>
          <w:szCs w:val="28"/>
        </w:rPr>
      </w:pPr>
      <w:r w:rsidRPr="007B0748">
        <w:rPr>
          <w:sz w:val="28"/>
          <w:szCs w:val="28"/>
        </w:rPr>
        <w:t xml:space="preserve">4.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округа, естественным границам природных объектов, иным границам. </w:t>
      </w:r>
    </w:p>
    <w:p w:rsidR="00F6571A" w:rsidRPr="007B0748" w:rsidRDefault="00F6571A" w:rsidP="00F6571A">
      <w:pPr>
        <w:ind w:firstLine="709"/>
        <w:jc w:val="both"/>
        <w:rPr>
          <w:sz w:val="28"/>
          <w:szCs w:val="28"/>
        </w:rPr>
      </w:pPr>
      <w:r w:rsidRPr="007B0748">
        <w:rPr>
          <w:sz w:val="28"/>
          <w:szCs w:val="28"/>
        </w:rPr>
        <w:t>5. Каждая из карт может быть представлена в виде одной и (или) нескольких карт, включающих в себя фрагменты карт.</w:t>
      </w:r>
    </w:p>
    <w:p w:rsidR="00F6571A" w:rsidRPr="007B0748" w:rsidRDefault="00F6571A" w:rsidP="00F6571A">
      <w:pPr>
        <w:ind w:firstLine="709"/>
        <w:jc w:val="both"/>
        <w:rPr>
          <w:sz w:val="28"/>
          <w:szCs w:val="28"/>
        </w:rPr>
      </w:pPr>
      <w:r w:rsidRPr="007B0748">
        <w:rPr>
          <w:sz w:val="28"/>
          <w:szCs w:val="28"/>
        </w:rPr>
        <w:t>6.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6. </w:t>
      </w:r>
      <w:r w:rsidR="00F6571A" w:rsidRPr="007B0748">
        <w:rPr>
          <w:sz w:val="28"/>
          <w:szCs w:val="28"/>
        </w:rPr>
        <w:t>Градостроительные регламенты установлены в Правилах землепользования и застройки с учетом:</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фактического использования земельных участков и объектов капитального строительства в границах территориальной зоны;</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функциональных зон и характеристик их планируемого развития, определенных Генеральным планом Арамильского городского округа;</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видов территориальных зон;</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требований охраны объектов культурного наследия, а также особо охраняемых природных территорий, иных природных объектов.</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7. </w:t>
      </w:r>
      <w:r w:rsidR="00F6571A" w:rsidRPr="007B0748">
        <w:rPr>
          <w:sz w:val="28"/>
          <w:szCs w:val="28"/>
        </w:rPr>
        <w:t>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Правилами землепользования и застройки,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Арамильского городского округа.</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8. </w:t>
      </w:r>
      <w:r w:rsidR="00F6571A" w:rsidRPr="007B0748">
        <w:rPr>
          <w:sz w:val="28"/>
          <w:szCs w:val="28"/>
        </w:rPr>
        <w:t xml:space="preserve">Действие градостроительных регламентов не распространяется </w:t>
      </w:r>
      <w:r w:rsidR="00F6571A" w:rsidRPr="007B0748">
        <w:rPr>
          <w:sz w:val="28"/>
          <w:szCs w:val="28"/>
        </w:rPr>
        <w:br/>
        <w:t>на следующие земельные участки в границах Арамильского городского округа:</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 xml:space="preserve">расположенные в границах территорий памятников и ансамблей, включенных в единый государственный реестр объектов культурного </w:t>
      </w:r>
      <w:r w:rsidR="00F6571A" w:rsidRPr="007B0748">
        <w:rPr>
          <w:sz w:val="28"/>
          <w:szCs w:val="28"/>
        </w:rPr>
        <w:lastRenderedPageBreak/>
        <w:t>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расположенные в границах территорий общего пользования;</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предназначенные для размещения линейных объектов и (или) занятые линейными объектами;</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предоставленные для добычи полезных ископаемых.</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9. </w:t>
      </w:r>
      <w:r w:rsidR="00F6571A" w:rsidRPr="007B0748">
        <w:rPr>
          <w:sz w:val="28"/>
          <w:szCs w:val="28"/>
        </w:rPr>
        <w:t>Объекты благоустройства, линейные объекты и объекты капитального строительства инженерно-технического обеспечения (трансформаторные подстанции, распределительные пункты, пункты редуцирования газа), строительство (реконструкция) которых необходимо для технологического присоединения (подключения) строящегося (реконструируемого) объекта капитального строительства, расположенного в границах земельного участка, принадлежащего его правообладателю, к централизованным сетям инженерно-технического обеспечения, а именно к сетям электро- газо-, водо-, теплоснабжения, водоотведения, связи, всегда являются разрешенным видом использования земельного участка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27.12.2002 № 184-ФЗ «О техническом регулировании» и Градостроительному кодексу Российской Федерации, а именно: строительным, противопожарным, санитарно-гигиеническим нормам и правилам, законодательству по охране окружающей среды и объектов культурного наследия (памятников истории и культуры).</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10. </w:t>
      </w:r>
      <w:r w:rsidR="00F6571A" w:rsidRPr="007B0748">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Виды разрешенного использования таких земельных участков или объектов капитального строительства до приведения в соответствие с градостроительным регламентом определяются в соответствии с их фактическим использованием с учетом положений Классификатора видов разрешенного использования земельных участков.</w:t>
      </w:r>
    </w:p>
    <w:p w:rsidR="00F6571A" w:rsidRPr="007B0748" w:rsidRDefault="00822C0E" w:rsidP="00F6571A">
      <w:pPr>
        <w:widowControl w:val="0"/>
        <w:autoSpaceDE w:val="0"/>
        <w:autoSpaceDN w:val="0"/>
        <w:adjustRightInd w:val="0"/>
        <w:ind w:firstLine="709"/>
        <w:jc w:val="both"/>
        <w:rPr>
          <w:sz w:val="28"/>
          <w:szCs w:val="28"/>
        </w:rPr>
      </w:pPr>
      <w:r w:rsidRPr="007B0748">
        <w:rPr>
          <w:sz w:val="28"/>
          <w:szCs w:val="28"/>
        </w:rPr>
        <w:t xml:space="preserve">11. </w:t>
      </w:r>
      <w:r w:rsidR="00F6571A" w:rsidRPr="007B0748">
        <w:rPr>
          <w:sz w:val="28"/>
          <w:szCs w:val="28"/>
        </w:rPr>
        <w:t xml:space="preserve">Градостроительные регламенты, установленные применительно </w:t>
      </w:r>
      <w:r w:rsidR="00F6571A" w:rsidRPr="007B0748">
        <w:rPr>
          <w:sz w:val="28"/>
          <w:szCs w:val="28"/>
        </w:rPr>
        <w:br/>
        <w:t xml:space="preserve">к земельным участкам и объектам капитального строительства, расположенным в границах зон с особыми условиями использования территорий, применяются с учетом ограничений, установленных </w:t>
      </w:r>
      <w:r w:rsidR="00F6571A" w:rsidRPr="007B0748">
        <w:rPr>
          <w:sz w:val="28"/>
          <w:szCs w:val="28"/>
        </w:rPr>
        <w:lastRenderedPageBreak/>
        <w:t>законодательством для указанных зон.</w:t>
      </w:r>
    </w:p>
    <w:p w:rsidR="00F6571A" w:rsidRPr="007B0748" w:rsidRDefault="00F6571A" w:rsidP="00F6571A">
      <w:pPr>
        <w:ind w:firstLine="709"/>
        <w:jc w:val="both"/>
        <w:rPr>
          <w:sz w:val="28"/>
          <w:szCs w:val="28"/>
        </w:rPr>
      </w:pPr>
      <w:r w:rsidRPr="007B0748">
        <w:rPr>
          <w:sz w:val="28"/>
          <w:szCs w:val="28"/>
        </w:rPr>
        <w:t>12.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F6571A" w:rsidRPr="007B0748" w:rsidRDefault="00F6571A" w:rsidP="00F6571A">
      <w:pPr>
        <w:ind w:firstLine="709"/>
        <w:jc w:val="both"/>
        <w:rPr>
          <w:sz w:val="28"/>
          <w:szCs w:val="28"/>
        </w:rPr>
      </w:pPr>
      <w:r w:rsidRPr="007B0748">
        <w:rPr>
          <w:sz w:val="28"/>
          <w:szCs w:val="28"/>
        </w:rPr>
        <w:t>13.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14.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после чего в настоящих Правилах отображаются изменения.</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15. </w:t>
      </w:r>
      <w:r w:rsidR="00F6571A" w:rsidRPr="007B0748">
        <w:rPr>
          <w:sz w:val="28"/>
          <w:szCs w:val="28"/>
        </w:rPr>
        <w:t>В градостроительном регламенте территориальной зоны указываются: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w:t>
      </w:r>
      <w:r w:rsidR="009C3CA2" w:rsidRPr="007B0748">
        <w:rPr>
          <w:sz w:val="28"/>
          <w:szCs w:val="28"/>
        </w:rPr>
        <w:t xml:space="preserve"> </w:t>
      </w:r>
      <w:r w:rsidRPr="007B0748">
        <w:rPr>
          <w:sz w:val="28"/>
          <w:szCs w:val="28"/>
        </w:rPr>
        <w:t>виды разрешенного использования земельных участков и объектов капитального строительства;</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2) </w:t>
      </w:r>
      <w:hyperlink r:id="rId10" w:history="1">
        <w:r w:rsidR="00F6571A" w:rsidRPr="007B0748">
          <w:rPr>
            <w:sz w:val="28"/>
            <w:szCs w:val="28"/>
          </w:rPr>
          <w:t>предельные</w:t>
        </w:r>
      </w:hyperlink>
      <w:r w:rsidR="00F6571A" w:rsidRPr="007B0748">
        <w:rPr>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 xml:space="preserve">ограничения использования земельных участков и объектов капитального строительства, устанавливаемые в соответствии с </w:t>
      </w:r>
      <w:hyperlink r:id="rId11" w:history="1">
        <w:r w:rsidR="00F6571A" w:rsidRPr="007B0748">
          <w:rPr>
            <w:sz w:val="28"/>
            <w:szCs w:val="28"/>
          </w:rPr>
          <w:t>законодательством</w:t>
        </w:r>
      </w:hyperlink>
      <w:r w:rsidR="00F6571A" w:rsidRPr="007B0748">
        <w:rPr>
          <w:sz w:val="28"/>
          <w:szCs w:val="28"/>
        </w:rPr>
        <w:t xml:space="preserve"> Российской Федерации;</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Такие показатели рассчитываются в пределах территории, в границах которой предусматривается осуществление деятельности по комплексному и устойчивому развитию территории.</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16. </w:t>
      </w:r>
      <w:r w:rsidR="00F6571A" w:rsidRPr="007B0748">
        <w:rPr>
          <w:sz w:val="28"/>
          <w:szCs w:val="28"/>
        </w:rPr>
        <w:t>Обслуживание автотранспорта (парковки), коммунальное обслуживание, земельные участки (территории) общего пользования допустимы во всех территориальных зонах в качестве вспомогательного вида разрешенного использования земельного участка.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17. Виды использования, не предусмотренные градостроительными </w:t>
      </w:r>
      <w:r w:rsidRPr="007B0748">
        <w:rPr>
          <w:sz w:val="28"/>
          <w:szCs w:val="28"/>
        </w:rPr>
        <w:lastRenderedPageBreak/>
        <w:t>регламентами, являются запрещенными.</w:t>
      </w:r>
    </w:p>
    <w:p w:rsidR="00595F86" w:rsidRPr="007B0748" w:rsidRDefault="00595F86" w:rsidP="00F6571A">
      <w:pPr>
        <w:widowControl w:val="0"/>
        <w:autoSpaceDE w:val="0"/>
        <w:autoSpaceDN w:val="0"/>
        <w:adjustRightInd w:val="0"/>
        <w:ind w:firstLine="709"/>
        <w:jc w:val="both"/>
        <w:rPr>
          <w:sz w:val="28"/>
          <w:szCs w:val="28"/>
        </w:rPr>
      </w:pPr>
    </w:p>
    <w:p w:rsidR="00F6571A" w:rsidRPr="007B0748" w:rsidRDefault="00F6571A" w:rsidP="0096161B">
      <w:pPr>
        <w:pStyle w:val="2"/>
        <w:spacing w:before="0"/>
        <w:ind w:firstLine="709"/>
        <w:jc w:val="both"/>
      </w:pPr>
      <w:bookmarkStart w:id="12" w:name="_Toc47604156"/>
      <w:r w:rsidRPr="007B0748">
        <w:t>Г</w:t>
      </w:r>
      <w:r w:rsidR="00740479" w:rsidRPr="007B0748">
        <w:t>ЛАВА</w:t>
      </w:r>
      <w:r w:rsidRPr="007B0748">
        <w:t xml:space="preserve"> 2. Полномочия органов местного самоуправления в области регулирования землепользования и застройки</w:t>
      </w:r>
      <w:bookmarkEnd w:id="12"/>
      <w:r w:rsidRPr="007B0748">
        <w:t xml:space="preserve"> </w:t>
      </w:r>
    </w:p>
    <w:p w:rsidR="00F6571A" w:rsidRPr="007B0748" w:rsidRDefault="00F6571A" w:rsidP="00F6571A">
      <w:pPr>
        <w:ind w:firstLine="709"/>
        <w:jc w:val="both"/>
        <w:rPr>
          <w:b/>
          <w:sz w:val="28"/>
        </w:rPr>
      </w:pPr>
    </w:p>
    <w:p w:rsidR="00F6571A" w:rsidRPr="007B0748" w:rsidRDefault="00F6571A" w:rsidP="0096161B">
      <w:pPr>
        <w:pStyle w:val="3"/>
        <w:ind w:firstLine="709"/>
        <w:rPr>
          <w:rFonts w:cs="Times New Roman"/>
        </w:rPr>
      </w:pPr>
      <w:bookmarkStart w:id="13" w:name="_Toc47604157"/>
      <w:r w:rsidRPr="007B0748">
        <w:rPr>
          <w:rFonts w:cs="Times New Roman"/>
        </w:rPr>
        <w:t>Статья 8. Полномочия Думы Арамильского городского округа в области регулирования землепользования и застройки</w:t>
      </w:r>
      <w:bookmarkEnd w:id="13"/>
    </w:p>
    <w:p w:rsidR="00F6571A" w:rsidRPr="007B0748" w:rsidRDefault="00F6571A" w:rsidP="00F6571A">
      <w:pPr>
        <w:ind w:firstLine="709"/>
        <w:jc w:val="both"/>
        <w:rPr>
          <w:sz w:val="28"/>
        </w:rPr>
      </w:pPr>
      <w:r w:rsidRPr="007B0748">
        <w:rPr>
          <w:sz w:val="28"/>
        </w:rPr>
        <w:t>К полномочиям Думы Арамильского городского округа в области регулирования землепользования и застройки относятся:</w:t>
      </w:r>
    </w:p>
    <w:p w:rsidR="00F6571A" w:rsidRPr="007B0748" w:rsidRDefault="00021799" w:rsidP="00F6571A">
      <w:pPr>
        <w:ind w:firstLine="709"/>
        <w:jc w:val="both"/>
        <w:rPr>
          <w:sz w:val="28"/>
        </w:rPr>
      </w:pPr>
      <w:r w:rsidRPr="007B0748">
        <w:rPr>
          <w:sz w:val="28"/>
        </w:rPr>
        <w:t xml:space="preserve">- </w:t>
      </w:r>
      <w:r w:rsidR="00F6571A" w:rsidRPr="007B0748">
        <w:rPr>
          <w:sz w:val="28"/>
        </w:rPr>
        <w:t>утверждение правил землепользования и застройки территории городского округа, в том числе внесение изменений в них, по представлению Главы Арамильского городского округа;</w:t>
      </w:r>
    </w:p>
    <w:p w:rsidR="00F6571A" w:rsidRPr="007B0748" w:rsidRDefault="00021799" w:rsidP="00F6571A">
      <w:pPr>
        <w:ind w:firstLine="709"/>
        <w:jc w:val="both"/>
        <w:rPr>
          <w:sz w:val="28"/>
        </w:rPr>
      </w:pPr>
      <w:r w:rsidRPr="007B0748">
        <w:rPr>
          <w:sz w:val="28"/>
        </w:rPr>
        <w:t xml:space="preserve">- </w:t>
      </w:r>
      <w:r w:rsidR="00F6571A" w:rsidRPr="007B0748">
        <w:rPr>
          <w:sz w:val="28"/>
        </w:rPr>
        <w:t>иные полномочия в соответствии с федеральными законами и принимаемыми в соответствии с ними законами Свердловской области, Уставом Арамильского городского округа, Правилами землепользования и застройки, иными муниципальными правовыми актами.</w:t>
      </w:r>
    </w:p>
    <w:p w:rsidR="00F6571A" w:rsidRPr="007B0748" w:rsidRDefault="00F6571A" w:rsidP="00F6571A">
      <w:pPr>
        <w:ind w:firstLine="709"/>
        <w:jc w:val="both"/>
        <w:rPr>
          <w:sz w:val="28"/>
        </w:rPr>
      </w:pPr>
    </w:p>
    <w:p w:rsidR="00F6571A" w:rsidRPr="007B0748" w:rsidRDefault="00F6571A" w:rsidP="0096161B">
      <w:pPr>
        <w:pStyle w:val="3"/>
        <w:ind w:firstLine="709"/>
        <w:rPr>
          <w:rFonts w:cs="Times New Roman"/>
        </w:rPr>
      </w:pPr>
      <w:bookmarkStart w:id="14" w:name="_Toc47604158"/>
      <w:r w:rsidRPr="007B0748">
        <w:rPr>
          <w:rFonts w:cs="Times New Roman"/>
        </w:rPr>
        <w:t>Статья 9. Полномочия Главы Арамильского городского округа</w:t>
      </w:r>
      <w:bookmarkEnd w:id="14"/>
    </w:p>
    <w:p w:rsidR="00F6571A" w:rsidRPr="007B0748" w:rsidRDefault="00F6571A" w:rsidP="00F6571A">
      <w:pPr>
        <w:ind w:firstLine="709"/>
        <w:jc w:val="both"/>
        <w:rPr>
          <w:sz w:val="28"/>
        </w:rPr>
      </w:pPr>
      <w:r w:rsidRPr="007B0748">
        <w:rPr>
          <w:sz w:val="28"/>
        </w:rPr>
        <w:t>К полномочиям Главы Арамильского городского округа в области регулирования землепользования и застройки относятся:</w:t>
      </w:r>
    </w:p>
    <w:p w:rsidR="00F6571A" w:rsidRPr="007B0748" w:rsidRDefault="00021799" w:rsidP="00F6571A">
      <w:pPr>
        <w:ind w:firstLine="709"/>
        <w:jc w:val="both"/>
        <w:rPr>
          <w:sz w:val="28"/>
        </w:rPr>
      </w:pPr>
      <w:r w:rsidRPr="007B0748">
        <w:rPr>
          <w:sz w:val="28"/>
        </w:rPr>
        <w:t xml:space="preserve">- </w:t>
      </w:r>
      <w:r w:rsidR="00F6571A" w:rsidRPr="007B0748">
        <w:rPr>
          <w:sz w:val="28"/>
        </w:rPr>
        <w:t>принятие решения о проведении общественных обсуждений по проекту правил землепользования и застройки и проекту внесения в них изменений;</w:t>
      </w:r>
    </w:p>
    <w:p w:rsidR="00F6571A" w:rsidRPr="007B0748" w:rsidRDefault="00021799" w:rsidP="00F6571A">
      <w:pPr>
        <w:ind w:firstLine="709"/>
        <w:jc w:val="both"/>
        <w:rPr>
          <w:sz w:val="28"/>
        </w:rPr>
      </w:pPr>
      <w:r w:rsidRPr="007B0748">
        <w:rPr>
          <w:sz w:val="28"/>
        </w:rPr>
        <w:t xml:space="preserve">- </w:t>
      </w:r>
      <w:r w:rsidR="00F6571A" w:rsidRPr="007B0748">
        <w:rPr>
          <w:sz w:val="28"/>
        </w:rPr>
        <w:t>принятие решения о подготовке проекта правил землепользования и застройки территории городского округа, а также решения о подготовке предложений о внесении в правила землепользования и застройки территории городского округа изменений;</w:t>
      </w:r>
    </w:p>
    <w:p w:rsidR="00F6571A" w:rsidRPr="007B0748" w:rsidRDefault="00021799" w:rsidP="00F6571A">
      <w:pPr>
        <w:ind w:firstLine="709"/>
        <w:jc w:val="both"/>
        <w:rPr>
          <w:sz w:val="28"/>
        </w:rPr>
      </w:pPr>
      <w:r w:rsidRPr="007B0748">
        <w:rPr>
          <w:sz w:val="28"/>
        </w:rPr>
        <w:t xml:space="preserve">- </w:t>
      </w:r>
      <w:r w:rsidR="00F6571A" w:rsidRPr="007B0748">
        <w:rPr>
          <w:sz w:val="28"/>
        </w:rPr>
        <w:t>согласование документации по планировке территории в случаях, предусмотренных частью 12.7 статьи 45 Градостроительного кодекса Российской Федерации;</w:t>
      </w:r>
    </w:p>
    <w:p w:rsidR="00F6571A" w:rsidRPr="007B0748" w:rsidRDefault="00021799" w:rsidP="00F6571A">
      <w:pPr>
        <w:ind w:firstLine="709"/>
        <w:jc w:val="both"/>
        <w:rPr>
          <w:sz w:val="28"/>
        </w:rPr>
      </w:pPr>
      <w:r w:rsidRPr="007B0748">
        <w:rPr>
          <w:sz w:val="28"/>
        </w:rPr>
        <w:t xml:space="preserve">- </w:t>
      </w:r>
      <w:r w:rsidR="00F6571A" w:rsidRPr="007B0748">
        <w:rPr>
          <w:sz w:val="28"/>
        </w:rPr>
        <w:t xml:space="preserve">утверждение состава и порядка деятельности </w:t>
      </w:r>
      <w:r w:rsidRPr="007B0748">
        <w:rPr>
          <w:sz w:val="28"/>
        </w:rPr>
        <w:t>К</w:t>
      </w:r>
      <w:r w:rsidR="00F6571A" w:rsidRPr="007B0748">
        <w:rPr>
          <w:sz w:val="28"/>
        </w:rPr>
        <w:t>омиссии по подготовке проекта правил землепользования и застройки территории городского округа;</w:t>
      </w:r>
    </w:p>
    <w:p w:rsidR="00F6571A" w:rsidRPr="007B0748" w:rsidRDefault="00021799" w:rsidP="00F6571A">
      <w:pPr>
        <w:ind w:firstLine="709"/>
        <w:jc w:val="both"/>
        <w:rPr>
          <w:sz w:val="28"/>
        </w:rPr>
      </w:pPr>
      <w:r w:rsidRPr="007B0748">
        <w:rPr>
          <w:sz w:val="28"/>
        </w:rPr>
        <w:t xml:space="preserve">- </w:t>
      </w:r>
      <w:r w:rsidR="00F6571A" w:rsidRPr="007B0748">
        <w:rPr>
          <w:sz w:val="28"/>
        </w:rPr>
        <w:t>принятие решения о предоставлении разрешения на условно разрешенный вид использования или об отказе в предоставлении такого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6571A" w:rsidRPr="007B0748" w:rsidRDefault="00021799" w:rsidP="00F6571A">
      <w:pPr>
        <w:ind w:firstLine="709"/>
        <w:jc w:val="both"/>
        <w:rPr>
          <w:sz w:val="28"/>
        </w:rPr>
      </w:pPr>
      <w:r w:rsidRPr="007B0748">
        <w:rPr>
          <w:sz w:val="28"/>
        </w:rPr>
        <w:t xml:space="preserve">- </w:t>
      </w:r>
      <w:r w:rsidR="00F6571A" w:rsidRPr="007B0748">
        <w:rPr>
          <w:sz w:val="28"/>
        </w:rPr>
        <w:t>иные полномочия, определенные федеральными законами и принимаемыми в соответствии с ними законами Свердловской области, Уставом Арамильского городского округа, Правилами землепользования и застройки, иными муниципальными правовыми актами.</w:t>
      </w:r>
    </w:p>
    <w:p w:rsidR="00F6571A" w:rsidRPr="007B0748" w:rsidRDefault="00F6571A" w:rsidP="00F6571A">
      <w:pPr>
        <w:ind w:firstLine="709"/>
        <w:jc w:val="both"/>
        <w:rPr>
          <w:sz w:val="28"/>
        </w:rPr>
      </w:pPr>
    </w:p>
    <w:p w:rsidR="00F6571A" w:rsidRPr="007B0748" w:rsidRDefault="00F6571A" w:rsidP="0096161B">
      <w:pPr>
        <w:pStyle w:val="3"/>
        <w:ind w:firstLine="709"/>
        <w:rPr>
          <w:rFonts w:cs="Times New Roman"/>
        </w:rPr>
      </w:pPr>
      <w:bookmarkStart w:id="15" w:name="_Toc47604159"/>
      <w:r w:rsidRPr="007B0748">
        <w:rPr>
          <w:rFonts w:cs="Times New Roman"/>
        </w:rPr>
        <w:lastRenderedPageBreak/>
        <w:t>Статья 10. Полномочия Администрации Арамильского городского округа в области регулирования землепользования и застройки</w:t>
      </w:r>
      <w:bookmarkEnd w:id="15"/>
    </w:p>
    <w:p w:rsidR="00F6571A" w:rsidRPr="007B0748" w:rsidRDefault="00F6571A" w:rsidP="00F6571A">
      <w:pPr>
        <w:ind w:firstLine="709"/>
        <w:jc w:val="both"/>
        <w:rPr>
          <w:sz w:val="28"/>
        </w:rPr>
      </w:pPr>
      <w:r w:rsidRPr="007B0748">
        <w:rPr>
          <w:sz w:val="28"/>
        </w:rPr>
        <w:t>К полномочиям Администрации Арамильского городского округа в области регулирования землепользования и застройки относятся:</w:t>
      </w:r>
    </w:p>
    <w:p w:rsidR="00F6571A" w:rsidRPr="007B0748" w:rsidRDefault="008C7522" w:rsidP="00F6571A">
      <w:pPr>
        <w:ind w:firstLine="709"/>
        <w:jc w:val="both"/>
        <w:rPr>
          <w:sz w:val="28"/>
        </w:rPr>
      </w:pPr>
      <w:r w:rsidRPr="007B0748">
        <w:rPr>
          <w:sz w:val="28"/>
        </w:rPr>
        <w:t xml:space="preserve">- </w:t>
      </w:r>
      <w:r w:rsidR="00F6571A" w:rsidRPr="007B0748">
        <w:rPr>
          <w:sz w:val="28"/>
        </w:rPr>
        <w:t>проверка проекта правил землепользования и застройки, проверка проекта, предусматривающего внесение изменений в Правила землепользования и застройки, на соответствие требованиям технических регламентов, Генеральному плану развития городского округа – Арамильского городского округа, схеме территориального планирования Свердловской области, схемам территориального планирования Российской Федерации;</w:t>
      </w:r>
    </w:p>
    <w:p w:rsidR="00F6571A" w:rsidRPr="007B0748" w:rsidRDefault="008C7522" w:rsidP="00F6571A">
      <w:pPr>
        <w:ind w:firstLine="709"/>
        <w:jc w:val="both"/>
        <w:rPr>
          <w:sz w:val="28"/>
        </w:rPr>
      </w:pPr>
      <w:r w:rsidRPr="007B0748">
        <w:rPr>
          <w:sz w:val="28"/>
        </w:rPr>
        <w:t xml:space="preserve">- </w:t>
      </w:r>
      <w:r w:rsidR="00F6571A" w:rsidRPr="007B0748">
        <w:rPr>
          <w:sz w:val="28"/>
        </w:rPr>
        <w:t>резервирование земель и изъятие, в том числе путем выкупа, земельных участков, расположенных в границах Арамильского городского округа для муниципальных нужд;</w:t>
      </w:r>
    </w:p>
    <w:p w:rsidR="00F6571A" w:rsidRPr="007B0748" w:rsidRDefault="008C7522" w:rsidP="00F6571A">
      <w:pPr>
        <w:ind w:firstLine="709"/>
        <w:jc w:val="both"/>
        <w:rPr>
          <w:sz w:val="28"/>
        </w:rPr>
      </w:pPr>
      <w:r w:rsidRPr="007B0748">
        <w:rPr>
          <w:sz w:val="28"/>
        </w:rPr>
        <w:t xml:space="preserve">- </w:t>
      </w:r>
      <w:r w:rsidR="00F6571A" w:rsidRPr="007B0748">
        <w:rPr>
          <w:sz w:val="28"/>
        </w:rPr>
        <w:t>принятие в пределах своей компетенции мер, направленных на принудительное прекращение прав на земельные участки;</w:t>
      </w:r>
    </w:p>
    <w:p w:rsidR="00F6571A" w:rsidRPr="007B0748" w:rsidRDefault="008C7522" w:rsidP="00F6571A">
      <w:pPr>
        <w:ind w:firstLine="709"/>
        <w:jc w:val="both"/>
        <w:rPr>
          <w:sz w:val="28"/>
        </w:rPr>
      </w:pPr>
      <w:r w:rsidRPr="007B0748">
        <w:rPr>
          <w:sz w:val="28"/>
        </w:rPr>
        <w:t xml:space="preserve">- </w:t>
      </w:r>
      <w:r w:rsidR="00F6571A" w:rsidRPr="007B0748">
        <w:rPr>
          <w:sz w:val="28"/>
        </w:rPr>
        <w:t>организация и проведение общественных обсуждений по вопросам землепользования и застройки;</w:t>
      </w:r>
    </w:p>
    <w:p w:rsidR="00F6571A" w:rsidRPr="007B0748" w:rsidRDefault="008C7522" w:rsidP="00F6571A">
      <w:pPr>
        <w:ind w:firstLine="709"/>
        <w:jc w:val="both"/>
        <w:rPr>
          <w:sz w:val="28"/>
        </w:rPr>
      </w:pPr>
      <w:r w:rsidRPr="007B0748">
        <w:rPr>
          <w:sz w:val="28"/>
        </w:rPr>
        <w:t xml:space="preserve">- </w:t>
      </w:r>
      <w:r w:rsidR="00F6571A" w:rsidRPr="007B0748">
        <w:rPr>
          <w:sz w:val="28"/>
        </w:rPr>
        <w:t>ведение информационной системы обеспечения градостроительной деятельности на территории Арамильского городского округа;</w:t>
      </w:r>
    </w:p>
    <w:p w:rsidR="00F6571A" w:rsidRPr="007B0748" w:rsidRDefault="008C7522" w:rsidP="00F6571A">
      <w:pPr>
        <w:ind w:firstLine="709"/>
        <w:jc w:val="both"/>
        <w:rPr>
          <w:sz w:val="28"/>
        </w:rPr>
      </w:pPr>
      <w:r w:rsidRPr="007B0748">
        <w:rPr>
          <w:sz w:val="28"/>
        </w:rPr>
        <w:t xml:space="preserve">- </w:t>
      </w:r>
      <w:r w:rsidR="00F6571A" w:rsidRPr="007B0748">
        <w:rPr>
          <w:sz w:val="28"/>
        </w:rPr>
        <w:t>принятие решений о подготовке документации по планировке территории;</w:t>
      </w:r>
    </w:p>
    <w:p w:rsidR="00F6571A" w:rsidRPr="007B0748" w:rsidRDefault="008C7522" w:rsidP="00F6571A">
      <w:pPr>
        <w:ind w:firstLine="709"/>
        <w:jc w:val="both"/>
        <w:rPr>
          <w:sz w:val="28"/>
        </w:rPr>
      </w:pPr>
      <w:r w:rsidRPr="007B0748">
        <w:rPr>
          <w:sz w:val="28"/>
        </w:rPr>
        <w:t xml:space="preserve">- </w:t>
      </w:r>
      <w:r w:rsidR="00F6571A" w:rsidRPr="007B0748">
        <w:rPr>
          <w:sz w:val="28"/>
        </w:rPr>
        <w:t>обеспечение подготовки документации по планировке территории;</w:t>
      </w:r>
    </w:p>
    <w:p w:rsidR="00F6571A" w:rsidRPr="007B0748" w:rsidRDefault="008C7522" w:rsidP="00F6571A">
      <w:pPr>
        <w:ind w:firstLine="709"/>
        <w:jc w:val="both"/>
        <w:rPr>
          <w:sz w:val="28"/>
        </w:rPr>
      </w:pPr>
      <w:r w:rsidRPr="007B0748">
        <w:rPr>
          <w:sz w:val="28"/>
        </w:rPr>
        <w:t xml:space="preserve">- </w:t>
      </w:r>
      <w:r w:rsidR="00F6571A" w:rsidRPr="007B0748">
        <w:rPr>
          <w:sz w:val="28"/>
        </w:rPr>
        <w:t>выдача разрешений на строительство, реконструкцию объектов капитального строительства в случаях, установленных законодательством о градостроительной деятельности;</w:t>
      </w:r>
    </w:p>
    <w:p w:rsidR="00F6571A" w:rsidRPr="007B0748" w:rsidRDefault="008C7522" w:rsidP="00F6571A">
      <w:pPr>
        <w:ind w:firstLine="709"/>
        <w:jc w:val="both"/>
        <w:rPr>
          <w:sz w:val="28"/>
        </w:rPr>
      </w:pPr>
      <w:r w:rsidRPr="007B0748">
        <w:rPr>
          <w:sz w:val="28"/>
        </w:rPr>
        <w:t xml:space="preserve">- </w:t>
      </w:r>
      <w:r w:rsidR="00F6571A" w:rsidRPr="007B0748">
        <w:rPr>
          <w:sz w:val="28"/>
        </w:rPr>
        <w:t>выдача разрешений на ввод объектов капитального строительства в эксплуатацию в случаях, установленных законодательством о градостроительной деятельности;</w:t>
      </w:r>
    </w:p>
    <w:p w:rsidR="00F6571A" w:rsidRPr="007B0748" w:rsidRDefault="008C7522" w:rsidP="00F6571A">
      <w:pPr>
        <w:ind w:firstLine="709"/>
        <w:jc w:val="both"/>
        <w:rPr>
          <w:sz w:val="28"/>
        </w:rPr>
      </w:pPr>
      <w:r w:rsidRPr="007B0748">
        <w:rPr>
          <w:sz w:val="28"/>
        </w:rPr>
        <w:t xml:space="preserve">- </w:t>
      </w:r>
      <w:r w:rsidR="00F6571A" w:rsidRPr="007B0748">
        <w:rPr>
          <w:sz w:val="28"/>
        </w:rPr>
        <w:t>принятие решений о развитии застроенных территорий, заключение договоров о развитии застроенных территорий;</w:t>
      </w:r>
    </w:p>
    <w:p w:rsidR="00F6571A" w:rsidRPr="007B0748" w:rsidRDefault="008C7522" w:rsidP="00F6571A">
      <w:pPr>
        <w:ind w:firstLine="709"/>
        <w:jc w:val="both"/>
        <w:rPr>
          <w:sz w:val="28"/>
        </w:rPr>
      </w:pPr>
      <w:r w:rsidRPr="007B0748">
        <w:rPr>
          <w:sz w:val="28"/>
        </w:rPr>
        <w:t xml:space="preserve">- </w:t>
      </w:r>
      <w:r w:rsidR="00F6571A" w:rsidRPr="007B0748">
        <w:rPr>
          <w:sz w:val="28"/>
        </w:rPr>
        <w:t>принятие решений о комплексном развитии территорий по инициативе органа местного самоуправления, заключение договоров о комплексном развитии территорий;</w:t>
      </w:r>
    </w:p>
    <w:p w:rsidR="00F6571A" w:rsidRPr="007B0748" w:rsidRDefault="008C7522" w:rsidP="00F6571A">
      <w:pPr>
        <w:ind w:firstLine="709"/>
        <w:jc w:val="both"/>
        <w:rPr>
          <w:sz w:val="28"/>
        </w:rPr>
      </w:pPr>
      <w:r w:rsidRPr="007B0748">
        <w:rPr>
          <w:sz w:val="28"/>
        </w:rPr>
        <w:t xml:space="preserve">- </w:t>
      </w:r>
      <w:r w:rsidR="00F6571A" w:rsidRPr="007B0748">
        <w:rPr>
          <w:sz w:val="28"/>
        </w:rPr>
        <w:t>принятие решения о проведении аукциона на право заключить договор о развитии застроенной территории, определение начальной цены предмета аукциона, суммы задатка и существенных условий такого договора;</w:t>
      </w:r>
    </w:p>
    <w:p w:rsidR="00F6571A" w:rsidRPr="007B0748" w:rsidRDefault="008C7522" w:rsidP="00F6571A">
      <w:pPr>
        <w:ind w:firstLine="709"/>
        <w:jc w:val="both"/>
        <w:rPr>
          <w:sz w:val="28"/>
        </w:rPr>
      </w:pPr>
      <w:r w:rsidRPr="007B0748">
        <w:rPr>
          <w:sz w:val="28"/>
        </w:rPr>
        <w:t xml:space="preserve">- </w:t>
      </w:r>
      <w:r w:rsidR="00F6571A" w:rsidRPr="007B0748">
        <w:rPr>
          <w:sz w:val="28"/>
        </w:rPr>
        <w:t>определение порядка идентификации участников общественных обсуждений по вопросам землепользования и застройки;</w:t>
      </w:r>
    </w:p>
    <w:p w:rsidR="00F6571A" w:rsidRPr="007B0748" w:rsidRDefault="008C7522" w:rsidP="00F6571A">
      <w:pPr>
        <w:ind w:firstLine="709"/>
        <w:jc w:val="both"/>
        <w:rPr>
          <w:sz w:val="28"/>
        </w:rPr>
      </w:pPr>
      <w:r w:rsidRPr="007B0748">
        <w:rPr>
          <w:sz w:val="28"/>
        </w:rPr>
        <w:t xml:space="preserve">- </w:t>
      </w:r>
      <w:r w:rsidR="00F6571A" w:rsidRPr="007B0748">
        <w:rPr>
          <w:sz w:val="28"/>
        </w:rPr>
        <w:t>иные полномочия в области землепользования и застройки в соответствии с законодательством Российской Федерации и Свердловской области, Уставом Арамильского городского округа, Правилами землепользования и застройки, иными муниципальными правовыми актами.</w:t>
      </w:r>
    </w:p>
    <w:p w:rsidR="00F6571A" w:rsidRPr="007B0748" w:rsidRDefault="00F6571A" w:rsidP="00F6571A">
      <w:pPr>
        <w:ind w:firstLine="0"/>
        <w:jc w:val="center"/>
        <w:rPr>
          <w:b/>
          <w:bCs/>
          <w:sz w:val="28"/>
          <w:szCs w:val="28"/>
        </w:rPr>
      </w:pPr>
    </w:p>
    <w:p w:rsidR="00F6571A" w:rsidRPr="007B0748" w:rsidRDefault="00F6571A" w:rsidP="0096161B">
      <w:pPr>
        <w:pStyle w:val="2"/>
        <w:ind w:firstLine="709"/>
        <w:jc w:val="both"/>
      </w:pPr>
      <w:bookmarkStart w:id="16" w:name="_Toc47604160"/>
      <w:r w:rsidRPr="007B0748">
        <w:lastRenderedPageBreak/>
        <w:t xml:space="preserve">ГЛАВА </w:t>
      </w:r>
      <w:r w:rsidR="006106B3" w:rsidRPr="007B0748">
        <w:t>3</w:t>
      </w:r>
      <w:r w:rsidRPr="007B0748">
        <w:t xml:space="preserve">. </w:t>
      </w:r>
      <w:r w:rsidR="006106B3" w:rsidRPr="007B0748">
        <w:t>Общие положения о регулировании органами местного самоуправления землепользования и застройки территории</w:t>
      </w:r>
      <w:r w:rsidRPr="007B0748">
        <w:t xml:space="preserve"> </w:t>
      </w:r>
      <w:r w:rsidR="006106B3" w:rsidRPr="007B0748">
        <w:t>Арамильского городского округа</w:t>
      </w:r>
      <w:bookmarkEnd w:id="16"/>
    </w:p>
    <w:p w:rsidR="00F6571A" w:rsidRPr="007B0748" w:rsidRDefault="00F6571A" w:rsidP="00F6571A">
      <w:pPr>
        <w:ind w:firstLine="0"/>
        <w:jc w:val="center"/>
        <w:rPr>
          <w:szCs w:val="28"/>
        </w:rPr>
      </w:pPr>
    </w:p>
    <w:p w:rsidR="00F6571A" w:rsidRPr="007B0748" w:rsidRDefault="00F6571A" w:rsidP="0096161B">
      <w:pPr>
        <w:pStyle w:val="3"/>
        <w:ind w:firstLine="709"/>
        <w:rPr>
          <w:rFonts w:cs="Times New Roman"/>
        </w:rPr>
      </w:pPr>
      <w:bookmarkStart w:id="17" w:name="_Toc47604161"/>
      <w:r w:rsidRPr="007B0748">
        <w:rPr>
          <w:rFonts w:cs="Times New Roman"/>
        </w:rPr>
        <w:t>Статья 11. Содержание и сфера применения порядка землепользования и застройки территории Арамильского городского округа, установленного Правилами</w:t>
      </w:r>
      <w:bookmarkEnd w:id="17"/>
    </w:p>
    <w:p w:rsidR="00F6571A" w:rsidRPr="007B0748" w:rsidRDefault="00F6571A" w:rsidP="00F6571A">
      <w:pPr>
        <w:ind w:firstLine="709"/>
        <w:jc w:val="both"/>
        <w:rPr>
          <w:sz w:val="28"/>
          <w:szCs w:val="28"/>
        </w:rPr>
      </w:pPr>
      <w:r w:rsidRPr="007B0748">
        <w:rPr>
          <w:sz w:val="28"/>
          <w:szCs w:val="28"/>
        </w:rPr>
        <w:t>1. Порядок землепользования и застройки территории Арамильского городского округа, установленного настоящими Правилами, распространяется на изменения объектов капитального строительства, кроме случаев:</w:t>
      </w:r>
    </w:p>
    <w:p w:rsidR="00F6571A" w:rsidRPr="007B0748" w:rsidRDefault="00F6571A" w:rsidP="00F6571A">
      <w:pPr>
        <w:ind w:firstLine="709"/>
        <w:jc w:val="both"/>
        <w:rPr>
          <w:sz w:val="28"/>
          <w:szCs w:val="28"/>
        </w:rPr>
      </w:pPr>
      <w:r w:rsidRPr="007B0748">
        <w:rPr>
          <w:sz w:val="28"/>
          <w:szCs w:val="28"/>
        </w:rPr>
        <w:t xml:space="preserve">1) </w:t>
      </w:r>
      <w:r w:rsidR="00685909" w:rsidRPr="007B0748">
        <w:rPr>
          <w:sz w:val="28"/>
          <w:szCs w:val="28"/>
        </w:rPr>
        <w:t xml:space="preserve">при проведении внутреннего </w:t>
      </w:r>
      <w:r w:rsidRPr="007B0748">
        <w:rPr>
          <w:sz w:val="28"/>
          <w:szCs w:val="28"/>
        </w:rPr>
        <w:t>ремонта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w:t>
      </w:r>
      <w:r w:rsidR="00685909" w:rsidRPr="007B0748">
        <w:rPr>
          <w:sz w:val="28"/>
          <w:szCs w:val="28"/>
        </w:rPr>
        <w:t>;</w:t>
      </w:r>
    </w:p>
    <w:p w:rsidR="00F6571A" w:rsidRPr="007B0748" w:rsidRDefault="00F6571A" w:rsidP="00F6571A">
      <w:pPr>
        <w:ind w:firstLine="709"/>
        <w:jc w:val="both"/>
        <w:rPr>
          <w:sz w:val="28"/>
          <w:szCs w:val="28"/>
        </w:rPr>
      </w:pPr>
      <w:r w:rsidRPr="007B0748">
        <w:rPr>
          <w:sz w:val="28"/>
          <w:szCs w:val="28"/>
        </w:rPr>
        <w:t xml:space="preserve">2) проведения </w:t>
      </w:r>
      <w:r w:rsidR="00685909" w:rsidRPr="007B0748">
        <w:rPr>
          <w:sz w:val="28"/>
          <w:szCs w:val="28"/>
        </w:rPr>
        <w:t xml:space="preserve">внутреннего </w:t>
      </w:r>
      <w:r w:rsidRPr="007B0748">
        <w:rPr>
          <w:sz w:val="28"/>
          <w:szCs w:val="28"/>
        </w:rPr>
        <w:t>переустройства и</w:t>
      </w:r>
      <w:r w:rsidR="00685909" w:rsidRPr="007B0748">
        <w:rPr>
          <w:sz w:val="28"/>
          <w:szCs w:val="28"/>
        </w:rPr>
        <w:t xml:space="preserve"> (или) перепланировки помещений;</w:t>
      </w:r>
    </w:p>
    <w:p w:rsidR="00F6571A" w:rsidRPr="007B0748" w:rsidRDefault="00F6571A" w:rsidP="00F6571A">
      <w:pPr>
        <w:ind w:firstLine="709"/>
        <w:jc w:val="both"/>
        <w:rPr>
          <w:sz w:val="28"/>
          <w:szCs w:val="28"/>
        </w:rPr>
      </w:pPr>
      <w:r w:rsidRPr="007B0748">
        <w:rPr>
          <w:sz w:val="28"/>
          <w:szCs w:val="28"/>
        </w:rPr>
        <w:t xml:space="preserve">3) замены </w:t>
      </w:r>
      <w:r w:rsidR="00685909" w:rsidRPr="007B0748">
        <w:rPr>
          <w:sz w:val="28"/>
          <w:szCs w:val="28"/>
        </w:rPr>
        <w:t xml:space="preserve">внутреннего </w:t>
      </w:r>
      <w:r w:rsidRPr="007B0748">
        <w:rPr>
          <w:sz w:val="28"/>
          <w:szCs w:val="28"/>
        </w:rPr>
        <w:t>инженерного и технологического оборудования.</w:t>
      </w:r>
    </w:p>
    <w:p w:rsidR="00F6571A" w:rsidRPr="007B0748" w:rsidRDefault="00F6571A" w:rsidP="00F6571A">
      <w:pPr>
        <w:ind w:firstLine="709"/>
        <w:jc w:val="both"/>
        <w:rPr>
          <w:sz w:val="28"/>
          <w:szCs w:val="28"/>
        </w:rPr>
      </w:pPr>
      <w:r w:rsidRPr="007B0748">
        <w:rPr>
          <w:sz w:val="28"/>
          <w:szCs w:val="28"/>
        </w:rPr>
        <w:t>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порядком, установленным органами местного самоуправления в соответствии с законодательством Российской Федерации.</w:t>
      </w:r>
    </w:p>
    <w:p w:rsidR="00F6571A" w:rsidRPr="007B0748" w:rsidRDefault="00F6571A" w:rsidP="00F6571A">
      <w:pPr>
        <w:ind w:firstLine="709"/>
        <w:jc w:val="both"/>
        <w:rPr>
          <w:sz w:val="28"/>
          <w:szCs w:val="28"/>
        </w:rPr>
      </w:pPr>
      <w:r w:rsidRPr="007B0748">
        <w:rPr>
          <w:sz w:val="28"/>
          <w:szCs w:val="28"/>
        </w:rPr>
        <w:t>2. Соблюдение установленного настоящими Правилами порядка землепользования и застройки территории Арамильского городского округа обеспечивается органами местного самоуправления:</w:t>
      </w:r>
    </w:p>
    <w:p w:rsidR="00F6571A" w:rsidRPr="007B0748" w:rsidRDefault="00F6571A" w:rsidP="00F6571A">
      <w:pPr>
        <w:ind w:firstLine="709"/>
        <w:jc w:val="both"/>
        <w:rPr>
          <w:sz w:val="28"/>
          <w:szCs w:val="28"/>
        </w:rPr>
      </w:pPr>
      <w:r w:rsidRPr="007B0748">
        <w:rPr>
          <w:sz w:val="28"/>
          <w:szCs w:val="28"/>
        </w:rPr>
        <w:t>1) 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F6571A" w:rsidRPr="007B0748" w:rsidRDefault="00F6571A" w:rsidP="00F6571A">
      <w:pPr>
        <w:ind w:firstLine="709"/>
        <w:jc w:val="both"/>
        <w:rPr>
          <w:sz w:val="28"/>
          <w:szCs w:val="28"/>
        </w:rPr>
      </w:pPr>
      <w:r w:rsidRPr="007B0748">
        <w:rPr>
          <w:sz w:val="28"/>
          <w:szCs w:val="28"/>
        </w:rPr>
        <w:t>2) при выдаче разрешений на строительство объектов капитального строительства;</w:t>
      </w:r>
    </w:p>
    <w:p w:rsidR="00F6571A" w:rsidRPr="007B0748" w:rsidRDefault="00F6571A" w:rsidP="00F6571A">
      <w:pPr>
        <w:ind w:firstLine="709"/>
        <w:jc w:val="both"/>
        <w:rPr>
          <w:sz w:val="28"/>
          <w:szCs w:val="28"/>
        </w:rPr>
      </w:pPr>
      <w:r w:rsidRPr="007B0748">
        <w:rPr>
          <w:sz w:val="28"/>
          <w:szCs w:val="28"/>
        </w:rPr>
        <w:t xml:space="preserve">3) при выдаче разрешений на ввод объектов капитального строительства в эксплуатацию; </w:t>
      </w:r>
    </w:p>
    <w:p w:rsidR="00F6571A" w:rsidRPr="007B0748" w:rsidRDefault="00F6571A" w:rsidP="00F6571A">
      <w:pPr>
        <w:ind w:firstLine="709"/>
        <w:jc w:val="both"/>
        <w:rPr>
          <w:sz w:val="28"/>
          <w:szCs w:val="28"/>
        </w:rPr>
      </w:pPr>
      <w:r w:rsidRPr="007B0748">
        <w:rPr>
          <w:sz w:val="28"/>
          <w:szCs w:val="28"/>
        </w:rPr>
        <w:t>4) при выдаче разрешений на условно разрешенный вид использования земельного участка, объекта капитального строительства;</w:t>
      </w:r>
    </w:p>
    <w:p w:rsidR="00F6571A" w:rsidRPr="007B0748" w:rsidRDefault="00F6571A" w:rsidP="00F6571A">
      <w:pPr>
        <w:ind w:firstLine="709"/>
        <w:jc w:val="both"/>
        <w:rPr>
          <w:sz w:val="28"/>
          <w:szCs w:val="28"/>
        </w:rPr>
      </w:pPr>
      <w:r w:rsidRPr="007B0748">
        <w:rPr>
          <w:sz w:val="28"/>
          <w:szCs w:val="28"/>
        </w:rPr>
        <w:t>5) при подготовке и принятии решений о разработке документации по планировке территории Арамильского городского округа;</w:t>
      </w:r>
    </w:p>
    <w:p w:rsidR="00F6571A" w:rsidRPr="007B0748" w:rsidRDefault="00F6571A" w:rsidP="00F6571A">
      <w:pPr>
        <w:ind w:firstLine="709"/>
        <w:jc w:val="both"/>
        <w:rPr>
          <w:sz w:val="28"/>
          <w:szCs w:val="28"/>
        </w:rPr>
      </w:pPr>
      <w:r w:rsidRPr="007B0748">
        <w:rPr>
          <w:sz w:val="28"/>
          <w:szCs w:val="28"/>
        </w:rPr>
        <w:t>6) при проверке, подготовленной на основании решения органов местного самоуправления документации по планировке территории в Арамильском городском округе на соответствие установленным законодательством требованиям;</w:t>
      </w:r>
    </w:p>
    <w:p w:rsidR="00F6571A" w:rsidRPr="007B0748" w:rsidRDefault="00F6571A" w:rsidP="00F6571A">
      <w:pPr>
        <w:ind w:firstLine="709"/>
        <w:jc w:val="both"/>
        <w:rPr>
          <w:sz w:val="28"/>
          <w:szCs w:val="28"/>
        </w:rPr>
      </w:pPr>
      <w:r w:rsidRPr="007B0748">
        <w:rPr>
          <w:sz w:val="28"/>
          <w:szCs w:val="28"/>
        </w:rPr>
        <w:t>7) при утверждении документации по планировке территории в Арамильском городском округе, разработанной по решению органов местного самоуправления;</w:t>
      </w:r>
    </w:p>
    <w:p w:rsidR="00F6571A" w:rsidRPr="007B0748" w:rsidRDefault="00F6571A" w:rsidP="00F6571A">
      <w:pPr>
        <w:ind w:firstLine="709"/>
        <w:jc w:val="both"/>
        <w:rPr>
          <w:sz w:val="28"/>
          <w:szCs w:val="28"/>
        </w:rPr>
      </w:pPr>
      <w:r w:rsidRPr="007B0748">
        <w:rPr>
          <w:sz w:val="28"/>
          <w:szCs w:val="28"/>
        </w:rPr>
        <w:lastRenderedPageBreak/>
        <w:t xml:space="preserve">8) при подготовке и выдаче заинтересованным физическим и юридическим лицам градостроительных планов земельных участков; </w:t>
      </w:r>
    </w:p>
    <w:p w:rsidR="00F6571A" w:rsidRPr="007B0748" w:rsidRDefault="00F6571A" w:rsidP="00F6571A">
      <w:pPr>
        <w:ind w:firstLine="709"/>
        <w:jc w:val="both"/>
        <w:rPr>
          <w:sz w:val="28"/>
          <w:szCs w:val="28"/>
        </w:rPr>
      </w:pPr>
      <w:r w:rsidRPr="007B0748">
        <w:rPr>
          <w:sz w:val="28"/>
          <w:szCs w:val="28"/>
        </w:rPr>
        <w:t>9) при установлении публичных сервитутов;</w:t>
      </w:r>
    </w:p>
    <w:p w:rsidR="00F6571A" w:rsidRPr="007B0748" w:rsidRDefault="00F6571A" w:rsidP="00F6571A">
      <w:pPr>
        <w:ind w:firstLine="709"/>
        <w:jc w:val="both"/>
        <w:rPr>
          <w:sz w:val="28"/>
          <w:szCs w:val="28"/>
        </w:rPr>
      </w:pPr>
      <w:r w:rsidRPr="007B0748">
        <w:rPr>
          <w:sz w:val="28"/>
          <w:szCs w:val="28"/>
        </w:rPr>
        <w:t>10) при оформлении изменения вида разрешенного использования земельного участка и (или) объекта капитального строительства правообладателем земельного участка и (или) объекта капитального строительства.</w:t>
      </w:r>
    </w:p>
    <w:p w:rsidR="00F6571A" w:rsidRPr="007B0748" w:rsidRDefault="00F6571A" w:rsidP="00F6571A">
      <w:pPr>
        <w:ind w:firstLine="0"/>
        <w:rPr>
          <w:sz w:val="28"/>
          <w:szCs w:val="28"/>
        </w:rPr>
      </w:pPr>
    </w:p>
    <w:p w:rsidR="00F6571A" w:rsidRPr="007B0748" w:rsidRDefault="00F6571A" w:rsidP="0096161B">
      <w:pPr>
        <w:pStyle w:val="3"/>
        <w:rPr>
          <w:rFonts w:cs="Times New Roman"/>
        </w:rPr>
      </w:pPr>
      <w:bookmarkStart w:id="18" w:name="_Toc47604162"/>
      <w:r w:rsidRPr="007B0748">
        <w:rPr>
          <w:rFonts w:cs="Times New Roman"/>
        </w:rPr>
        <w:t>Статья 12. Землепользование и застройка земельных участков на территории Арамильского городского округа, на которые распространяется действие градостроительных регламентов</w:t>
      </w:r>
      <w:bookmarkEnd w:id="18"/>
    </w:p>
    <w:p w:rsidR="00F6571A" w:rsidRPr="007B0748" w:rsidRDefault="00F6571A" w:rsidP="00F6571A">
      <w:pPr>
        <w:widowControl w:val="0"/>
        <w:autoSpaceDE w:val="0"/>
        <w:autoSpaceDN w:val="0"/>
        <w:adjustRightInd w:val="0"/>
        <w:jc w:val="both"/>
        <w:rPr>
          <w:sz w:val="28"/>
          <w:szCs w:val="28"/>
        </w:rPr>
      </w:pPr>
      <w:r w:rsidRPr="007B0748">
        <w:rPr>
          <w:sz w:val="28"/>
          <w:szCs w:val="28"/>
        </w:rPr>
        <w:t>1. Землепользование и застройка земельных участков на территории Арамильского городского округа,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данных объектов.</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2. </w:t>
      </w:r>
      <w:r w:rsidR="00F6571A" w:rsidRPr="007B0748">
        <w:rPr>
          <w:sz w:val="28"/>
          <w:szCs w:val="28"/>
        </w:rPr>
        <w:t>Разрешенным использованием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F6571A" w:rsidRPr="007B0748" w:rsidRDefault="00E24A07"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видами разрешенного использования земельных участков и объектов капитального строительства;</w:t>
      </w:r>
    </w:p>
    <w:p w:rsidR="00F6571A" w:rsidRPr="007B0748" w:rsidRDefault="00E24A07"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F6571A" w:rsidRPr="007B0748" w:rsidRDefault="00E24A07"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3. </w:t>
      </w:r>
      <w:r w:rsidR="00F6571A" w:rsidRPr="007B0748">
        <w:rPr>
          <w:sz w:val="28"/>
          <w:szCs w:val="28"/>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4. </w:t>
      </w:r>
      <w:r w:rsidR="00F6571A" w:rsidRPr="007B0748">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w:t>
      </w:r>
      <w:r w:rsidR="00E24A07" w:rsidRPr="007B0748">
        <w:rPr>
          <w:sz w:val="28"/>
          <w:szCs w:val="28"/>
        </w:rPr>
        <w:t xml:space="preserve">, но с обязательным </w:t>
      </w:r>
      <w:r w:rsidR="000E6DED" w:rsidRPr="007B0748">
        <w:rPr>
          <w:sz w:val="28"/>
          <w:szCs w:val="28"/>
        </w:rPr>
        <w:t xml:space="preserve">направлением </w:t>
      </w:r>
      <w:r w:rsidR="00E24A07" w:rsidRPr="007B0748">
        <w:rPr>
          <w:sz w:val="28"/>
          <w:szCs w:val="28"/>
        </w:rPr>
        <w:t>уведомлени</w:t>
      </w:r>
      <w:r w:rsidR="000E6DED" w:rsidRPr="007B0748">
        <w:rPr>
          <w:sz w:val="28"/>
          <w:szCs w:val="28"/>
        </w:rPr>
        <w:t>я в</w:t>
      </w:r>
      <w:r w:rsidR="00E24A07" w:rsidRPr="007B0748">
        <w:rPr>
          <w:sz w:val="28"/>
          <w:szCs w:val="28"/>
        </w:rPr>
        <w:t xml:space="preserve"> </w:t>
      </w:r>
      <w:r w:rsidR="00275679" w:rsidRPr="007B0748">
        <w:rPr>
          <w:sz w:val="28"/>
          <w:szCs w:val="28"/>
        </w:rPr>
        <w:t>о</w:t>
      </w:r>
      <w:r w:rsidR="00E24A07" w:rsidRPr="007B0748">
        <w:rPr>
          <w:sz w:val="28"/>
          <w:szCs w:val="28"/>
        </w:rPr>
        <w:t>рган местного самоуправления</w:t>
      </w:r>
      <w:r w:rsidR="00275679" w:rsidRPr="007B0748">
        <w:rPr>
          <w:sz w:val="28"/>
          <w:szCs w:val="28"/>
        </w:rPr>
        <w:t xml:space="preserve"> об изменении вида</w:t>
      </w:r>
      <w:r w:rsidR="000E6DED" w:rsidRPr="007B0748">
        <w:rPr>
          <w:sz w:val="28"/>
          <w:szCs w:val="28"/>
        </w:rPr>
        <w:t xml:space="preserve"> разрешенного использования земельного участка и (или) объекта капитального строительства</w:t>
      </w:r>
      <w:r w:rsidR="00F6571A" w:rsidRPr="007B0748">
        <w:rPr>
          <w:sz w:val="28"/>
          <w:szCs w:val="28"/>
        </w:rPr>
        <w:t>.</w:t>
      </w:r>
    </w:p>
    <w:p w:rsidR="00F6571A" w:rsidRPr="007B0748" w:rsidRDefault="009C3CA2" w:rsidP="00F6571A">
      <w:pPr>
        <w:widowControl w:val="0"/>
        <w:autoSpaceDE w:val="0"/>
        <w:autoSpaceDN w:val="0"/>
        <w:adjustRightInd w:val="0"/>
        <w:jc w:val="both"/>
        <w:rPr>
          <w:sz w:val="28"/>
          <w:szCs w:val="28"/>
        </w:rPr>
      </w:pPr>
      <w:r w:rsidRPr="007B0748">
        <w:rPr>
          <w:sz w:val="28"/>
          <w:szCs w:val="28"/>
        </w:rPr>
        <w:lastRenderedPageBreak/>
        <w:t xml:space="preserve">5. </w:t>
      </w:r>
      <w:r w:rsidR="00F6571A" w:rsidRPr="007B0748">
        <w:rPr>
          <w:sz w:val="28"/>
          <w:szCs w:val="28"/>
        </w:rPr>
        <w:t>Для установления условно разрешенного использования земельных участков и объектов капитального строительства необходимо получение разрешения.</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6. </w:t>
      </w:r>
      <w:r w:rsidR="00F6571A" w:rsidRPr="007B0748">
        <w:rPr>
          <w:sz w:val="28"/>
          <w:szCs w:val="28"/>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w:t>
      </w:r>
    </w:p>
    <w:p w:rsidR="00F6571A" w:rsidRPr="007B0748" w:rsidRDefault="00F6571A" w:rsidP="00F6571A">
      <w:pPr>
        <w:widowControl w:val="0"/>
        <w:autoSpaceDE w:val="0"/>
        <w:autoSpaceDN w:val="0"/>
        <w:adjustRightInd w:val="0"/>
        <w:jc w:val="both"/>
        <w:rPr>
          <w:sz w:val="28"/>
          <w:szCs w:val="28"/>
        </w:rPr>
      </w:pPr>
      <w:r w:rsidRPr="007B0748">
        <w:rPr>
          <w:sz w:val="28"/>
          <w:szCs w:val="28"/>
        </w:rPr>
        <w:t>Виды использования, не предусмотренные градостроительными регламентами, являются запрещенными.</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7. </w:t>
      </w:r>
      <w:r w:rsidR="00F6571A" w:rsidRPr="007B0748">
        <w:rPr>
          <w:sz w:val="28"/>
          <w:szCs w:val="28"/>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8. </w:t>
      </w:r>
      <w:r w:rsidR="00F6571A" w:rsidRPr="007B0748">
        <w:rPr>
          <w:sz w:val="28"/>
          <w:szCs w:val="28"/>
        </w:rPr>
        <w:t>На территории земельного участка суммарная площадь объектов вспомогательных видов использования не должна превышать обшей площади объектов основного и условно-разрешенного использования.</w:t>
      </w:r>
    </w:p>
    <w:p w:rsidR="00F6571A" w:rsidRPr="007B0748" w:rsidRDefault="004802EA" w:rsidP="00F6571A">
      <w:pPr>
        <w:widowControl w:val="0"/>
        <w:autoSpaceDE w:val="0"/>
        <w:autoSpaceDN w:val="0"/>
        <w:adjustRightInd w:val="0"/>
        <w:jc w:val="both"/>
        <w:rPr>
          <w:sz w:val="28"/>
          <w:szCs w:val="28"/>
        </w:rPr>
      </w:pPr>
      <w:r w:rsidRPr="007B0748">
        <w:rPr>
          <w:sz w:val="28"/>
          <w:szCs w:val="28"/>
        </w:rPr>
        <w:t>9. В</w:t>
      </w:r>
      <w:r w:rsidR="00F6571A" w:rsidRPr="007B0748">
        <w:rPr>
          <w:sz w:val="28"/>
          <w:szCs w:val="28"/>
        </w:rPr>
        <w:t xml:space="preserve">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подпунктах 1 и 2 пункта 2 настоящей статьи. При этом более строгие требования, относящиеся к одному и тому же параметру, являются приоритетными.</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10. </w:t>
      </w:r>
      <w:r w:rsidR="00F6571A" w:rsidRPr="007B0748">
        <w:rPr>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Арамильского городского округа.</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11. </w:t>
      </w:r>
      <w:r w:rsidR="00F6571A" w:rsidRPr="007B0748">
        <w:rPr>
          <w:sz w:val="28"/>
          <w:szCs w:val="28"/>
        </w:rPr>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F6571A" w:rsidRPr="007B0748" w:rsidRDefault="00F6571A" w:rsidP="00F6571A">
      <w:pPr>
        <w:widowControl w:val="0"/>
        <w:autoSpaceDE w:val="0"/>
        <w:autoSpaceDN w:val="0"/>
        <w:adjustRightInd w:val="0"/>
        <w:jc w:val="both"/>
        <w:rPr>
          <w:sz w:val="28"/>
          <w:szCs w:val="28"/>
        </w:rPr>
      </w:pPr>
    </w:p>
    <w:p w:rsidR="00F6571A" w:rsidRPr="007B0748" w:rsidRDefault="00F6571A" w:rsidP="00FE6E6A">
      <w:pPr>
        <w:pStyle w:val="3"/>
        <w:rPr>
          <w:rFonts w:cs="Times New Roman"/>
        </w:rPr>
      </w:pPr>
      <w:bookmarkStart w:id="19" w:name="_Toc47604163"/>
      <w:r w:rsidRPr="007B0748">
        <w:rPr>
          <w:rFonts w:cs="Times New Roman"/>
        </w:rPr>
        <w:t>Статья 13. Особенности использования земельных участков и объектов капитального строительства, не соответствующих градостроительным регламентам</w:t>
      </w:r>
      <w:bookmarkEnd w:id="19"/>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1. </w:t>
      </w:r>
      <w:r w:rsidR="00F6571A" w:rsidRPr="007B0748">
        <w:rPr>
          <w:sz w:val="28"/>
          <w:szCs w:val="28"/>
        </w:rPr>
        <w:t xml:space="preserve">Объекты капитального строительства, земельные участки, сформированные на законных основаниях до вступления в силу настоящих </w:t>
      </w:r>
      <w:r w:rsidR="00F6571A" w:rsidRPr="007B0748">
        <w:rPr>
          <w:sz w:val="28"/>
          <w:szCs w:val="28"/>
        </w:rPr>
        <w:lastRenderedPageBreak/>
        <w:t>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p>
    <w:p w:rsidR="00F6571A" w:rsidRPr="007B0748" w:rsidRDefault="00821312"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разрешенные, для соответствующих территориальных зон;</w:t>
      </w:r>
    </w:p>
    <w:p w:rsidR="00F6571A" w:rsidRPr="007B0748" w:rsidRDefault="00821312"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разрешенные, для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p>
    <w:p w:rsidR="00F6571A" w:rsidRPr="007B0748" w:rsidRDefault="00821312"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p>
    <w:p w:rsidR="00F6571A" w:rsidRPr="007B0748" w:rsidRDefault="00821312" w:rsidP="00F6571A">
      <w:pPr>
        <w:widowControl w:val="0"/>
        <w:autoSpaceDE w:val="0"/>
        <w:autoSpaceDN w:val="0"/>
        <w:adjustRightInd w:val="0"/>
        <w:jc w:val="both"/>
        <w:rPr>
          <w:sz w:val="28"/>
          <w:szCs w:val="28"/>
        </w:rPr>
      </w:pPr>
      <w:r w:rsidRPr="007B0748">
        <w:rPr>
          <w:sz w:val="28"/>
          <w:szCs w:val="28"/>
        </w:rPr>
        <w:t xml:space="preserve">- </w:t>
      </w:r>
      <w:r w:rsidR="00F6571A" w:rsidRPr="007B0748">
        <w:rPr>
          <w:sz w:val="28"/>
          <w:szCs w:val="28"/>
        </w:rPr>
        <w:t>расположенные на указанных земельных участках и в объектах капитального строительства объекты требуют установления санитарно-защитных зон, охранных зон, выходящих за границы территориальной зоны расположения этих объектов.</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2. </w:t>
      </w:r>
      <w:r w:rsidR="00F6571A" w:rsidRPr="007B0748">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разрешенного строительства, реконструкции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6571A" w:rsidRPr="007B0748" w:rsidRDefault="009C3CA2" w:rsidP="00F6571A">
      <w:pPr>
        <w:widowControl w:val="0"/>
        <w:autoSpaceDE w:val="0"/>
        <w:autoSpaceDN w:val="0"/>
        <w:adjustRightInd w:val="0"/>
        <w:jc w:val="both"/>
        <w:rPr>
          <w:sz w:val="28"/>
          <w:szCs w:val="28"/>
        </w:rPr>
      </w:pPr>
      <w:r w:rsidRPr="007B0748">
        <w:rPr>
          <w:sz w:val="28"/>
          <w:szCs w:val="28"/>
        </w:rPr>
        <w:t xml:space="preserve">3. </w:t>
      </w:r>
      <w:r w:rsidR="00F6571A" w:rsidRPr="007B0748">
        <w:rPr>
          <w:sz w:val="28"/>
          <w:szCs w:val="28"/>
        </w:rPr>
        <w:t>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6571A" w:rsidRPr="007B0748" w:rsidRDefault="00F6571A" w:rsidP="00F6571A">
      <w:pPr>
        <w:widowControl w:val="0"/>
        <w:autoSpaceDE w:val="0"/>
        <w:autoSpaceDN w:val="0"/>
        <w:adjustRightInd w:val="0"/>
        <w:jc w:val="both"/>
        <w:rPr>
          <w:sz w:val="28"/>
          <w:szCs w:val="28"/>
        </w:rPr>
      </w:pPr>
    </w:p>
    <w:p w:rsidR="00F6571A" w:rsidRPr="007B0748" w:rsidRDefault="009C3CA2" w:rsidP="00FE6E6A">
      <w:pPr>
        <w:pStyle w:val="3"/>
        <w:ind w:firstLine="709"/>
        <w:rPr>
          <w:rFonts w:cs="Times New Roman"/>
        </w:rPr>
      </w:pPr>
      <w:bookmarkStart w:id="20" w:name="_Toc47604164"/>
      <w:r w:rsidRPr="007B0748">
        <w:rPr>
          <w:rFonts w:cs="Times New Roman"/>
        </w:rPr>
        <w:lastRenderedPageBreak/>
        <w:t xml:space="preserve">Статья </w:t>
      </w:r>
      <w:r w:rsidR="00F6571A" w:rsidRPr="007B0748">
        <w:rPr>
          <w:rFonts w:cs="Times New Roman"/>
        </w:rPr>
        <w:t>14.</w:t>
      </w:r>
      <w:r w:rsidR="00796278" w:rsidRPr="007B0748">
        <w:rPr>
          <w:rFonts w:cs="Times New Roman"/>
        </w:rPr>
        <w:t xml:space="preserve"> </w:t>
      </w:r>
      <w:r w:rsidR="00F6571A" w:rsidRPr="007B0748">
        <w:rPr>
          <w:rFonts w:cs="Times New Roman"/>
        </w:rPr>
        <w:t>Предельные (ми</w:t>
      </w:r>
      <w:r w:rsidRPr="007B0748">
        <w:rPr>
          <w:rFonts w:cs="Times New Roman"/>
        </w:rPr>
        <w:t xml:space="preserve">нимальные и (или) максимальные) </w:t>
      </w:r>
      <w:r w:rsidR="00F6571A" w:rsidRPr="007B0748">
        <w:rPr>
          <w:rFonts w:cs="Times New Roman"/>
        </w:rPr>
        <w:t>размеры земельных участков и предельные параметры разрешенног</w:t>
      </w:r>
      <w:r w:rsidRPr="007B0748">
        <w:rPr>
          <w:rFonts w:cs="Times New Roman"/>
        </w:rPr>
        <w:t xml:space="preserve">о строительства (реконструкции) </w:t>
      </w:r>
      <w:r w:rsidR="00F6571A" w:rsidRPr="007B0748">
        <w:rPr>
          <w:rFonts w:cs="Times New Roman"/>
        </w:rPr>
        <w:t>объектов капитального строительства</w:t>
      </w:r>
      <w:bookmarkEnd w:id="20"/>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Применительно к каждой территориальной зоне устанавливаются указанные в пунктах 2 и 3 настоящей статьи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Арамильского городского округа, с учетом фактического и планируемого использования земельных участков в границах определенной территориальной зоны.</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2. </w:t>
      </w:r>
      <w:r w:rsidR="00F6571A" w:rsidRPr="007B0748">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предельные (ми</w:t>
      </w:r>
      <w:r w:rsidRPr="007B0748">
        <w:rPr>
          <w:sz w:val="28"/>
          <w:szCs w:val="28"/>
        </w:rPr>
        <w:t xml:space="preserve">нимальные и (или) максимальные) </w:t>
      </w:r>
      <w:r w:rsidR="00F6571A" w:rsidRPr="007B0748">
        <w:rPr>
          <w:sz w:val="28"/>
          <w:szCs w:val="28"/>
        </w:rPr>
        <w:t>размеры земельных участков: длина, ширина, площадь;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w:t>
      </w:r>
      <w:r w:rsidR="009C3CA2" w:rsidRPr="007B0748">
        <w:rPr>
          <w:sz w:val="28"/>
          <w:szCs w:val="28"/>
        </w:rPr>
        <w:t xml:space="preserve"> </w:t>
      </w:r>
      <w:r w:rsidRPr="007B0748">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размещения объектов инженерной инфраструктуры;</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3) </w:t>
      </w:r>
      <w:r w:rsidR="00F6571A" w:rsidRPr="007B0748">
        <w:rPr>
          <w:sz w:val="28"/>
          <w:szCs w:val="28"/>
        </w:rPr>
        <w:t>предельное количество этажей или предельную высоту зданий, строений, сооружений;</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максимальный процент застройки в границах земельного участка;</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5) </w:t>
      </w:r>
      <w:r w:rsidR="00F6571A" w:rsidRPr="007B0748">
        <w:rPr>
          <w:sz w:val="28"/>
          <w:szCs w:val="28"/>
        </w:rPr>
        <w:t>коэффициент строительного использования земельного участка.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w:t>
      </w:r>
      <w:r w:rsidR="009C3CA2" w:rsidRPr="007B0748">
        <w:rPr>
          <w:sz w:val="28"/>
          <w:szCs w:val="28"/>
        </w:rPr>
        <w:t xml:space="preserve"> </w:t>
      </w:r>
      <w:r w:rsidRPr="007B0748">
        <w:rPr>
          <w:sz w:val="28"/>
          <w:szCs w:val="28"/>
        </w:rPr>
        <w:t>Наряду с указанными в подпунктах 2 – 5 пункта 2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территориальной зоны могут быть установлены иные предельные параметры разрешенного строительства (реконструкции) объектов капитального строительства</w:t>
      </w:r>
      <w:r w:rsidR="00352468" w:rsidRPr="007B0748">
        <w:rPr>
          <w:sz w:val="28"/>
          <w:szCs w:val="28"/>
        </w:rPr>
        <w:t xml:space="preserve"> при подготовке проекта планировки и проекта межевания территории комплексного развития</w:t>
      </w:r>
      <w:r w:rsidRPr="007B0748">
        <w:rPr>
          <w:sz w:val="28"/>
          <w:szCs w:val="28"/>
        </w:rPr>
        <w:t>.</w:t>
      </w:r>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4. </w:t>
      </w:r>
      <w:r w:rsidR="00F6571A" w:rsidRPr="007B0748">
        <w:rPr>
          <w:sz w:val="28"/>
          <w:szCs w:val="28"/>
        </w:rPr>
        <w:t xml:space="preserve">В случае если в градостроительном регламенте определенной территориальной зоны не устанавливаются предельные (минимальные и (или) максимальные) размеры земельных участков, в том числе их площадь, и (или) предусмотренные подпунктами 2 – 5 пункта 2 настоящей статьи предельные параметры разрешенного строительства (реконструкции) объектов капитального строительства, в градостроительном регламенте данной территориальной зоны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w:t>
      </w:r>
      <w:r w:rsidR="00F6571A" w:rsidRPr="007B0748">
        <w:rPr>
          <w:sz w:val="28"/>
          <w:szCs w:val="28"/>
        </w:rPr>
        <w:lastRenderedPageBreak/>
        <w:t>установлению.</w:t>
      </w:r>
    </w:p>
    <w:p w:rsidR="00F6571A" w:rsidRPr="007B0748" w:rsidRDefault="00F6571A" w:rsidP="00F6571A">
      <w:pPr>
        <w:widowControl w:val="0"/>
        <w:autoSpaceDE w:val="0"/>
        <w:autoSpaceDN w:val="0"/>
        <w:adjustRightInd w:val="0"/>
        <w:jc w:val="both"/>
        <w:rPr>
          <w:sz w:val="28"/>
          <w:szCs w:val="28"/>
        </w:rPr>
      </w:pPr>
    </w:p>
    <w:p w:rsidR="00F6571A" w:rsidRPr="007B0748" w:rsidRDefault="009C3CA2" w:rsidP="00FE6E6A">
      <w:pPr>
        <w:pStyle w:val="3"/>
        <w:ind w:firstLine="709"/>
        <w:rPr>
          <w:rFonts w:cs="Times New Roman"/>
        </w:rPr>
      </w:pPr>
      <w:bookmarkStart w:id="21" w:name="_Toc47604165"/>
      <w:r w:rsidRPr="007B0748">
        <w:rPr>
          <w:rFonts w:cs="Times New Roman"/>
        </w:rPr>
        <w:t xml:space="preserve">Статья 15. </w:t>
      </w:r>
      <w:r w:rsidR="00F6571A" w:rsidRPr="007B0748">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21"/>
    </w:p>
    <w:p w:rsidR="00F6571A" w:rsidRPr="007B0748" w:rsidRDefault="009C3CA2" w:rsidP="00F6571A">
      <w:pPr>
        <w:widowControl w:val="0"/>
        <w:autoSpaceDE w:val="0"/>
        <w:autoSpaceDN w:val="0"/>
        <w:adjustRightInd w:val="0"/>
        <w:ind w:firstLine="709"/>
        <w:jc w:val="both"/>
        <w:rPr>
          <w:sz w:val="28"/>
          <w:szCs w:val="28"/>
        </w:rPr>
      </w:pPr>
      <w:r w:rsidRPr="007B0748">
        <w:rPr>
          <w:sz w:val="28"/>
          <w:szCs w:val="28"/>
        </w:rPr>
        <w:t xml:space="preserve">1. </w:t>
      </w:r>
      <w:r w:rsidR="00F6571A" w:rsidRPr="007B0748">
        <w:rPr>
          <w:sz w:val="28"/>
          <w:szCs w:val="28"/>
        </w:rPr>
        <w:t>К изменениям видов разрешенного использования земельных участков и объектов капитального строительства физическими и юридическими лицами относятся: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изменение основного вида разрешенного использования на любой другой основной вид разрешенного использования;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изменение вспомогательного вида разрешенного использования на любой другой вспомогательный вид разрешенного использования, в том числе одновременно с изменением основного вида разрешенного использования </w:t>
      </w:r>
      <w:r w:rsidRPr="007B0748">
        <w:rPr>
          <w:sz w:val="28"/>
          <w:szCs w:val="28"/>
        </w:rPr>
        <w:br/>
        <w:t>на любой другой основной вид разрешенного использования;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изменение не соответствующего Правилам землепользования и застройки вида разрешенного использования на любой другой основной вид разрешенного использования, установленный Правилами землепользования и застройки для соответствующей территориальной зоны.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Изменение видов разрешенного использования земельных участков и (или) объектов капитального строительства, предусмотренных основными и вспомогательными видами разрешенного использования соответствующей территориальной зоны, осуществляется в порядке, установленном действующим законодательством. </w:t>
      </w:r>
    </w:p>
    <w:p w:rsidR="003F72A3" w:rsidRPr="007B0748" w:rsidRDefault="003F72A3"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22" w:name="_Toc47604166"/>
      <w:r w:rsidRPr="007B0748">
        <w:rPr>
          <w:rFonts w:cs="Times New Roman"/>
        </w:rPr>
        <w:t>Статья 16.</w:t>
      </w:r>
      <w:r w:rsidR="005E2089" w:rsidRPr="007B0748">
        <w:rPr>
          <w:rFonts w:cs="Times New Roman"/>
        </w:rPr>
        <w:t xml:space="preserve"> </w:t>
      </w:r>
      <w:r w:rsidRPr="007B0748">
        <w:rPr>
          <w:rFonts w:cs="Times New Roman"/>
        </w:rPr>
        <w:t xml:space="preserve">Порядок </w:t>
      </w:r>
      <w:r w:rsidR="005E2089" w:rsidRPr="007B0748">
        <w:rPr>
          <w:rFonts w:cs="Times New Roman"/>
        </w:rPr>
        <w:t xml:space="preserve">направления уведомления об изменении основного и вспомогательного вида разрешенного использования и </w:t>
      </w:r>
      <w:r w:rsidRPr="007B0748">
        <w:rPr>
          <w:rFonts w:cs="Times New Roman"/>
        </w:rPr>
        <w:t>предоставления разрешения на условно разрешенный вид использования земельного участка или объекта капитального строительства</w:t>
      </w:r>
      <w:bookmarkEnd w:id="22"/>
    </w:p>
    <w:p w:rsidR="00F6571A" w:rsidRPr="007B0748" w:rsidRDefault="00F6571A" w:rsidP="00FE6E6A">
      <w:pPr>
        <w:pStyle w:val="3"/>
        <w:ind w:firstLine="709"/>
        <w:rPr>
          <w:rFonts w:cs="Times New Roman"/>
        </w:rPr>
      </w:pPr>
      <w:bookmarkStart w:id="23" w:name="_Toc47604167"/>
      <w:r w:rsidRPr="007B0748">
        <w:rPr>
          <w:rFonts w:cs="Times New Roman"/>
        </w:rPr>
        <w:t>Статья 16.1</w:t>
      </w:r>
      <w:r w:rsidR="0024183E" w:rsidRPr="007B0748">
        <w:rPr>
          <w:rFonts w:cs="Times New Roman"/>
        </w:rPr>
        <w:t xml:space="preserve"> </w:t>
      </w:r>
      <w:r w:rsidR="005E2089" w:rsidRPr="007B0748">
        <w:rPr>
          <w:rFonts w:cs="Times New Roman"/>
        </w:rPr>
        <w:t>Порядок направления уведомления об изменении основного и вспомогательного вида разрешенного использования</w:t>
      </w:r>
      <w:bookmarkEnd w:id="23"/>
    </w:p>
    <w:p w:rsidR="007D08CB" w:rsidRPr="007B0748" w:rsidRDefault="007D08CB" w:rsidP="007D08CB">
      <w:pPr>
        <w:widowControl w:val="0"/>
        <w:autoSpaceDE w:val="0"/>
        <w:autoSpaceDN w:val="0"/>
        <w:adjustRightInd w:val="0"/>
        <w:ind w:firstLine="709"/>
        <w:jc w:val="both"/>
        <w:rPr>
          <w:sz w:val="28"/>
          <w:szCs w:val="28"/>
        </w:rPr>
      </w:pPr>
      <w:r w:rsidRPr="007B0748">
        <w:rPr>
          <w:sz w:val="28"/>
          <w:szCs w:val="28"/>
        </w:rPr>
        <w:t xml:space="preserve">1. Физическое или юридическое лицо, заинтересованное в </w:t>
      </w:r>
      <w:r w:rsidR="0024183E" w:rsidRPr="007B0748">
        <w:rPr>
          <w:sz w:val="28"/>
          <w:szCs w:val="28"/>
        </w:rPr>
        <w:t>изменении основного или вспомогательного вида разрешенного земельного участка и (или) объекта капитального строительства</w:t>
      </w:r>
      <w:r w:rsidRPr="007B0748">
        <w:rPr>
          <w:sz w:val="28"/>
          <w:szCs w:val="28"/>
        </w:rPr>
        <w:t xml:space="preserve">, направляет </w:t>
      </w:r>
      <w:r w:rsidR="0024183E" w:rsidRPr="007B0748">
        <w:rPr>
          <w:sz w:val="28"/>
          <w:szCs w:val="28"/>
        </w:rPr>
        <w:t>в орган местного самоуправления уведомление об изменении такого вида</w:t>
      </w:r>
      <w:r w:rsidRPr="007B0748">
        <w:rPr>
          <w:sz w:val="28"/>
          <w:szCs w:val="28"/>
        </w:rPr>
        <w:t>.</w:t>
      </w:r>
    </w:p>
    <w:p w:rsidR="00F6571A" w:rsidRPr="007B0748" w:rsidRDefault="00F6571A" w:rsidP="00FE6E6A">
      <w:pPr>
        <w:pStyle w:val="3"/>
        <w:ind w:firstLine="709"/>
        <w:rPr>
          <w:rFonts w:cs="Times New Roman"/>
        </w:rPr>
      </w:pPr>
      <w:bookmarkStart w:id="24" w:name="_Toc47604168"/>
      <w:r w:rsidRPr="007B0748">
        <w:rPr>
          <w:rFonts w:cs="Times New Roman"/>
        </w:rPr>
        <w:t>Статья 16.2 Порядок предоставления разрешения на условно разрешенный вид использования земельного участка или объекта капитального строительства</w:t>
      </w:r>
      <w:bookmarkEnd w:id="24"/>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2. Разрешение на условно разрешенный вид использования может быть предоставлено в следующих случаях: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запрашиваемый условно разрешенный вид использования включен </w:t>
      </w:r>
      <w:r w:rsidRPr="007B0748">
        <w:rPr>
          <w:sz w:val="28"/>
          <w:szCs w:val="28"/>
        </w:rPr>
        <w:br/>
        <w:t>в состав установленного Правилами землепользования и застройки градостроительного регламента соответствующей территориальной зоны;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в процессе использования земельного участка и (или) объекта капитального строительства не будет оказано негативное воздействие </w:t>
      </w:r>
      <w:r w:rsidRPr="007B0748">
        <w:rPr>
          <w:sz w:val="28"/>
          <w:szCs w:val="28"/>
        </w:rPr>
        <w:br/>
        <w:t>на окружающую среду в объемах, превышающих нормативные пределы;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в процессе использования земельного участка и (или) объекта капитального строительства будут соблюдены права человека на благоприятные условия жизнедеятельности.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Заявление о предоставлении разрешения на условно разрешенный вид использования должно содержать: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адрес, кадастровый номер земельного участка и (или) объекта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сведения о правах заявителя на земельный участок и (или) объект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указание на испрашиваемый условно разрешенный вид использования земельного участка и (или) объекта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заявлении могут быть указаны сведения о правообладателях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и объектов капитального строительства, расположенных на таких земельных участках, а также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(кадастровый номер земельного участка, объекта капитального строительства, фамилия, имя, отчество физического лица, наименование юридического лица и почтовый адрес).</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Обязательными приложениями к заявлению являются: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копия документа, подтверждающего полномочия представителя заявителя (в случае обращения представителя заявителя);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копии правоустанавливающих документов на земельный участок и (или) объект капитального строительства (если право не зарегистрировано в Едином государственном реестре недвижимости);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информационные материалы (для включения в состав экспозиции в целях проведения общественных обсуждений), в том числе:</w:t>
      </w:r>
    </w:p>
    <w:p w:rsidR="00F6571A" w:rsidRPr="007B0748" w:rsidRDefault="00DB71AC"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пояснительная записка, включающая обоснование архитектурно-градостроительных, инженерно-технических, конструктивных, экономических, технологических и других проектных решений, а также основные эксплуатационные и объемно-планировочные показатели (вместимость, пропускная способность, мощность, строительный объем, расчетная и общая площадь, удельные показатели объема, площади) объекта, для строительства (реконструкции) которого необходимо получение </w:t>
      </w:r>
      <w:r w:rsidR="00F6571A" w:rsidRPr="007B0748">
        <w:rPr>
          <w:sz w:val="28"/>
          <w:szCs w:val="28"/>
        </w:rPr>
        <w:lastRenderedPageBreak/>
        <w:t>разрешения на условно разрешенный вид использования (далее в настоящей статье – объект);</w:t>
      </w:r>
    </w:p>
    <w:p w:rsidR="00F6571A" w:rsidRPr="007B0748" w:rsidRDefault="00DB71AC"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ситуационный план, отображающий расположение объекта на территории Арамильского городского округа (М 1:2000 или М 1:5000);</w:t>
      </w:r>
    </w:p>
    <w:p w:rsidR="00F6571A" w:rsidRPr="007B0748" w:rsidRDefault="00DB71AC"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генеральный план-схема размещения объекта на земельном участке </w:t>
      </w:r>
      <w:r w:rsidR="00F6571A" w:rsidRPr="007B0748">
        <w:rPr>
          <w:sz w:val="28"/>
          <w:szCs w:val="28"/>
        </w:rPr>
        <w:br/>
        <w:t>(М 1:500);</w:t>
      </w:r>
    </w:p>
    <w:p w:rsidR="00F6571A" w:rsidRPr="007B0748" w:rsidRDefault="00DB71AC"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перспективные изображения объекта, встроенные в фотографию существующего состояния окружающей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4) документальное подтверждение соблюдения требований технических регламентов при использовании земельного участка или объекта капитального строительства в соответствии с условно разрешенным видом использования земельного участка или объекта капитального строительства, выданное учреждением или организацией, уполномоченными на проведение проверки планируемых проектных решений на их соответствие требованиям технических регламентов, а в их отсутствие – местным нормативам градостроительного проектирования, обязательным требованиям строительных норм и правил, сводов правил, обязательных для применения документов в области стандартизации, что должно быть подтверждено заключениями государственных контрольно-надзорных органов в соответствующей сфере деятельности или организаций, имеющих выданные саморегулируемой организацией свидетельства о допуске </w:t>
      </w:r>
      <w:r w:rsidRPr="007B0748">
        <w:rPr>
          <w:sz w:val="28"/>
          <w:szCs w:val="28"/>
        </w:rPr>
        <w:br/>
        <w:t>к выполнению такого вида работ.</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Основаниями для возврата заявителю заявления являются следующие факты: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за предоставлением разрешения на условно разрешенный вид использования обращается лицо, не имеющее на это полномочий;</w:t>
      </w:r>
    </w:p>
    <w:p w:rsidR="00F6571A" w:rsidRPr="007B0748" w:rsidRDefault="00F6571A" w:rsidP="00F6571A">
      <w:pPr>
        <w:widowControl w:val="0"/>
        <w:autoSpaceDE w:val="0"/>
        <w:autoSpaceDN w:val="0"/>
        <w:adjustRightInd w:val="0"/>
        <w:ind w:firstLine="709"/>
        <w:jc w:val="both"/>
        <w:rPr>
          <w:spacing w:val="-4"/>
          <w:sz w:val="28"/>
          <w:szCs w:val="28"/>
        </w:rPr>
      </w:pPr>
      <w:r w:rsidRPr="007B0748">
        <w:rPr>
          <w:spacing w:val="-4"/>
          <w:sz w:val="28"/>
          <w:szCs w:val="28"/>
        </w:rPr>
        <w:t>2) в заявлении отсутствуют сведения, предусмотренные пунктом 3 настоящей статьи;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к заявлению не приложены документы, предусмотренные пунктом 4 настоящей статьи;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4) запрашиваемый условно разрешенный вид использования не включен </w:t>
      </w:r>
      <w:r w:rsidRPr="007B0748">
        <w:rPr>
          <w:sz w:val="28"/>
          <w:szCs w:val="28"/>
        </w:rPr>
        <w:br/>
        <w:t>в состав установленного Правилами землепользования и застройки градостроительного регламента территориальной зоны, в которой расположен земельный участок и (или) объект капитального строительства, правообладателем которых является заявитель.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При наличии оснований для возврата заявления Комиссия в течение 10 дней с момента подачи такого заявления возвращает его заявителю</w:t>
      </w:r>
      <w:r w:rsidR="00DB71AC" w:rsidRPr="007B0748">
        <w:rPr>
          <w:sz w:val="28"/>
          <w:szCs w:val="28"/>
        </w:rPr>
        <w:t xml:space="preserve"> без рассмотрения</w:t>
      </w:r>
      <w:r w:rsidRPr="007B0748">
        <w:rPr>
          <w:sz w:val="28"/>
          <w:szCs w:val="28"/>
        </w:rPr>
        <w:t>.</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Градостроительным кодексом Российской Федерации, Уставом Арамильского городского округа, Правилами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8. На основании заключения о результатах общественных обсуждений </w:t>
      </w:r>
      <w:r w:rsidRPr="007B0748">
        <w:rPr>
          <w:sz w:val="28"/>
          <w:szCs w:val="28"/>
        </w:rPr>
        <w:br/>
      </w:r>
      <w:r w:rsidRPr="007B0748">
        <w:rPr>
          <w:sz w:val="28"/>
          <w:szCs w:val="28"/>
        </w:rPr>
        <w:lastRenderedPageBreak/>
        <w:t xml:space="preserve">по проекту решения о предоставлении разрешения на условно разрешенный вид использования Комиссия осуществляет подготовку рекомендаций </w:t>
      </w:r>
      <w:r w:rsidRPr="007B0748">
        <w:rPr>
          <w:sz w:val="28"/>
          <w:szCs w:val="28"/>
        </w:rPr>
        <w:br/>
        <w:t>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данные рекомендации Главе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9. Глава Арамильского городского округа на основании рекомендаций Комиссии в течение 3 дней со дня их поступления принимает одно из следующих решений: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предоставить разрешение на условно разрешенный вид использования;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отказать в предоставлении разрешения на условно разрешенный вид использования.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О принятом решении физическое или юридическое лицо, обратившееся </w:t>
      </w:r>
      <w:r w:rsidRPr="007B0748">
        <w:rPr>
          <w:sz w:val="28"/>
          <w:szCs w:val="28"/>
        </w:rPr>
        <w:br/>
        <w:t>с заявлением о предоставлении разрешения на условно разрешенный вид использования, информируется в письменном виде в течение 7 дней со дня принятия решения.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10. Решение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w:t>
      </w:r>
      <w:bookmarkStart w:id="25" w:name="_Hlk505263758"/>
      <w:r w:rsidRPr="007B0748">
        <w:rPr>
          <w:sz w:val="28"/>
          <w:szCs w:val="28"/>
        </w:rPr>
        <w:t>подлежит опубликованию в официальном печатном издании, определенном 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w:t>
      </w:r>
      <w:r w:rsidRPr="007B0748">
        <w:rPr>
          <w:sz w:val="28"/>
          <w:szCs w:val="28"/>
        </w:rPr>
        <w:br/>
        <w:t>в информационно-телекоммуникационной сети «Интернет».</w:t>
      </w:r>
      <w:bookmarkEnd w:id="25"/>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266701" w:rsidRPr="007B0748" w:rsidRDefault="00266701"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26" w:name="_Toc47604169"/>
      <w:r w:rsidRPr="007B0748">
        <w:rPr>
          <w:rFonts w:cs="Times New Roman"/>
        </w:rPr>
        <w:t xml:space="preserve">Статья 17. Порядок предоставления разрешения на отклонение </w:t>
      </w:r>
      <w:r w:rsidRPr="007B0748">
        <w:rPr>
          <w:rFonts w:cs="Times New Roman"/>
        </w:rPr>
        <w:br/>
        <w:t>от предельных параметров разрешенного строительства (реконструкции) объекта капитального строительства</w:t>
      </w:r>
      <w:bookmarkEnd w:id="26"/>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w:t>
      </w:r>
      <w:r w:rsidRPr="007B0748">
        <w:rPr>
          <w:sz w:val="28"/>
          <w:szCs w:val="28"/>
        </w:rPr>
        <w:br/>
        <w:t>за разрешениями на отклонение от предельных параметров разрешенного строительства (реконструкции) объекта капитального строительства (далее – разрешение на отклонение от предельных параметров).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Заинтересованное в получении разрешения на отклонение от </w:t>
      </w:r>
      <w:r w:rsidRPr="007B0748">
        <w:rPr>
          <w:sz w:val="28"/>
          <w:szCs w:val="28"/>
        </w:rPr>
        <w:lastRenderedPageBreak/>
        <w:t>предельных параметров лицо направляет в Комиссию заявление о предоставлении такого разрешения.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Разрешение на отклонение от предельных параметров может быть предоставлено заявителю в случаях, если при осуществлении строительства (реконструкции) объекта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в процессе использования земельного участка и (или) объекта капитального строительства не будет оказано негативное воздействие </w:t>
      </w:r>
      <w:r w:rsidRPr="007B0748">
        <w:rPr>
          <w:sz w:val="28"/>
          <w:szCs w:val="28"/>
        </w:rPr>
        <w:br/>
        <w:t>на окружающую среду в объемах, превышающих нормативные пределы;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будут соблюдены права человека на благоприятные условия жизнедеятельности.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Предоставление разрешения на отклонение от предельных параметров </w:t>
      </w:r>
      <w:r w:rsidRPr="007B0748">
        <w:rPr>
          <w:sz w:val="28"/>
          <w:szCs w:val="28"/>
        </w:rPr>
        <w:br/>
        <w:t>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Заявление о предоставлении разрешения на отклонение от предельных параметров должно содержать: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адрес, кадастровый номер земельного участка и (или) объекта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сведения о правах заявителя на земельный участок и (или) объект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указание на наличие предусмотренных пунктом 1 настоящей статьи оснований для обращения заявителя за предоставлением разрешения </w:t>
      </w:r>
      <w:r w:rsidRPr="007B0748">
        <w:rPr>
          <w:sz w:val="28"/>
          <w:szCs w:val="28"/>
        </w:rPr>
        <w:br/>
        <w:t>на отклонение от предельных параметров.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заявлении могут быть указаны сведения о правообладателях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и объектов капитального строительства, расположенных на таких земельных участках, а также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(кадастровый номер земельного участка, объекта капитального строительства, фамилия, имя, отчество физического лица, наименование юридического лица и почтовый адрес).</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Обязательными приложениями к заявлению являются: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копия документа, подтверждающего полномочия представителя заявителя (в случае обращения представителя заявителя);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копии правоустанавливающих документов на земельный участок и (или) объект капитального строительства (если право не зарегистрировано в Едином государственном реестре недвижимости);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информационные материалы (для включения в состав экспозиции в целях проведения общественных обсуждений), в том числе: </w:t>
      </w:r>
    </w:p>
    <w:p w:rsidR="00F6571A" w:rsidRPr="007B0748" w:rsidRDefault="00250C8D"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пояснительная записка, включающая обоснование архитектурно-градостроительных, инженерно-технических, конструктивных, экономических, технологических и других проектных решений, а также основные эксплуатационные и объемно-планировочные показатели </w:t>
      </w:r>
      <w:r w:rsidR="00F6571A" w:rsidRPr="007B0748">
        <w:rPr>
          <w:sz w:val="28"/>
          <w:szCs w:val="28"/>
        </w:rPr>
        <w:lastRenderedPageBreak/>
        <w:t>(вместимость, пропускная способность, мощность, строительный объем, расчетная и общая площадь, удельные показатели объема, площади) объекта, для строительства (реконструкции) которого необходимо получение разрешения на отклонение от предельных параметров (далее в настоящей статье – объект);</w:t>
      </w:r>
    </w:p>
    <w:p w:rsidR="00F6571A" w:rsidRPr="007B0748" w:rsidRDefault="00250C8D"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ситуационный план, отображающий расположение объекта на территории Арамильского городского округа (М 1:2000 или М 1:5000);</w:t>
      </w:r>
    </w:p>
    <w:p w:rsidR="00F6571A" w:rsidRPr="007B0748" w:rsidRDefault="00250C8D"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генеральный план-схема размещения объекта на земельном участке </w:t>
      </w:r>
      <w:r w:rsidR="00F6571A" w:rsidRPr="007B0748">
        <w:rPr>
          <w:sz w:val="28"/>
          <w:szCs w:val="28"/>
        </w:rPr>
        <w:br/>
        <w:t>(М 1:500);</w:t>
      </w:r>
    </w:p>
    <w:p w:rsidR="00F6571A" w:rsidRPr="007B0748" w:rsidRDefault="00250C8D"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перспективные изображения объекта, встроенные в фотографию существующего состояния окружающей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материалы, обосновывающие наличие предусмотренных пунктом 1 настоящей статьи оснований для обращения заявителя за предоставлением разрешения на отклонение от предельных параметров;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документальное подтверждение соблюдения требований технических регламентов при использовании земельного участка или объекта капитального строительства в соответствии с параметрами запрашиваемого разрешения на отклонение от предельных параметров разрешенного строительства (реконструкции) объекта капитального строительства, выданное учреждением или организацией, уполномоченными на проведение проверки соответствия планируемых проектных решений требованиям технических регламентов, а </w:t>
      </w:r>
      <w:r w:rsidRPr="007B0748">
        <w:rPr>
          <w:sz w:val="28"/>
          <w:szCs w:val="28"/>
        </w:rPr>
        <w:br/>
        <w:t xml:space="preserve">в отсутствие их – местным нормативам градостроительного проектирования, обязательным требованиям строительных норм и правил, сводов правил, обязательных для применения документов в области стандартизации, что должно быть подтверждено заключениями государственных контрольно-надзорных органов в соответствующей сфере деятельности или организаций, имеющих выданные саморегулируемой организацией свидетельства о допуске к выполнению такого вида работ.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Основаниями для возврата заявления являются следующие факты: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за предоставлением разрешения на отклонение от предельных параметров обращается лицо, не имеющее на это полномочий;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в заявлении отсутствуют сведения, предусмотренные пунктом 4 настоящей статьи;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к заявлению не приложены документы, предусмотренные пунктом 5 настоящей статьи;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градостроительным регламентом территориальной зоны предельные параметры не установлены.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При наличии оснований для возврата заявления Комиссия в течение 10 дней с момента подачи такого заявления возвращает его заявителю</w:t>
      </w:r>
      <w:r w:rsidR="00250C8D" w:rsidRPr="007B0748">
        <w:rPr>
          <w:sz w:val="28"/>
          <w:szCs w:val="28"/>
        </w:rPr>
        <w:t xml:space="preserve"> без рассмотрения</w:t>
      </w:r>
      <w:r w:rsidRPr="007B0748">
        <w:rPr>
          <w:sz w:val="28"/>
          <w:szCs w:val="28"/>
        </w:rPr>
        <w:t>.</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8. Проект решения о предоставлении разрешения на отклонение </w:t>
      </w:r>
      <w:r w:rsidRPr="007B0748">
        <w:rPr>
          <w:sz w:val="28"/>
          <w:szCs w:val="28"/>
        </w:rPr>
        <w:br/>
        <w:t xml:space="preserve">от предельных параметров подлежит рассмотрению на общественных обсуждениях, проводимых в порядке, установленном Градостроительным кодексом Российской Федерации, Уставом Арамильского городского округа, </w:t>
      </w:r>
      <w:r w:rsidRPr="007B0748">
        <w:rPr>
          <w:sz w:val="28"/>
          <w:szCs w:val="28"/>
        </w:rPr>
        <w:lastRenderedPageBreak/>
        <w:t>Правилами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9. На основании заключения о результатах общественных обсуждений </w:t>
      </w:r>
      <w:r w:rsidRPr="007B0748">
        <w:rPr>
          <w:sz w:val="28"/>
          <w:szCs w:val="28"/>
        </w:rPr>
        <w:b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10. Глава Арамильского городского округа в течение 7 дней со дня получения рекомендаций Комиссии принимает одно из следующих решений: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предоставить разрешение на отклонение от предельных параметров;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отказать в предоставлении разрешения на отклонение от предельных параметров с указанием причин принятого разрешения.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О принятом решении физическое или юридическое лицо, обратившееся </w:t>
      </w:r>
      <w:r w:rsidRPr="007B0748">
        <w:rPr>
          <w:sz w:val="28"/>
          <w:szCs w:val="28"/>
        </w:rPr>
        <w:br/>
        <w:t>с заявлением о предоставлении разрешения на отклонение от предельных параметров, информируется в письменном виде в течение 7 дней со дня принятия решения.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11. Решение о предоставлении разрешения на отклонение от предельных параметров или об отказе в предоставлении разрешения на отклонение </w:t>
      </w:r>
      <w:r w:rsidRPr="007B0748">
        <w:rPr>
          <w:sz w:val="28"/>
          <w:szCs w:val="28"/>
        </w:rPr>
        <w:br/>
        <w:t>от предельных параметров оформляется правовым актом Администрации Арамильского городского округа.</w:t>
      </w:r>
    </w:p>
    <w:p w:rsidR="00F6571A" w:rsidRPr="007B0748" w:rsidRDefault="00F6571A" w:rsidP="009C3CA2">
      <w:pPr>
        <w:widowControl w:val="0"/>
        <w:autoSpaceDE w:val="0"/>
        <w:autoSpaceDN w:val="0"/>
        <w:adjustRightInd w:val="0"/>
        <w:ind w:firstLine="709"/>
        <w:jc w:val="both"/>
        <w:rPr>
          <w:b/>
          <w:sz w:val="28"/>
          <w:szCs w:val="28"/>
        </w:rPr>
      </w:pPr>
    </w:p>
    <w:p w:rsidR="00F6571A" w:rsidRPr="007B0748" w:rsidRDefault="00F6571A" w:rsidP="009C3CA2">
      <w:pPr>
        <w:pStyle w:val="3"/>
        <w:ind w:firstLine="709"/>
        <w:rPr>
          <w:rFonts w:cs="Times New Roman"/>
        </w:rPr>
      </w:pPr>
      <w:bookmarkStart w:id="27" w:name="_Toc47604170"/>
      <w:r w:rsidRPr="007B0748">
        <w:rPr>
          <w:rFonts w:cs="Times New Roman"/>
        </w:rPr>
        <w:t>Статья 18. Осуществление строительства, реконструкции объектов капитального строительства</w:t>
      </w:r>
      <w:bookmarkEnd w:id="27"/>
    </w:p>
    <w:p w:rsidR="002930B2" w:rsidRPr="007B0748" w:rsidRDefault="002930B2" w:rsidP="002930B2">
      <w:pPr>
        <w:widowControl w:val="0"/>
        <w:autoSpaceDE w:val="0"/>
        <w:autoSpaceDN w:val="0"/>
        <w:adjustRightInd w:val="0"/>
        <w:ind w:firstLine="0"/>
        <w:jc w:val="both"/>
        <w:rPr>
          <w:szCs w:val="28"/>
        </w:rPr>
      </w:pPr>
    </w:p>
    <w:p w:rsidR="00F6571A" w:rsidRPr="007B0748" w:rsidRDefault="00F6571A" w:rsidP="009C3CA2">
      <w:pPr>
        <w:pStyle w:val="3"/>
        <w:ind w:firstLine="709"/>
        <w:rPr>
          <w:rFonts w:cs="Times New Roman"/>
        </w:rPr>
      </w:pPr>
      <w:bookmarkStart w:id="28" w:name="_Toc47604171"/>
      <w:r w:rsidRPr="007B0748">
        <w:rPr>
          <w:rFonts w:cs="Times New Roman"/>
        </w:rPr>
        <w:t>Статья 18.</w:t>
      </w:r>
      <w:r w:rsidR="00D03AB2" w:rsidRPr="007B0748">
        <w:rPr>
          <w:rFonts w:cs="Times New Roman"/>
        </w:rPr>
        <w:t>1</w:t>
      </w:r>
      <w:r w:rsidRPr="007B0748">
        <w:rPr>
          <w:rFonts w:cs="Times New Roman"/>
        </w:rPr>
        <w:t>. Осуществление строительства, реконструкции и ввод в эксплуатацию объектов капитального строительства</w:t>
      </w:r>
      <w:bookmarkEnd w:id="28"/>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1.</w:t>
      </w:r>
      <w:r w:rsidRPr="007B0748">
        <w:rPr>
          <w:sz w:val="28"/>
          <w:szCs w:val="28"/>
        </w:rPr>
        <w:tab/>
        <w:t>Строительство, реконструкция объектов капитального строительства на территории Арамильского городского округа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Свердловской области и принятыми в соответствии с ними правовыми актами Арамильского городского округа, устанавливающими особенности осуществления указанной деятельности на территории округа.</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2.</w:t>
      </w:r>
      <w:r w:rsidRPr="007B0748">
        <w:rPr>
          <w:sz w:val="28"/>
          <w:szCs w:val="28"/>
        </w:rPr>
        <w:tab/>
        <w:t>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осуществляются на основании разрешения на строительство.</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3.</w:t>
      </w:r>
      <w:r w:rsidRPr="007B0748">
        <w:rPr>
          <w:sz w:val="28"/>
          <w:szCs w:val="28"/>
        </w:rPr>
        <w:tab/>
        <w:t xml:space="preserve">Разрешение на строительство выдается </w:t>
      </w:r>
      <w:r w:rsidR="00D470C7" w:rsidRPr="007B0748">
        <w:rPr>
          <w:sz w:val="28"/>
          <w:szCs w:val="28"/>
        </w:rPr>
        <w:t>О</w:t>
      </w:r>
      <w:r w:rsidRPr="007B0748">
        <w:rPr>
          <w:sz w:val="28"/>
          <w:szCs w:val="28"/>
        </w:rPr>
        <w:t xml:space="preserve">тделом архитектуры и градостроительства Администрации Арамильского городского округа, за исключением случаев, установленных Градостроительным кодексом </w:t>
      </w:r>
      <w:r w:rsidRPr="007B0748">
        <w:rPr>
          <w:sz w:val="28"/>
          <w:szCs w:val="28"/>
        </w:rPr>
        <w:lastRenderedPageBreak/>
        <w:t>Российской Федерации.</w:t>
      </w:r>
    </w:p>
    <w:p w:rsidR="00F6571A" w:rsidRPr="007B0748" w:rsidRDefault="00D470C7" w:rsidP="009C3CA2">
      <w:pPr>
        <w:widowControl w:val="0"/>
        <w:autoSpaceDE w:val="0"/>
        <w:autoSpaceDN w:val="0"/>
        <w:adjustRightInd w:val="0"/>
        <w:ind w:firstLine="709"/>
        <w:jc w:val="both"/>
        <w:rPr>
          <w:sz w:val="28"/>
          <w:szCs w:val="28"/>
        </w:rPr>
      </w:pPr>
      <w:r w:rsidRPr="007B0748">
        <w:rPr>
          <w:sz w:val="28"/>
          <w:szCs w:val="28"/>
        </w:rPr>
        <w:t xml:space="preserve">4. В </w:t>
      </w:r>
      <w:r w:rsidR="00F6571A" w:rsidRPr="007B0748">
        <w:rPr>
          <w:sz w:val="28"/>
          <w:szCs w:val="28"/>
        </w:rPr>
        <w:t>целях строительства, реконструкции, капитального ремонта объекта капитального строительства застройщик направляет в Администрацию Арамильского городского округа заявление о выдаче разрешения на строительство. К указанному заявлению прилагаются документы, установленные Градостроительным кодексом Российской Федерации.</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5.</w:t>
      </w:r>
      <w:r w:rsidRPr="007B0748">
        <w:rPr>
          <w:sz w:val="28"/>
          <w:szCs w:val="28"/>
        </w:rPr>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соответствующим муниципальной услуге административным регламентом.</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6. Построенные и (или) реконструированные объекты капитального строительство вводятся в эксплуатацию только при установлении размеров и границ земельных участков, необходимых для их эксплуатации, и благоустройстве таких объектов.</w:t>
      </w:r>
    </w:p>
    <w:p w:rsidR="00F6571A" w:rsidRPr="007B0748" w:rsidRDefault="00F6571A" w:rsidP="009C3CA2">
      <w:pPr>
        <w:widowControl w:val="0"/>
        <w:autoSpaceDE w:val="0"/>
        <w:autoSpaceDN w:val="0"/>
        <w:adjustRightInd w:val="0"/>
        <w:ind w:firstLine="709"/>
        <w:jc w:val="both"/>
        <w:rPr>
          <w:b/>
          <w:sz w:val="28"/>
          <w:szCs w:val="28"/>
        </w:rPr>
      </w:pPr>
    </w:p>
    <w:p w:rsidR="00F6571A" w:rsidRPr="007B0748" w:rsidRDefault="00F6571A" w:rsidP="009C3CA2">
      <w:pPr>
        <w:pStyle w:val="3"/>
        <w:ind w:firstLine="709"/>
        <w:rPr>
          <w:rFonts w:cs="Times New Roman"/>
        </w:rPr>
      </w:pPr>
      <w:bookmarkStart w:id="29" w:name="_Toc47604172"/>
      <w:r w:rsidRPr="007B0748">
        <w:rPr>
          <w:rFonts w:cs="Times New Roman"/>
        </w:rPr>
        <w:t>Статья 18.</w:t>
      </w:r>
      <w:r w:rsidR="00D03AB2" w:rsidRPr="007B0748">
        <w:rPr>
          <w:rFonts w:cs="Times New Roman"/>
        </w:rPr>
        <w:t>2</w:t>
      </w:r>
      <w:r w:rsidRPr="007B0748">
        <w:rPr>
          <w:rFonts w:cs="Times New Roman"/>
        </w:rPr>
        <w:t>. Эксплуатация и содержание объектов капитального строительства</w:t>
      </w:r>
      <w:bookmarkEnd w:id="29"/>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1.</w:t>
      </w:r>
      <w:r w:rsidRPr="007B0748">
        <w:rPr>
          <w:sz w:val="28"/>
          <w:szCs w:val="28"/>
        </w:rPr>
        <w:tab/>
        <w:t xml:space="preserve">Юридические или физические лица в собственности, хозяйственном ведении, оперативном управлении, обслуживании или аренде которых находятся объекты недвижимости, обязаны обеспечивать содержания зданий, сооружений, их частей и внешнего благоустройства (в том числе элементов благоустройства территории, открытых стоянок для временного и постоянного хранения легковых автомобилей, малых архитектурных форм, площадок для сбора твердых бытовых отходов и иных </w:t>
      </w:r>
      <w:r w:rsidR="00A119C7" w:rsidRPr="007B0748">
        <w:rPr>
          <w:sz w:val="28"/>
          <w:szCs w:val="28"/>
        </w:rPr>
        <w:t>площадок</w:t>
      </w:r>
      <w:r w:rsidRPr="007B0748">
        <w:rPr>
          <w:sz w:val="28"/>
          <w:szCs w:val="28"/>
        </w:rPr>
        <w:t>).</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2.</w:t>
      </w:r>
      <w:r w:rsidRPr="007B0748">
        <w:rPr>
          <w:sz w:val="28"/>
          <w:szCs w:val="28"/>
        </w:rPr>
        <w:tab/>
        <w:t>Отделка фасадов, благоустройство территории вблизи строящихся объектов недвижимости производится на основании эскизных проектов, паспорта фасадов, согласованных в Отделе архитектуры и градостроительства Администрации Арамильского городского округа.</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3.</w:t>
      </w:r>
      <w:r w:rsidRPr="007B0748">
        <w:rPr>
          <w:sz w:val="28"/>
          <w:szCs w:val="28"/>
        </w:rPr>
        <w:tab/>
        <w:t>Запрещается</w:t>
      </w:r>
      <w:r w:rsidRPr="007B0748">
        <w:rPr>
          <w:sz w:val="28"/>
          <w:szCs w:val="28"/>
        </w:rPr>
        <w:tab/>
        <w:t>самовольное осуществление реконструкции, изменение архитектурного облика многоквартирных домов, общественных зданий, торговых объектов, объектов, предназначенных для обслуживания населения, объектов массового посещения людей (упразднение архитектурных деталей, пробивка и заделка проемов, окрашивание и отделка фасадов и цоколей зданий</w:t>
      </w:r>
      <w:r w:rsidR="00A119C7" w:rsidRPr="007B0748">
        <w:rPr>
          <w:sz w:val="28"/>
          <w:szCs w:val="28"/>
        </w:rPr>
        <w:t>, устройство дополнительных входов, козырьков, размещение реклам, вывесок и т.д.</w:t>
      </w:r>
      <w:r w:rsidRPr="007B0748">
        <w:rPr>
          <w:sz w:val="28"/>
          <w:szCs w:val="28"/>
        </w:rPr>
        <w:t>), обустройство автостоянок, тротуаров.</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4.</w:t>
      </w:r>
      <w:r w:rsidRPr="007B0748">
        <w:rPr>
          <w:sz w:val="28"/>
          <w:szCs w:val="28"/>
        </w:rPr>
        <w:tab/>
        <w:t xml:space="preserve">Внешний вид фасадов здания, строения, сооружения должен </w:t>
      </w:r>
      <w:r w:rsidRPr="007B0748">
        <w:rPr>
          <w:sz w:val="28"/>
          <w:szCs w:val="28"/>
        </w:rPr>
        <w:lastRenderedPageBreak/>
        <w:t>соответствовать согласованному в установленном порядке архитектурно-градостроительному облику объекта капитального строительства, информация о котором содержится в паспорте фасадов и (или) эскизном проекте.</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5.</w:t>
      </w:r>
      <w:r w:rsidRPr="007B0748">
        <w:rPr>
          <w:sz w:val="28"/>
          <w:szCs w:val="28"/>
        </w:rPr>
        <w:tab/>
        <w:t xml:space="preserve">Запрещается самовольное переоборудование фасадов зданий и его конструктивных элементов (за исключением индивидуальных жилых домов) без согласования с </w:t>
      </w:r>
      <w:r w:rsidR="00AB33AA" w:rsidRPr="007B0748">
        <w:rPr>
          <w:sz w:val="28"/>
          <w:szCs w:val="28"/>
        </w:rPr>
        <w:t>О</w:t>
      </w:r>
      <w:r w:rsidRPr="007B0748">
        <w:rPr>
          <w:sz w:val="28"/>
          <w:szCs w:val="28"/>
        </w:rPr>
        <w:t>тделом архитектуры и градостроительства</w:t>
      </w:r>
      <w:r w:rsidR="00AB33AA" w:rsidRPr="007B0748">
        <w:rPr>
          <w:sz w:val="28"/>
          <w:szCs w:val="28"/>
        </w:rPr>
        <w:t xml:space="preserve"> Администрации Арамильского городского округа</w:t>
      </w:r>
      <w:r w:rsidRPr="007B0748">
        <w:rPr>
          <w:sz w:val="28"/>
          <w:szCs w:val="28"/>
        </w:rPr>
        <w:t>.</w:t>
      </w:r>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6.</w:t>
      </w:r>
      <w:r w:rsidRPr="007B0748">
        <w:rPr>
          <w:sz w:val="28"/>
          <w:szCs w:val="28"/>
        </w:rPr>
        <w:tab/>
        <w:t xml:space="preserve">Размещение вывесок является изменением фасада здания. Все вывески, размещаемые на </w:t>
      </w:r>
      <w:r w:rsidR="006106B3" w:rsidRPr="007B0748">
        <w:rPr>
          <w:sz w:val="28"/>
          <w:szCs w:val="28"/>
        </w:rPr>
        <w:t>территории Арамильского</w:t>
      </w:r>
      <w:r w:rsidRPr="007B0748">
        <w:rPr>
          <w:sz w:val="28"/>
          <w:szCs w:val="28"/>
        </w:rPr>
        <w:t xml:space="preserve"> </w:t>
      </w:r>
      <w:r w:rsidR="006106B3" w:rsidRPr="007B0748">
        <w:rPr>
          <w:sz w:val="28"/>
          <w:szCs w:val="28"/>
        </w:rPr>
        <w:t>городского округа,</w:t>
      </w:r>
      <w:r w:rsidRPr="007B0748">
        <w:rPr>
          <w:sz w:val="28"/>
          <w:szCs w:val="28"/>
        </w:rPr>
        <w:t xml:space="preserve"> согласовываются с Отделом архитектуры и градостроительства Администрации Арамильского городского округа</w:t>
      </w:r>
      <w:r w:rsidR="0031312C" w:rsidRPr="007B0748">
        <w:rPr>
          <w:sz w:val="28"/>
          <w:szCs w:val="28"/>
        </w:rPr>
        <w:t xml:space="preserve"> в соответствии с административным регламентом предоставления муниципальной услуги</w:t>
      </w:r>
      <w:r w:rsidRPr="007B0748">
        <w:rPr>
          <w:sz w:val="28"/>
          <w:szCs w:val="28"/>
        </w:rPr>
        <w:t>.</w:t>
      </w:r>
    </w:p>
    <w:p w:rsidR="00F6571A" w:rsidRPr="007B0748" w:rsidRDefault="00F6571A" w:rsidP="009C3CA2">
      <w:pPr>
        <w:widowControl w:val="0"/>
        <w:autoSpaceDE w:val="0"/>
        <w:autoSpaceDN w:val="0"/>
        <w:adjustRightInd w:val="0"/>
        <w:ind w:firstLine="709"/>
        <w:jc w:val="both"/>
        <w:rPr>
          <w:sz w:val="28"/>
          <w:szCs w:val="28"/>
        </w:rPr>
      </w:pPr>
    </w:p>
    <w:p w:rsidR="00F6571A" w:rsidRPr="007B0748" w:rsidRDefault="00F6571A" w:rsidP="009C3CA2">
      <w:pPr>
        <w:pStyle w:val="2"/>
        <w:ind w:firstLine="709"/>
        <w:jc w:val="both"/>
      </w:pPr>
      <w:bookmarkStart w:id="30" w:name="_Toc47604173"/>
      <w:r w:rsidRPr="007B0748">
        <w:t>ГЛАВА 4. Подготовка документации по планировке территорий в границах Арамильского городского округа</w:t>
      </w:r>
      <w:bookmarkEnd w:id="30"/>
    </w:p>
    <w:p w:rsidR="00F6571A" w:rsidRPr="007B0748" w:rsidRDefault="00F6571A" w:rsidP="009C3CA2">
      <w:pPr>
        <w:widowControl w:val="0"/>
        <w:autoSpaceDE w:val="0"/>
        <w:autoSpaceDN w:val="0"/>
        <w:adjustRightInd w:val="0"/>
        <w:ind w:firstLine="709"/>
        <w:jc w:val="both"/>
        <w:rPr>
          <w:b/>
          <w:sz w:val="28"/>
          <w:szCs w:val="28"/>
        </w:rPr>
      </w:pPr>
    </w:p>
    <w:p w:rsidR="00F6571A" w:rsidRPr="007B0748" w:rsidRDefault="00F6571A" w:rsidP="009C3CA2">
      <w:pPr>
        <w:pStyle w:val="3"/>
        <w:ind w:firstLine="709"/>
        <w:rPr>
          <w:rFonts w:cs="Times New Roman"/>
        </w:rPr>
      </w:pPr>
      <w:bookmarkStart w:id="31" w:name="_Toc47604174"/>
      <w:r w:rsidRPr="007B0748">
        <w:rPr>
          <w:rFonts w:cs="Times New Roman"/>
        </w:rPr>
        <w:t>Статья 19. Назначение и виды документации по планировке территории</w:t>
      </w:r>
      <w:bookmarkEnd w:id="31"/>
    </w:p>
    <w:p w:rsidR="00F6571A" w:rsidRPr="007B0748" w:rsidRDefault="00F6571A" w:rsidP="009C3CA2">
      <w:pPr>
        <w:widowControl w:val="0"/>
        <w:autoSpaceDE w:val="0"/>
        <w:autoSpaceDN w:val="0"/>
        <w:adjustRightInd w:val="0"/>
        <w:ind w:firstLine="709"/>
        <w:jc w:val="both"/>
        <w:rPr>
          <w:sz w:val="28"/>
          <w:szCs w:val="28"/>
        </w:rPr>
      </w:pPr>
      <w:r w:rsidRPr="007B0748">
        <w:rPr>
          <w:sz w:val="28"/>
          <w:szCs w:val="28"/>
        </w:rPr>
        <w:t>1. Подготовка документации по планировке территории в границах Арамильского городского округа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Видами документации по планировке территории являются: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проект планировки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проект межевания территории.</w:t>
      </w:r>
    </w:p>
    <w:p w:rsidR="00F6571A" w:rsidRPr="007B0748" w:rsidRDefault="00F6571A"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32" w:name="_Toc47604175"/>
      <w:r w:rsidRPr="007B0748">
        <w:rPr>
          <w:rFonts w:cs="Times New Roman"/>
        </w:rPr>
        <w:t>Статья 20. Подготовка документации по планировке территории</w:t>
      </w:r>
      <w:bookmarkEnd w:id="32"/>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следующих случаев: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изъятия земельных участков для государственных или муниципальных нужд в связи с размещением объектов капитального строительства федерального, регионального или местного значения;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установления, изменения или отмены красных линий;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образования земельных участков, в случае если в соответствии </w:t>
      </w:r>
      <w:r w:rsidRPr="007B0748">
        <w:rPr>
          <w:sz w:val="28"/>
          <w:szCs w:val="28"/>
        </w:rPr>
        <w:br/>
        <w:t>с земельным законодательством образование земельных участков осуществляется в соответствии с проектом межевания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4) планируемого размещения объекта капитального строительства </w:t>
      </w:r>
      <w:r w:rsidRPr="007B0748">
        <w:rPr>
          <w:sz w:val="28"/>
          <w:szCs w:val="28"/>
        </w:rPr>
        <w:br/>
        <w:t xml:space="preserve">на территориях двух и более муниципальных образований, имеющих общую границу (за исключением случая, если размещение такого объекта </w:t>
      </w:r>
      <w:r w:rsidRPr="007B0748">
        <w:rPr>
          <w:sz w:val="28"/>
          <w:szCs w:val="28"/>
        </w:rPr>
        <w:lastRenderedPageBreak/>
        <w:t>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строительства (реконструкции)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Правительством Российской Федерации могут быть установлены иные случаи, при которых для строительства (реконструкции) линейного объекта </w:t>
      </w:r>
      <w:r w:rsidRPr="007B0748">
        <w:rPr>
          <w:sz w:val="28"/>
          <w:szCs w:val="28"/>
        </w:rPr>
        <w:br/>
        <w:t>не требуется подготовка документации по планировке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случаях, указанных в подпунктах 1 – 5 настоящего пункта, подготовка документации по планировке территории является обязательной.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В отношении территории, применительно к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Проект планировки территории является основой для подготовки проекта межевания территории, за исключением случаев, предусмотренных пунктом 3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33" w:name="_Toc47604176"/>
      <w:r w:rsidRPr="007B0748">
        <w:rPr>
          <w:rFonts w:cs="Times New Roman"/>
        </w:rPr>
        <w:t>Статья 21.</w:t>
      </w:r>
      <w:r w:rsidR="000068A3" w:rsidRPr="007B0748">
        <w:rPr>
          <w:rFonts w:cs="Times New Roman"/>
        </w:rPr>
        <w:t xml:space="preserve"> </w:t>
      </w:r>
      <w:r w:rsidRPr="007B0748">
        <w:rPr>
          <w:rFonts w:cs="Times New Roman"/>
        </w:rPr>
        <w:t>Общие требования к документации по планировке территории</w:t>
      </w:r>
      <w:bookmarkEnd w:id="33"/>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развития городского округа – Арамильского городского округа функциональных зон.</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При подготовке документации по планировке территории до установления границ зон с особыми условиями использования территорий учитываются размеры этих зон и ограничения по использованию территорий в границах таких зон, которые устанавливаются в соответствии с законодательством Российской Федерации.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Подготовка графической части документации по планировке территории осуществляется: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в соответствии с системой координат, используемой для ведения </w:t>
      </w:r>
      <w:r w:rsidRPr="007B0748">
        <w:rPr>
          <w:sz w:val="28"/>
          <w:szCs w:val="28"/>
        </w:rPr>
        <w:lastRenderedPageBreak/>
        <w:t>Единого государственного реестра недвижимости;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4. Подготовка документации по планировке территории осуществляется </w:t>
      </w:r>
      <w:r w:rsidRPr="007B0748">
        <w:rPr>
          <w:sz w:val="28"/>
          <w:szCs w:val="28"/>
        </w:rPr>
        <w:br/>
        <w:t>с учетом Стратегии пространственного развития города Арамильского городского округ и на основании документов территориального планирования Российской Федерации и Свердловской области, Генерального плана развития Арамильского городского округа,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Арамильского городского округа,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6571A" w:rsidRPr="007B0748" w:rsidRDefault="00F6571A"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34" w:name="_Toc47604177"/>
      <w:r w:rsidRPr="007B0748">
        <w:rPr>
          <w:rFonts w:cs="Times New Roman"/>
        </w:rPr>
        <w:t>Статья 22.</w:t>
      </w:r>
      <w:r w:rsidR="004B621D" w:rsidRPr="007B0748">
        <w:rPr>
          <w:rFonts w:cs="Times New Roman"/>
        </w:rPr>
        <w:t xml:space="preserve"> </w:t>
      </w:r>
      <w:r w:rsidRPr="007B0748">
        <w:rPr>
          <w:rFonts w:cs="Times New Roman"/>
        </w:rPr>
        <w:t>Порядок подготовки документации по планировке территории</w:t>
      </w:r>
      <w:bookmarkEnd w:id="34"/>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Решение о подготовке документации по планировке территории (далее – решение о подготовке документации) принимается Администрацией Арамильского городского округа по собственной инициативе либо на основании предложений физических или юридических лиц о подготовке документации по планировке территории, за исключением случаев, когда в соответствии с Градостроительным кодексом Российской Федерации такие решения принимаются уполномоченным федеральным органом исполнительной власти или уполномоченным органом исполнительной власти Свердловской области.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случае подготовки документации по планировке территории лицами, указанными в пункте 2 настоящей статьи, принятие Администрацией Арамильского городского округа решения о подготовке документации по планировке территории не требуется.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Решения о подготовке документации по планировке территории принимаются самостоятельно:</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2) лицами, указанными в части 3 статьи 46.9 Градостроительного кодекса Российской Федерации;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правообладателями существующих линейных объектов, подлежащих реконструкции, в случае подготовки документации по планировке территории </w:t>
      </w:r>
      <w:r w:rsidRPr="007B0748">
        <w:rPr>
          <w:sz w:val="28"/>
          <w:szCs w:val="28"/>
        </w:rPr>
        <w:br/>
        <w:t>в целях реконструкции указанных объектов;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Решение о подготовке документации оформляется правовым актом Арамильского городского округа и подлежит опубликованию в официальном печатном издании, определенном 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w:t>
      </w:r>
      <w:r w:rsidRPr="007B0748">
        <w:rPr>
          <w:sz w:val="28"/>
          <w:szCs w:val="28"/>
        </w:rPr>
        <w:br/>
        <w:t xml:space="preserve">в информационно-телекоммуникационной сети «Интернет» в течение 3 дней </w:t>
      </w:r>
      <w:r w:rsidRPr="007B0748">
        <w:rPr>
          <w:sz w:val="28"/>
          <w:szCs w:val="28"/>
        </w:rPr>
        <w:br/>
        <w:t>со дня принятия такого решения.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Со дня опубликования решения о подготовке документации по планировке территории физические или юридические лица вправе представить свои предложения о порядке, сроках подготовки и содержании документации по планировке территории в порядке, установленном решением о подготовке документации.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Подготовка документации по планировке территории осуществляется Администрацией Арамильского городского округа самостоятельно,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пунктом 2 настоящей статьи.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собственных средств.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Заинтересованные лица, указанные в пункте 2 настоящей статьи, самостоятельно осуществляют подготовку документации по планировке территории и направляют ее для утверждения в Администрацию Арамильского городского округа.</w:t>
      </w:r>
    </w:p>
    <w:p w:rsidR="00F6571A" w:rsidRPr="007B0748" w:rsidRDefault="00F6571A" w:rsidP="00F6571A">
      <w:pPr>
        <w:widowControl w:val="0"/>
        <w:autoSpaceDE w:val="0"/>
        <w:autoSpaceDN w:val="0"/>
        <w:adjustRightInd w:val="0"/>
        <w:ind w:firstLine="709"/>
        <w:jc w:val="both"/>
        <w:rPr>
          <w:b/>
          <w:sz w:val="28"/>
          <w:szCs w:val="28"/>
        </w:rPr>
      </w:pPr>
      <w:r w:rsidRPr="007B0748">
        <w:rPr>
          <w:sz w:val="28"/>
          <w:szCs w:val="28"/>
        </w:rPr>
        <w:t xml:space="preserve">7. Администрация Арамильского городского округа осуществляет проверку документации по планировке территории на соответствие требованиям, установленным пунктом 4 статьи 17 Правил землепользования и застройки.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8. Проекты планировки территории и проекты межевания территории, решение об утверждении которых принимается Главой Арамильского городского округа, до их утверждения подлежат обязательному </w:t>
      </w:r>
      <w:r w:rsidRPr="007B0748">
        <w:rPr>
          <w:sz w:val="28"/>
          <w:szCs w:val="28"/>
        </w:rPr>
        <w:lastRenderedPageBreak/>
        <w:t xml:space="preserve">рассмотрению </w:t>
      </w:r>
      <w:r w:rsidRPr="007B0748">
        <w:rPr>
          <w:sz w:val="28"/>
          <w:szCs w:val="28"/>
        </w:rPr>
        <w:br/>
        <w:t>на общественных обсуждениях, проводимых в порядке, установленном Градостроительным кодексом Российской Федерации, Уставом Арамильского городского округа, Правилами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9. Глава Арамильского городского округа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10. Основанием для отклонения документации по планировке территории, подготовленной лицами, указанными в пункте 2 настоящей статьи, и направления ее на доработку является несоответствие такой документации требованиям, указанным в пункте 4 статьи 17 Правил землепользования и застройки. В иных случаях отклонение представленной документации по планировке территории не допускается.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11. Утвержденная документация по планировке территории (проекты планировки территории и проекты межевания территории)</w:t>
      </w:r>
      <w:bookmarkStart w:id="35" w:name="_Hlk505263905"/>
      <w:r w:rsidRPr="007B0748">
        <w:rPr>
          <w:sz w:val="28"/>
          <w:szCs w:val="28"/>
        </w:rPr>
        <w:t xml:space="preserve"> подлежит опубликованию в официальном печатном издании, определенном </w:t>
      </w:r>
      <w:r w:rsidRPr="007B0748">
        <w:rPr>
          <w:sz w:val="28"/>
          <w:szCs w:val="28"/>
        </w:rPr>
        <w:br/>
        <w:t xml:space="preserve">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 в информационно-телекоммуникационной сети «Интернет» </w:t>
      </w:r>
      <w:bookmarkEnd w:id="35"/>
      <w:r w:rsidRPr="007B0748">
        <w:rPr>
          <w:sz w:val="28"/>
          <w:szCs w:val="28"/>
        </w:rPr>
        <w:t>в течение 7 дней со дня утверждения указанной документации.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12. Внесение изменений в документацию по планировке территории допускается путем корректировки и дальнейшего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D0552" w:rsidRPr="007B0748" w:rsidRDefault="00BD0552" w:rsidP="008B4162">
      <w:pPr>
        <w:pStyle w:val="2"/>
        <w:spacing w:before="0"/>
        <w:ind w:firstLine="709"/>
        <w:jc w:val="both"/>
      </w:pPr>
      <w:bookmarkStart w:id="36" w:name="Par289"/>
      <w:bookmarkStart w:id="37" w:name="Par441"/>
      <w:bookmarkEnd w:id="36"/>
      <w:bookmarkEnd w:id="37"/>
    </w:p>
    <w:p w:rsidR="00F6571A" w:rsidRPr="007B0748" w:rsidRDefault="00F6571A" w:rsidP="008B4162">
      <w:pPr>
        <w:pStyle w:val="2"/>
        <w:spacing w:before="0"/>
        <w:ind w:firstLine="709"/>
        <w:jc w:val="both"/>
      </w:pPr>
      <w:bookmarkStart w:id="38" w:name="_Toc47604178"/>
      <w:r w:rsidRPr="007B0748">
        <w:t>ГЛАВА 5. Внесение изменений в Правила землепользования и застройки</w:t>
      </w:r>
      <w:bookmarkEnd w:id="38"/>
    </w:p>
    <w:p w:rsidR="004B621D" w:rsidRPr="007B0748" w:rsidRDefault="004B621D"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39" w:name="_Toc47604179"/>
      <w:r w:rsidRPr="007B0748">
        <w:rPr>
          <w:rFonts w:cs="Times New Roman"/>
        </w:rPr>
        <w:t>Статья 23.</w:t>
      </w:r>
      <w:r w:rsidR="00DF6CD7" w:rsidRPr="007B0748">
        <w:rPr>
          <w:rFonts w:cs="Times New Roman"/>
        </w:rPr>
        <w:t xml:space="preserve"> </w:t>
      </w:r>
      <w:r w:rsidRPr="007B0748">
        <w:rPr>
          <w:rFonts w:cs="Times New Roman"/>
        </w:rPr>
        <w:t>Основания для внесения изменений в Правила землепользования и застройки</w:t>
      </w:r>
      <w:bookmarkEnd w:id="39"/>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Основаниями для рассмотрения вопроса о внесении изменений в Правила землепользования и застройки являются:</w:t>
      </w:r>
    </w:p>
    <w:p w:rsidR="00F6571A" w:rsidRPr="007B0748" w:rsidRDefault="00DF6CD7"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несоответствие Правил землепользования и застройки </w:t>
      </w:r>
      <w:bookmarkStart w:id="40" w:name="_Hlk505182463"/>
      <w:r w:rsidR="00F6571A" w:rsidRPr="007B0748">
        <w:rPr>
          <w:sz w:val="28"/>
          <w:szCs w:val="28"/>
        </w:rPr>
        <w:t xml:space="preserve">Генеральному </w:t>
      </w:r>
      <w:hyperlink r:id="rId12" w:history="1">
        <w:r w:rsidR="00F6571A" w:rsidRPr="007B0748">
          <w:rPr>
            <w:sz w:val="28"/>
            <w:szCs w:val="28"/>
          </w:rPr>
          <w:t>плану</w:t>
        </w:r>
      </w:hyperlink>
      <w:r w:rsidR="00F6571A" w:rsidRPr="007B0748">
        <w:rPr>
          <w:sz w:val="28"/>
          <w:szCs w:val="28"/>
        </w:rPr>
        <w:t xml:space="preserve"> развития Арамильского городского округа</w:t>
      </w:r>
      <w:bookmarkEnd w:id="40"/>
      <w:r w:rsidR="00F6571A" w:rsidRPr="007B0748">
        <w:rPr>
          <w:sz w:val="28"/>
          <w:szCs w:val="28"/>
        </w:rPr>
        <w:t>, возникшее в результате внесения в такой план изменений;</w:t>
      </w:r>
    </w:p>
    <w:p w:rsidR="00F6571A" w:rsidRPr="007B0748" w:rsidRDefault="00DF6CD7"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допущенных в Правилах </w:t>
      </w:r>
      <w:r w:rsidR="00F6571A" w:rsidRPr="007B0748">
        <w:rPr>
          <w:sz w:val="28"/>
          <w:szCs w:val="28"/>
        </w:rPr>
        <w:lastRenderedPageBreak/>
        <w:t>землепользования и застройки нарушений ограничений использования объектов недвижимости, установленных на приаэродромной территории;</w:t>
      </w:r>
    </w:p>
    <w:p w:rsidR="00F6571A" w:rsidRPr="007B0748" w:rsidRDefault="00DF6CD7"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поступление предложений об изменении границ территориальных зон, изменении градостроительных регламентов;</w:t>
      </w:r>
    </w:p>
    <w:p w:rsidR="00F6571A" w:rsidRPr="007B0748" w:rsidRDefault="0051512C" w:rsidP="00F6571A">
      <w:pPr>
        <w:widowControl w:val="0"/>
        <w:autoSpaceDE w:val="0"/>
        <w:autoSpaceDN w:val="0"/>
        <w:adjustRightInd w:val="0"/>
        <w:ind w:firstLine="709"/>
        <w:jc w:val="both"/>
        <w:rPr>
          <w:sz w:val="28"/>
          <w:szCs w:val="28"/>
        </w:rPr>
      </w:pPr>
      <w:r w:rsidRPr="007B0748">
        <w:rPr>
          <w:sz w:val="28"/>
          <w:szCs w:val="28"/>
        </w:rPr>
        <w:t xml:space="preserve">- </w:t>
      </w:r>
      <w:r w:rsidR="00F6571A" w:rsidRPr="007B0748">
        <w:rPr>
          <w:sz w:val="28"/>
          <w:szCs w:val="28"/>
        </w:rPr>
        <w:t>иные случаи, предусмотренные законодательством Российской Федерации.</w:t>
      </w:r>
    </w:p>
    <w:p w:rsidR="00F6571A" w:rsidRPr="007B0748" w:rsidRDefault="00F6571A" w:rsidP="00F6571A">
      <w:pPr>
        <w:widowControl w:val="0"/>
        <w:autoSpaceDE w:val="0"/>
        <w:autoSpaceDN w:val="0"/>
        <w:adjustRightInd w:val="0"/>
        <w:ind w:firstLine="709"/>
        <w:jc w:val="both"/>
        <w:rPr>
          <w:szCs w:val="28"/>
        </w:rPr>
      </w:pPr>
    </w:p>
    <w:p w:rsidR="00F6571A" w:rsidRPr="007B0748" w:rsidRDefault="00F6571A" w:rsidP="00FE6E6A">
      <w:pPr>
        <w:pStyle w:val="3"/>
        <w:ind w:firstLine="709"/>
        <w:rPr>
          <w:rFonts w:cs="Times New Roman"/>
        </w:rPr>
      </w:pPr>
      <w:bookmarkStart w:id="41" w:name="_Toc47604180"/>
      <w:r w:rsidRPr="007B0748">
        <w:rPr>
          <w:rFonts w:cs="Times New Roman"/>
        </w:rPr>
        <w:t>Статья 24. Порядок внесения изменений в Правила землепользования и застройки</w:t>
      </w:r>
      <w:bookmarkEnd w:id="41"/>
      <w:r w:rsidRPr="007B0748">
        <w:rPr>
          <w:rFonts w:cs="Times New Roman"/>
        </w:rPr>
        <w:t xml:space="preserve">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Внесение изменений в Правила землепользования и застройки осуществляется в порядке, предусмотренном Градостроительным кодексом Российской Федерации и настоящей статьей.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Предложения о внесении изменений в Правила землепользования и застройки направляются в Комиссию:</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 на территории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органами исполнительной власти Свердловской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 на территории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органами местного самоуправления в случаях, если необходимо совершенствовать порядок регулирования землепользования и застройки </w:t>
      </w:r>
      <w:r w:rsidRPr="007B0748">
        <w:rPr>
          <w:sz w:val="28"/>
          <w:szCs w:val="28"/>
        </w:rPr>
        <w:br/>
        <w:t>на территории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физическими 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Комиссия в течение 30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землепользования и застройки или об отклонении такого предложения с указанием причин отклонения, и направляет это заключение Главе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Проект о внесении изменений в Правила землепользования и застройки, предусматривающих их приведение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4. Глава Арамильского городского округа с учетом рекомендаций, содержащихся в заключении Комиссии, в течение 30 дней со дня </w:t>
      </w:r>
      <w:r w:rsidRPr="007B0748">
        <w:rPr>
          <w:sz w:val="28"/>
          <w:szCs w:val="28"/>
        </w:rPr>
        <w:lastRenderedPageBreak/>
        <w:t>представления ему заключения Комиссии принимает решение о подготовке проекта о внесении изменений в Правила землепользования и застройки или об отклонении предложения о внесении изменений в Правила землепользования и застройки с указанием причин отклонения и направляет копию такого решения заявителям.</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В случае поступления от уполномоченного Правительством Российской Федерации федерального органа исполнительной власти предписания, указанного в абзаце третьем статьи 21 Правил землепользования и застройки, Глава Арамильского городского округа принимает решение о подготовке проекта о внесении изменений в Правила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Глава Арамильского городского округа не позднее чем по истечении 10 дней с даты принятия решения о подготовке проекта о внесении изменений </w:t>
      </w:r>
      <w:r w:rsidRPr="007B0748">
        <w:rPr>
          <w:sz w:val="28"/>
          <w:szCs w:val="28"/>
        </w:rPr>
        <w:br/>
        <w:t>в Правила землепользования и застройки обеспечивает опубликование сообщения о принятии такого решения в официальном печатном издании, определенном для опубликования правовых актов Арамильского городского округа и иной официальной информации, и на официальном сайте Арамильского городского округа в информационно-телекоммуникационной сети «Интернет». Сообщение о принятии такого решения также может быть распространено с использованием радио и телевидения.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Администрация Арамильского городского округа осуществляет проверку проекта о внесении изменений в Правила землепользования и застройки, представленного Комиссией, на соответствие требованиям технических регламентов, Генеральному плану развития Арамильского городского округа, схемам территориального планирования Свердловской области, схемам территориального планирования Российской Федерации.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Проверка проекта о внесении изменений в Правила землепользования и застройки осуществляется в течение 15 дней со дня его представления Комиссией.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Администрация Арамильского городского округа в течение 10 дней со дня окончания проведения проверки проекта о внесении изменений в Правила землепользования и застройки направляет его Главе Арамильского городского округа для принятия решения о проведении общественных обсуждений по такому проекту.</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В случаях, предусмотренных Градостроительным кодексом Российской Федерации, общественные обсуждения по проекту о внесении изменений в Правила землепользования и застройки не проводятся.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8. В течение 30 дней после завершения общественных обсуждений </w:t>
      </w:r>
      <w:r w:rsidRPr="007B0748">
        <w:rPr>
          <w:sz w:val="28"/>
          <w:szCs w:val="28"/>
        </w:rPr>
        <w:br/>
        <w:t>по проекту о внесении изменений в Правила землепользования и застройки Комиссия с учетом результатов таких общественных обсуждений обеспечивает внесение изменений в указанный проект и представляет его Главе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Обязательными приложениями к проекту являются протокол общественных обсуждений и заключение о результатах общественных </w:t>
      </w:r>
      <w:r w:rsidRPr="007B0748">
        <w:rPr>
          <w:sz w:val="28"/>
          <w:szCs w:val="28"/>
        </w:rPr>
        <w:lastRenderedPageBreak/>
        <w:t>обсуждений, за исключением случаев, если их проведение в соответствии с Градостроительным кодексом Российской Федерации не требуется.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9. Глава Арамильского городского округа в течение 10 дней после представления ему проекта о внесении изменений в Правила землепользования и застройки и обязательных приложений к нему принимает решение о направлении в Думу Арамильского городского округа или об отклонении указанного проекта и о направлении его на доработку с указанием даты повторного представления.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10. Дума Арамильского городского округа по результатам рассмотрения проекта о внесении изменений в Правила землепользования и застройки и обязательных приложений к нему, предусмотренных Градостроительным кодексом Российской Федерации, утверждает указанный проект или направляет его Главе Арамильского городского округа на доработку в соответствии с заключением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11. Решение Думы Арамильского городского округа о внесении изменений в Правила землепользования и застройки подлежит опубликованию в порядке, установленном для официального опубликования муниципальных правовых актов Думы Арамильского городского округа и иной официальной информации, и размещению на официальных сайтах Арамильского городского округа и Думы Арамильского городского округа и в информационно-телекоммуникационной сети «Интернет».</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42" w:name="_Toc47604181"/>
      <w:r w:rsidRPr="007B0748">
        <w:rPr>
          <w:rFonts w:cs="Times New Roman"/>
        </w:rPr>
        <w:t>Статья 25. Особенности подачи и рассмотрения предложений о внесении изменений в Правила землепользования и застройки в целях установления территорий, в границах которых предусматривается осуществление деятельности по комплексному и устойчивому развитию территорий</w:t>
      </w:r>
      <w:bookmarkEnd w:id="42"/>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Предложения о внесении изменений в Правила землепользования и застройки в целях установления территорий, в границах которых предусматривается осуществление деятельности по комплексному и устойчивому развитию территорий (далее в настоящей статье – предложение), направляются в Комиссию.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Предложение должно содержать: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описание границ территории, на которой предполагается осуществлять деятельность по ее комплексному и устойчивому развитию (далее в настоящей статье – территория);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предложения по содержанию градостроительных регламентов территориальных зон, в границах которых предполагается осуществление деятельности по комплексному и устойчивому развитию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оценку уровня обеспеченности территории объектами коммунальной, транспортной, социальной инфраструктур и уровня территориальной доступности указанных объектов для населения;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планируемые виды деятельности по комплексному и устойчивому развитию территории с обоснованием возможности их применения;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5) оценку финансовых и иных ресурсов, необходимых для комплексного и устойчивого развития территории, с указанием предполагаемых источников таких ресурсов.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Заявитель вправе предоставить иные документы, обосновывающие внесение изменений в Правила землепользования и застройки в целях установления территорий, в границах которых предусматривается осуществление деятельности по комплексному и устойчивому развитию территории.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Комиссия в течение 30 дней со дня поступления предложения осуществляет подготовку заключения, в котором содержатся рекомендации </w:t>
      </w:r>
      <w:r w:rsidRPr="007B0748">
        <w:rPr>
          <w:sz w:val="28"/>
          <w:szCs w:val="28"/>
        </w:rPr>
        <w:br/>
        <w:t xml:space="preserve">о внесении в соответствии с поступившим предложением изменений в Правила землепользования и застройки или об отклонении такого предложения с указанием причин отклонения, и направляет это заключение Главе Арамильского городского округа. </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2"/>
        <w:spacing w:before="0"/>
        <w:ind w:firstLine="709"/>
        <w:jc w:val="both"/>
      </w:pPr>
      <w:bookmarkStart w:id="43" w:name="_Toc47604182"/>
      <w:r w:rsidRPr="007B0748">
        <w:t>ГЛАВА 6. Проведение общественных обсуждений по вопросам землепользования и застройки</w:t>
      </w:r>
      <w:bookmarkEnd w:id="43"/>
    </w:p>
    <w:p w:rsidR="00F6571A" w:rsidRPr="007B0748" w:rsidRDefault="00F6571A" w:rsidP="00F6571A">
      <w:pPr>
        <w:widowControl w:val="0"/>
        <w:autoSpaceDE w:val="0"/>
        <w:autoSpaceDN w:val="0"/>
        <w:adjustRightInd w:val="0"/>
        <w:jc w:val="both"/>
        <w:rPr>
          <w:szCs w:val="28"/>
        </w:rPr>
      </w:pPr>
    </w:p>
    <w:p w:rsidR="00F6571A" w:rsidRPr="007B0748" w:rsidRDefault="00F6571A" w:rsidP="00FE6E6A">
      <w:pPr>
        <w:pStyle w:val="3"/>
        <w:ind w:firstLine="709"/>
        <w:rPr>
          <w:rFonts w:cs="Times New Roman"/>
        </w:rPr>
      </w:pPr>
      <w:bookmarkStart w:id="44" w:name="_Toc47604183"/>
      <w:r w:rsidRPr="007B0748">
        <w:rPr>
          <w:rFonts w:cs="Times New Roman"/>
        </w:rPr>
        <w:t>Статья 26. Общие положения об общественных обсуждениях по вопросам землепользования и застройки</w:t>
      </w:r>
      <w:bookmarkEnd w:id="44"/>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проводятся общественные обсуждения по проекту генерального плана, проекту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главе – проекты), за исключением случаев, предусмотренных Градостроительным кодексом Российской Федерации и другими федеральными законами.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Общественные обсуждения по вопросам землепользования и застройки проводятся в соответствии с Уставом Арамильского городского округа, Правилами землепользования и застройки и законодательством Российской Федерации о градостроительной деятельности.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Результаты общественных обсуждений носят рекомендательный характер.</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45" w:name="_Toc47604184"/>
      <w:r w:rsidRPr="007B0748">
        <w:rPr>
          <w:rFonts w:cs="Times New Roman"/>
        </w:rPr>
        <w:t>Статья 27. Организатор общественных обсуждений по вопросам землепользования и застройки</w:t>
      </w:r>
      <w:bookmarkEnd w:id="45"/>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Организатором общественных обсуждений является Администрация Арамильского городского округа в лице Отдела архитектуры, </w:t>
      </w:r>
      <w:r w:rsidRPr="007B0748">
        <w:rPr>
          <w:sz w:val="28"/>
          <w:szCs w:val="28"/>
        </w:rPr>
        <w:lastRenderedPageBreak/>
        <w:t>градостроительства Администрации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Организатор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публикует оповещение о проведении общественных обсуждений </w:t>
      </w:r>
      <w:r w:rsidRPr="007B0748">
        <w:rPr>
          <w:sz w:val="28"/>
          <w:szCs w:val="28"/>
        </w:rPr>
        <w:br/>
        <w:t>в соответствии с частью 8 статьи 5.1 Градостроительного кодекса Российской Федерации;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размещает проект, подлежащий рассмотрению на общественных обсуждениях, и информационные материалы к нему на официальном сайте Арамильского городского округа в информационно-телекоммуникационной сети «Интернет» (www.aramilgo.ru) или в муниципальной информационной системе (далее – информационная система), обеспечивающей проведение общественных обсуждений с использованием информационно-телекоммуникационной сети «Интернет»;</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организует проведение экспозиции или экспозиций проекта, подлежащего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осуществляет идентификацию участников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рассматривает поступившие предложения и замечания по проекту, подлежащему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подготавливает и оформляет протокол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осуществляет подготовку и опубликование заключения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8) осуществляет иные полномочия по подготовке и проведению общественных обсуждений в соответствии с Градостроительным кодексом Российской Федерации и Правилами землепользования и застройки.</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46" w:name="_Toc47604185"/>
      <w:r w:rsidRPr="007B0748">
        <w:rPr>
          <w:rFonts w:cs="Times New Roman"/>
        </w:rPr>
        <w:t>Статья 28. Порядок организации и проведения общественных обсуждений по вопросам землепользования и застройки</w:t>
      </w:r>
      <w:bookmarkEnd w:id="46"/>
      <w:r w:rsidRPr="007B0748">
        <w:rPr>
          <w:rFonts w:cs="Times New Roman"/>
        </w:rPr>
        <w:t xml:space="preserve">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Процедура проведения общественных обсуждений по вопросам землепользования и застройки состоит из следующих этапов:</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оповещение о проведении общественных обсуждений в соответствии </w:t>
      </w:r>
      <w:r w:rsidRPr="007B0748">
        <w:rPr>
          <w:sz w:val="28"/>
          <w:szCs w:val="28"/>
        </w:rPr>
        <w:br/>
        <w:t>с частью 8 статьи 5.1 Градостроительного кодекса Российской Федерации;</w:t>
      </w:r>
    </w:p>
    <w:p w:rsidR="00F6571A" w:rsidRPr="007B0748" w:rsidRDefault="00F6571A" w:rsidP="00F6571A">
      <w:pPr>
        <w:widowControl w:val="0"/>
        <w:autoSpaceDE w:val="0"/>
        <w:autoSpaceDN w:val="0"/>
        <w:adjustRightInd w:val="0"/>
        <w:ind w:firstLine="709"/>
        <w:jc w:val="both"/>
        <w:rPr>
          <w:b/>
          <w:sz w:val="28"/>
          <w:szCs w:val="28"/>
        </w:rPr>
      </w:pPr>
      <w:r w:rsidRPr="007B0748">
        <w:rPr>
          <w:sz w:val="28"/>
          <w:szCs w:val="28"/>
        </w:rPr>
        <w:t>2) размещение проекта, подлежащего рассмотрению на общественных обсуждениях, и информационных материалов к нему на официальном сайте или в информационной системе и открытие экспозиции или экспозиций такого проекта;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проведение экспозиции или экспозиций проекта, подлежащего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подготовка и оформление протокола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подготовка и опубликование заключения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w:t>
      </w:r>
      <w:r w:rsidRPr="007B0748">
        <w:rPr>
          <w:sz w:val="28"/>
          <w:szCs w:val="28"/>
          <w:lang w:val="en-US"/>
        </w:rPr>
        <w:t> </w:t>
      </w:r>
      <w:r w:rsidRPr="007B0748">
        <w:rPr>
          <w:sz w:val="28"/>
          <w:szCs w:val="28"/>
        </w:rPr>
        <w:t>Оповещение о начале общественных обсуждений (Приложение 1.1) должно содержать: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информацию о проекте, подлежащем рассмотрению на общественных обсуждениях, и перечень информационных материалов к такому проекту;</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2) информацию о порядке и сроках проведения общественных обсуждений по проекту, подлежащему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информацию о порядке, сроках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информацию об официальном сайте Арамильского городского округа в информационно-телекоммуникационной сети «Интернет» (www.aramilgo.ru) (далее в настоящей статье – официальный сайт),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w:t>
      </w:r>
      <w:r w:rsidRPr="007B0748">
        <w:rPr>
          <w:sz w:val="28"/>
          <w:szCs w:val="28"/>
          <w:lang w:val="en-US"/>
        </w:rPr>
        <w:t> </w:t>
      </w:r>
      <w:r w:rsidRPr="007B0748">
        <w:rPr>
          <w:sz w:val="28"/>
          <w:szCs w:val="28"/>
        </w:rPr>
        <w:t xml:space="preserve">Оповещение о начале общественных обсуждений осуществляется </w:t>
      </w:r>
      <w:r w:rsidRPr="007B0748">
        <w:rPr>
          <w:sz w:val="28"/>
          <w:szCs w:val="28"/>
        </w:rPr>
        <w:br/>
        <w:t>в следующем порядке:</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1) не позднее чем за 7 дней до дня размещения на официальном сайте или в информационных системах проекта, подлежащего рассмотрению </w:t>
      </w:r>
      <w:r w:rsidRPr="007B0748">
        <w:rPr>
          <w:sz w:val="28"/>
          <w:szCs w:val="28"/>
        </w:rPr>
        <w:br/>
        <w:t xml:space="preserve">на общественных обсуждениях, оповещение о начале их проведения подлежит опубликованию в официальном печатном издании, определенном </w:t>
      </w:r>
      <w:r w:rsidRPr="007B0748">
        <w:rPr>
          <w:sz w:val="28"/>
          <w:szCs w:val="28"/>
        </w:rPr>
        <w:br/>
        <w:t>для опубликования правовых актов Арамильского городского округа и иной официальной информации, и на официальном сайте;</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оповещение о начале проведения общественных обсуждений размещается на информационных стендах, оборудованных в здании Администрации Арамильского городского округа, местах массового скопления граждан и иных местах, расположенных на территории, в пределах которой проводятся общественные обсуждения, иными способами, обеспечивающими доступ участников общественных обсуждений к указанной информации.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w:t>
      </w:r>
      <w:r w:rsidRPr="007B0748">
        <w:rPr>
          <w:sz w:val="28"/>
          <w:szCs w:val="28"/>
          <w:lang w:val="en-US"/>
        </w:rPr>
        <w:t> </w:t>
      </w:r>
      <w:r w:rsidRPr="007B0748">
        <w:rPr>
          <w:sz w:val="28"/>
          <w:szCs w:val="28"/>
        </w:rPr>
        <w:t xml:space="preserve">В течение всего периода размещения в соответствии с подпунктом 2 пункта 1 настоящей статьи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Экспозиция или экспозиции проводятся в здании Администрации Арамильского городского округа, в границах которых находится территория, в отношении которой проводятся общественные обсуждения.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Экспозиция или экспозиции проводятся в будние дни в часы, указанные </w:t>
      </w:r>
      <w:r w:rsidRPr="007B0748">
        <w:rPr>
          <w:sz w:val="28"/>
          <w:szCs w:val="28"/>
        </w:rPr>
        <w:br/>
        <w:t xml:space="preserve">в оповещении о начале общественных обсуждений. При наличии возможности </w:t>
      </w:r>
      <w:r w:rsidRPr="007B0748">
        <w:rPr>
          <w:sz w:val="28"/>
          <w:szCs w:val="28"/>
        </w:rPr>
        <w:br/>
      </w:r>
      <w:r w:rsidRPr="007B0748">
        <w:rPr>
          <w:sz w:val="28"/>
          <w:szCs w:val="28"/>
        </w:rPr>
        <w:lastRenderedPageBreak/>
        <w:t>по решению организатора общественных обсуждений экспозиция или экспозиции могут проводиться в выходные и нерабочие праздничные дни.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w:t>
      </w:r>
      <w:r w:rsidRPr="007B0748">
        <w:rPr>
          <w:sz w:val="28"/>
          <w:szCs w:val="28"/>
          <w:lang w:val="en-US"/>
        </w:rPr>
        <w:t> </w:t>
      </w:r>
      <w:r w:rsidRPr="007B0748">
        <w:rPr>
          <w:sz w:val="28"/>
          <w:szCs w:val="28"/>
        </w:rPr>
        <w:t>В период размещения в соответствии с подпунктом 2 пункта 1 настоящей статьи проекта,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общественных обсуждений, прошедшие идентификацию, имеют право вносить предложения и замечания, касающиеся такого проекта: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посредством официального сайта или информационной системы;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в письменной форме в адрес организатора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посредством записи в книге (журнале) учета посетителей экспозиции проекта, подлежащего рассмотрению на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w:t>
      </w:r>
      <w:r w:rsidRPr="007B0748">
        <w:rPr>
          <w:sz w:val="28"/>
          <w:szCs w:val="28"/>
          <w:lang w:val="en-US"/>
        </w:rPr>
        <w:t> </w:t>
      </w:r>
      <w:r w:rsidRPr="007B0748">
        <w:rPr>
          <w:sz w:val="28"/>
          <w:szCs w:val="28"/>
        </w:rPr>
        <w:t>Предложения и замечания, внесенные в установленном порядке, подлежат регистрации, а также обязательному рассмотрению организатором общественных обсуждений, за исключением случая, предусмотренного пунктом 7 настоящей статьи.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7. Предложения и замечания, внесенные в соответствии с пунктом 5 настоящей статьи, не рассматриваются в случае выявления факта представления участником общественных обсуждений недостоверных сведений.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8. Участники общественных обсуждений в целях идентификации представляют сведения о себе (фами</w:t>
      </w:r>
      <w:r w:rsidR="00930B6C" w:rsidRPr="007B0748">
        <w:rPr>
          <w:sz w:val="28"/>
          <w:szCs w:val="28"/>
        </w:rPr>
        <w:t>лия, имя, отчество</w:t>
      </w:r>
      <w:r w:rsidRPr="007B0748">
        <w:rPr>
          <w:sz w:val="28"/>
          <w:szCs w:val="28"/>
        </w:rPr>
        <w:t>, дата рождения, адрес места жительства (регистрации) – для физических лиц; наименование, основной государственный регистрационный номер, местонахождение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(расположенных в границах территории, в отношении которой проводятся общественные обсуждения),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в виде выписок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9. Не требуется представление указанных в пункте 8 настоящей статьи документов, подтверждающих сведения об участниках общественных обсуждений (фами</w:t>
      </w:r>
      <w:r w:rsidR="00A4610C" w:rsidRPr="007B0748">
        <w:rPr>
          <w:sz w:val="28"/>
          <w:szCs w:val="28"/>
        </w:rPr>
        <w:t>лия, имя, отчество</w:t>
      </w:r>
      <w:r w:rsidRPr="007B0748">
        <w:rPr>
          <w:sz w:val="28"/>
          <w:szCs w:val="28"/>
        </w:rPr>
        <w:t xml:space="preserve">, дата рождения, адрес места жительства (регистрации) – для физических лиц; наименование, основной государственный регистрационный номер, местонахождение и адрес – для юридических лиц), если данными лицами вносятся предложения и </w:t>
      </w:r>
      <w:r w:rsidRPr="007B0748">
        <w:rPr>
          <w:sz w:val="28"/>
          <w:szCs w:val="28"/>
        </w:rPr>
        <w:lastRenderedPageBreak/>
        <w:t>замечания, касающиеся проекта, подлежащего рассмотрению на общественных обсуждениях, посредством официального сайта или информационной системы (при условии, что эти сведения содержатся на официальном сайте или в информационной системе). При этом для подтверждения сведений, указанных в пункте 8 настоящей статьи, может использоваться единая система идентификации и аутентификации.</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10. Организатором общественных обсуждений обеспечивается равный доступ всех участников общественных обсуждений к проекту, подлежащему рассмотрению на общественных обсуждениях (в том числе путем предоставления доступа к официальному сайту, информационной системе в многофункциональных центрах предоставления государственных и муниципальных услуг и (или) помещениях органов местного самоуправления, подведомственных им организаций).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11. Официальный сайт или информационная система должны обеспечивать возможность:</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проверки участниками общественных обсуждений полноты и достоверности отражения на официальном сайте или в информационных системах внесенных ими предложений и замечаний;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представления информации о результатах общественных обсуждений, количестве участников общественных обсуждений.</w:t>
      </w:r>
    </w:p>
    <w:p w:rsidR="00F6571A" w:rsidRPr="007B0748" w:rsidRDefault="00F6571A" w:rsidP="00F6571A">
      <w:pPr>
        <w:widowControl w:val="0"/>
        <w:autoSpaceDE w:val="0"/>
        <w:autoSpaceDN w:val="0"/>
        <w:adjustRightInd w:val="0"/>
        <w:ind w:firstLine="709"/>
        <w:jc w:val="both"/>
        <w:rPr>
          <w:b/>
          <w:sz w:val="28"/>
          <w:szCs w:val="28"/>
        </w:rPr>
      </w:pPr>
    </w:p>
    <w:p w:rsidR="00F6571A" w:rsidRPr="007B0748" w:rsidRDefault="00F6571A" w:rsidP="00FE6E6A">
      <w:pPr>
        <w:pStyle w:val="3"/>
        <w:ind w:firstLine="709"/>
        <w:rPr>
          <w:rFonts w:cs="Times New Roman"/>
        </w:rPr>
      </w:pPr>
      <w:bookmarkStart w:id="47" w:name="_Toc47604186"/>
      <w:r w:rsidRPr="007B0748">
        <w:rPr>
          <w:rFonts w:cs="Times New Roman"/>
        </w:rPr>
        <w:t>Статья 29. Результаты общественных обсуждений</w:t>
      </w:r>
      <w:bookmarkEnd w:id="47"/>
      <w:r w:rsidRPr="007B0748">
        <w:rPr>
          <w:rFonts w:cs="Times New Roman"/>
        </w:rPr>
        <w:t xml:space="preserve"> </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Организатор общественных обсуждений подготавливает и оформляет протокол общественных обсуждений (Приложение 1.2), в котором указываются: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дата оформления протокола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информация об организаторе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информация, содержащаяся в опубликованном оповещении о начале общественных обсуждений, дата и источник его опубликования;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все предложения и замечания участников общественных обсуждений </w:t>
      </w:r>
      <w:r w:rsidRPr="007B0748">
        <w:rPr>
          <w:sz w:val="28"/>
          <w:szCs w:val="28"/>
        </w:rPr>
        <w:br/>
        <w:t>с разделением на предложения и замечания граждан, являющихся участниками общественных обсуждений,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2.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(фамилия, </w:t>
      </w:r>
      <w:r w:rsidRPr="007B0748">
        <w:rPr>
          <w:spacing w:val="-4"/>
          <w:sz w:val="28"/>
          <w:szCs w:val="28"/>
        </w:rPr>
        <w:t>имя, отчество (при наличии), дату рождения, адрес места жительства (регистрации) –</w:t>
      </w:r>
      <w:r w:rsidRPr="007B0748">
        <w:rPr>
          <w:sz w:val="28"/>
          <w:szCs w:val="28"/>
        </w:rPr>
        <w:t xml:space="preserve"> для физических лиц; наименование, основной государственный регистрационный номер, местонахождение и адрес – для юридических лиц).</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3. Участник общественных обсуждений, который внес предложения и </w:t>
      </w:r>
      <w:r w:rsidRPr="007B0748">
        <w:rPr>
          <w:sz w:val="28"/>
          <w:szCs w:val="28"/>
        </w:rPr>
        <w:lastRenderedPageBreak/>
        <w:t>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 (Приложение 1.3).</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В заключении о результатах общественных обсуждений должны быть указаны:</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дата оформления заключения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реквизиты протокола общественных обсуждений, на основании которого подготовлено заключение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а также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5)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Заключение о результатах общественных обсуждений подлежит опубликованию в официальном печатном издании, определенном 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 в информационно-телекоммуникационной сети «Интернет».</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48" w:name="_Toc47604187"/>
      <w:r w:rsidRPr="007B0748">
        <w:rPr>
          <w:rFonts w:cs="Times New Roman"/>
        </w:rPr>
        <w:t>Статья 30. Особенности организации и проведения общественных обсуждений по проекту правил землепользования и застройки и по проекту, предусматривающему внесение изменений в Правила землепользования и застройки</w:t>
      </w:r>
      <w:bookmarkEnd w:id="48"/>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1. Глава Арамильского городского округа принимает решение о проведении общественных обсуждений по проекту правил землепользования и застройки и по проекту, предусматривающему внесение изменений в Правила землепользования и застройки, в срок, не превышающий 10 дней со дня получения такого проекта.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lastRenderedPageBreak/>
        <w:t>2. Участниками общественных обсуждений по проекту правил землепользования и застройки и по проекту, предусматривающему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3. Общественные обсуждения по проекту правил землепользования и застройки проводятся в каждом населенном пункте Арамильского городского округа.</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4. Срок проведения общественных обсуждений по проекту правил землепользования и застройки и по проекту, предусматривающему внесение изменений в Правила землепользования и застройки, составляет не менее двух и не более четырех месяцев со дня опубликования такого проекта до дня опубликования заключения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В случае внесения изменений в градостроительный регламент, установленный Правилами землепользования и застройки для конкретной территориальной зоны, общественные обсуждения по внесению изменений </w:t>
      </w:r>
      <w:r w:rsidRPr="007B0748">
        <w:rPr>
          <w:sz w:val="28"/>
          <w:szCs w:val="28"/>
        </w:rPr>
        <w:br/>
        <w:t>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не может составлять более чем 1 месяц.</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6. Заключение о результатах общественных обсуждений подлежит опубликованию в официальном печатном издании, определенном 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 в информационно-телекоммуникационной сети «Интернет».</w:t>
      </w:r>
    </w:p>
    <w:p w:rsidR="00F6571A" w:rsidRPr="007B0748" w:rsidRDefault="00F6571A" w:rsidP="00F6571A">
      <w:pPr>
        <w:widowControl w:val="0"/>
        <w:autoSpaceDE w:val="0"/>
        <w:autoSpaceDN w:val="0"/>
        <w:adjustRightInd w:val="0"/>
        <w:ind w:firstLine="709"/>
        <w:jc w:val="both"/>
        <w:rPr>
          <w:sz w:val="28"/>
          <w:szCs w:val="28"/>
        </w:rPr>
      </w:pPr>
    </w:p>
    <w:p w:rsidR="00F6571A" w:rsidRPr="007B0748" w:rsidRDefault="00F6571A" w:rsidP="00FE6E6A">
      <w:pPr>
        <w:pStyle w:val="3"/>
        <w:ind w:firstLine="709"/>
        <w:rPr>
          <w:rFonts w:cs="Times New Roman"/>
        </w:rPr>
      </w:pPr>
      <w:bookmarkStart w:id="49" w:name="_Toc47604188"/>
      <w:r w:rsidRPr="007B0748">
        <w:rPr>
          <w:rFonts w:cs="Times New Roman"/>
        </w:rPr>
        <w:t>Статья 31. Особенности организации и проведения общественных обсуждений по проектам планировки территории и проектам межевания территории</w:t>
      </w:r>
      <w:bookmarkEnd w:id="49"/>
    </w:p>
    <w:p w:rsidR="00F6571A" w:rsidRPr="007B0748" w:rsidRDefault="00F6571A" w:rsidP="00F6571A">
      <w:pPr>
        <w:widowControl w:val="0"/>
        <w:ind w:firstLine="709"/>
        <w:jc w:val="both"/>
        <w:rPr>
          <w:sz w:val="28"/>
          <w:szCs w:val="28"/>
        </w:rPr>
      </w:pPr>
      <w:r w:rsidRPr="007B0748">
        <w:rPr>
          <w:sz w:val="28"/>
          <w:szCs w:val="28"/>
        </w:rPr>
        <w:t>1. Проекты планировки территории и проекты межевания территории, решение об утверждении которых принимает Глава Арамильского городского округа, а также проекты, предусматривающие внесение изменений в один из указанных утвержденных документов, до их утверждения подлежат обязательному рассмотрению на общественных обсуждениях.</w:t>
      </w:r>
    </w:p>
    <w:p w:rsidR="00F6571A" w:rsidRPr="007B0748" w:rsidRDefault="00F6571A" w:rsidP="00F6571A">
      <w:pPr>
        <w:widowControl w:val="0"/>
        <w:ind w:firstLine="709"/>
        <w:jc w:val="both"/>
        <w:rPr>
          <w:sz w:val="28"/>
          <w:szCs w:val="28"/>
        </w:rPr>
      </w:pPr>
      <w:r w:rsidRPr="007B0748">
        <w:rPr>
          <w:sz w:val="28"/>
          <w:szCs w:val="28"/>
        </w:rPr>
        <w:t>2. Общественные обсуждения по проекту планировки территории и проекту межевания территории не проводятся, если они подготовлены в отношении:</w:t>
      </w:r>
    </w:p>
    <w:p w:rsidR="00F6571A" w:rsidRPr="007B0748" w:rsidRDefault="00F6571A" w:rsidP="00F6571A">
      <w:pPr>
        <w:widowControl w:val="0"/>
        <w:ind w:firstLine="709"/>
        <w:jc w:val="both"/>
        <w:rPr>
          <w:sz w:val="28"/>
          <w:szCs w:val="28"/>
        </w:rPr>
      </w:pPr>
      <w:r w:rsidRPr="007B0748">
        <w:rPr>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F6571A" w:rsidRPr="007B0748" w:rsidRDefault="00F6571A" w:rsidP="00F6571A">
      <w:pPr>
        <w:widowControl w:val="0"/>
        <w:ind w:firstLine="709"/>
        <w:jc w:val="both"/>
        <w:rPr>
          <w:sz w:val="28"/>
          <w:szCs w:val="28"/>
        </w:rPr>
      </w:pPr>
      <w:r w:rsidRPr="007B0748">
        <w:rPr>
          <w:sz w:val="28"/>
          <w:szCs w:val="28"/>
        </w:rPr>
        <w:lastRenderedPageBreak/>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иному юридическому лицу для ведения дачного хозяйства.</w:t>
      </w:r>
    </w:p>
    <w:p w:rsidR="00F6571A" w:rsidRPr="007B0748" w:rsidRDefault="00F6571A" w:rsidP="00F6571A">
      <w:pPr>
        <w:widowControl w:val="0"/>
        <w:ind w:firstLine="709"/>
        <w:jc w:val="both"/>
        <w:rPr>
          <w:sz w:val="28"/>
          <w:szCs w:val="28"/>
        </w:rPr>
      </w:pPr>
      <w:r w:rsidRPr="007B0748">
        <w:rPr>
          <w:sz w:val="28"/>
          <w:szCs w:val="28"/>
        </w:rPr>
        <w:t>3.</w:t>
      </w:r>
      <w:r w:rsidRPr="007B0748">
        <w:rPr>
          <w:sz w:val="28"/>
          <w:szCs w:val="28"/>
          <w:lang w:val="en-US"/>
        </w:rPr>
        <w:t> </w:t>
      </w:r>
      <w:r w:rsidRPr="007B0748">
        <w:rPr>
          <w:sz w:val="28"/>
          <w:szCs w:val="28"/>
        </w:rPr>
        <w:t>Решение о проведении общественных обсуждений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принимается Главой Арамильского городского округа.</w:t>
      </w:r>
    </w:p>
    <w:p w:rsidR="00F6571A" w:rsidRPr="007B0748" w:rsidRDefault="00F6571A" w:rsidP="00F6571A">
      <w:pPr>
        <w:widowControl w:val="0"/>
        <w:ind w:firstLine="709"/>
        <w:jc w:val="both"/>
        <w:rPr>
          <w:sz w:val="28"/>
          <w:szCs w:val="28"/>
        </w:rPr>
      </w:pPr>
      <w:r w:rsidRPr="007B0748">
        <w:rPr>
          <w:sz w:val="28"/>
          <w:szCs w:val="28"/>
        </w:rPr>
        <w:t>4.</w:t>
      </w:r>
      <w:r w:rsidRPr="007B0748">
        <w:rPr>
          <w:sz w:val="28"/>
          <w:szCs w:val="28"/>
          <w:lang w:val="en-US"/>
        </w:rPr>
        <w:t> </w:t>
      </w:r>
      <w:r w:rsidRPr="007B0748">
        <w:rPr>
          <w:sz w:val="28"/>
          <w:szCs w:val="28"/>
        </w:rPr>
        <w:t>Участниками общественных обсуждений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6571A" w:rsidRPr="007B0748" w:rsidRDefault="00F6571A" w:rsidP="00F6571A">
      <w:pPr>
        <w:widowControl w:val="0"/>
        <w:ind w:firstLine="709"/>
        <w:jc w:val="both"/>
        <w:rPr>
          <w:sz w:val="28"/>
          <w:szCs w:val="28"/>
        </w:rPr>
      </w:pPr>
      <w:r w:rsidRPr="007B0748">
        <w:rPr>
          <w:sz w:val="28"/>
          <w:szCs w:val="28"/>
        </w:rPr>
        <w:t>5.</w:t>
      </w:r>
      <w:r w:rsidRPr="007B0748">
        <w:rPr>
          <w:sz w:val="28"/>
          <w:szCs w:val="28"/>
          <w:lang w:val="en-US"/>
        </w:rPr>
        <w:t> </w:t>
      </w:r>
      <w:r w:rsidRPr="007B0748">
        <w:rPr>
          <w:sz w:val="28"/>
          <w:szCs w:val="28"/>
        </w:rPr>
        <w:t>Срок проведения общественных обсуждений не может составлять менее одного месяца и более трех месяцев со дня оповещения жителей Арамильского городского округа о проведении общественных обсуждений до дня опубликования заключения о результатах общественных обсуждений.</w:t>
      </w:r>
    </w:p>
    <w:p w:rsidR="00F6571A" w:rsidRPr="007B0748" w:rsidRDefault="00F6571A" w:rsidP="00F6571A">
      <w:pPr>
        <w:widowControl w:val="0"/>
        <w:ind w:firstLine="709"/>
        <w:jc w:val="both"/>
        <w:rPr>
          <w:sz w:val="28"/>
          <w:szCs w:val="28"/>
        </w:rPr>
      </w:pPr>
      <w:r w:rsidRPr="007B0748">
        <w:rPr>
          <w:sz w:val="28"/>
          <w:szCs w:val="28"/>
        </w:rPr>
        <w:t>6.</w:t>
      </w:r>
      <w:r w:rsidRPr="007B0748">
        <w:rPr>
          <w:sz w:val="28"/>
          <w:szCs w:val="28"/>
          <w:lang w:val="en-US"/>
        </w:rPr>
        <w:t> </w:t>
      </w:r>
      <w:r w:rsidRPr="007B0748">
        <w:rPr>
          <w:sz w:val="28"/>
          <w:szCs w:val="28"/>
        </w:rPr>
        <w:t xml:space="preserve">Заключение о результатах общественных обсуждений подлежит опубликованию в официальном печатном издании, определенном </w:t>
      </w:r>
      <w:r w:rsidRPr="007B0748">
        <w:rPr>
          <w:sz w:val="28"/>
          <w:szCs w:val="28"/>
        </w:rPr>
        <w:br/>
        <w:t xml:space="preserve">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 в информационно-телекоммуникационной сети «Интернет». </w:t>
      </w:r>
    </w:p>
    <w:p w:rsidR="00A917B3" w:rsidRPr="007B0748" w:rsidRDefault="00A917B3" w:rsidP="00F6571A">
      <w:pPr>
        <w:widowControl w:val="0"/>
        <w:ind w:firstLine="709"/>
        <w:jc w:val="both"/>
        <w:rPr>
          <w:sz w:val="28"/>
          <w:szCs w:val="28"/>
        </w:rPr>
      </w:pPr>
    </w:p>
    <w:p w:rsidR="00F6571A" w:rsidRPr="007B0748" w:rsidRDefault="00F6571A" w:rsidP="00FE6E6A">
      <w:pPr>
        <w:pStyle w:val="3"/>
        <w:ind w:firstLine="709"/>
        <w:rPr>
          <w:rFonts w:cs="Times New Roman"/>
        </w:rPr>
      </w:pPr>
      <w:bookmarkStart w:id="50" w:name="_Toc47604189"/>
      <w:r w:rsidRPr="007B0748">
        <w:rPr>
          <w:rFonts w:cs="Times New Roman"/>
        </w:rPr>
        <w:t>Статья</w:t>
      </w:r>
      <w:r w:rsidRPr="007B0748">
        <w:rPr>
          <w:rFonts w:cs="Times New Roman"/>
          <w:lang w:val="en-US"/>
        </w:rPr>
        <w:t> </w:t>
      </w:r>
      <w:r w:rsidRPr="007B0748">
        <w:rPr>
          <w:rFonts w:cs="Times New Roman"/>
        </w:rPr>
        <w:t>32.</w:t>
      </w:r>
      <w:r w:rsidRPr="007B0748">
        <w:rPr>
          <w:rFonts w:cs="Times New Roman"/>
          <w:lang w:val="en-US"/>
        </w:rPr>
        <w:t> </w:t>
      </w:r>
      <w:r w:rsidRPr="007B0748">
        <w:rPr>
          <w:rFonts w:cs="Times New Roman"/>
        </w:rPr>
        <w:t>Особенности организации и проведения общественных обсуждений по проекту решения о предоставлении разрешения на условно разрешенный вид использования,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0"/>
    </w:p>
    <w:p w:rsidR="00F6571A" w:rsidRPr="007B0748" w:rsidRDefault="00F6571A" w:rsidP="00F6571A">
      <w:pPr>
        <w:widowControl w:val="0"/>
        <w:ind w:firstLine="709"/>
        <w:jc w:val="both"/>
        <w:rPr>
          <w:sz w:val="28"/>
          <w:szCs w:val="28"/>
        </w:rPr>
      </w:pPr>
      <w:r w:rsidRPr="007B0748">
        <w:rPr>
          <w:sz w:val="28"/>
          <w:szCs w:val="28"/>
        </w:rPr>
        <w:t>1.</w:t>
      </w:r>
      <w:r w:rsidRPr="007B0748">
        <w:rPr>
          <w:sz w:val="28"/>
          <w:szCs w:val="28"/>
          <w:lang w:val="en-US"/>
        </w:rPr>
        <w:t> </w:t>
      </w:r>
      <w:r w:rsidRPr="007B0748">
        <w:rPr>
          <w:sz w:val="28"/>
          <w:szCs w:val="28"/>
        </w:rPr>
        <w:t xml:space="preserve">Решение о проведении общественных обсуждений по проекту решения о предоставлении разрешения на условно разрешенный вид использования,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в настоящей статье – проекты решений) принимается Главой Арамильского городского округа. </w:t>
      </w:r>
    </w:p>
    <w:p w:rsidR="00F6571A" w:rsidRPr="007B0748" w:rsidRDefault="00F6571A" w:rsidP="00F6571A">
      <w:pPr>
        <w:widowControl w:val="0"/>
        <w:ind w:firstLine="709"/>
        <w:jc w:val="both"/>
        <w:rPr>
          <w:sz w:val="28"/>
          <w:szCs w:val="28"/>
        </w:rPr>
      </w:pPr>
      <w:r w:rsidRPr="007B0748">
        <w:rPr>
          <w:sz w:val="28"/>
          <w:szCs w:val="28"/>
        </w:rPr>
        <w:t>2.</w:t>
      </w:r>
      <w:r w:rsidRPr="007B0748">
        <w:rPr>
          <w:sz w:val="28"/>
          <w:szCs w:val="28"/>
          <w:lang w:val="en-US"/>
        </w:rPr>
        <w:t> </w:t>
      </w:r>
      <w:r w:rsidRPr="007B0748">
        <w:rPr>
          <w:sz w:val="28"/>
          <w:szCs w:val="28"/>
        </w:rPr>
        <w:t xml:space="preserve">Участниками общественных обсуждений по проектам решений являются граждане, постоянно проживающие в пределах территориальной зоны, в границах которой расположен земельный участок или объект </w:t>
      </w:r>
      <w:r w:rsidRPr="007B0748">
        <w:rPr>
          <w:sz w:val="28"/>
          <w:szCs w:val="28"/>
        </w:rPr>
        <w:lastRenderedPageBreak/>
        <w:t>капитального строительства, в отношении которых подготовлен данный проект решения,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 данный проект решения,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данный проект решения,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данного проекта.</w:t>
      </w:r>
    </w:p>
    <w:p w:rsidR="00F6571A" w:rsidRPr="007B0748" w:rsidRDefault="00F6571A" w:rsidP="00F6571A">
      <w:pPr>
        <w:widowControl w:val="0"/>
        <w:ind w:firstLine="709"/>
        <w:jc w:val="both"/>
        <w:rPr>
          <w:sz w:val="28"/>
          <w:szCs w:val="28"/>
        </w:rPr>
      </w:pPr>
      <w:r w:rsidRPr="007B0748">
        <w:rPr>
          <w:sz w:val="28"/>
          <w:szCs w:val="28"/>
        </w:rPr>
        <w:t xml:space="preserve">3. Организатор общественных обсуждений направляет сообщения </w:t>
      </w:r>
      <w:r w:rsidRPr="007B0748">
        <w:rPr>
          <w:sz w:val="28"/>
          <w:szCs w:val="28"/>
        </w:rPr>
        <w:br/>
        <w:t xml:space="preserve">о проведении общественных обсуждений по проекту 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7B0748">
        <w:rPr>
          <w:sz w:val="28"/>
          <w:szCs w:val="28"/>
        </w:rPr>
        <w:br/>
        <w:t>не позднее чем через 10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(реконструкции) объекта капитального строительства.</w:t>
      </w:r>
    </w:p>
    <w:p w:rsidR="00F6571A" w:rsidRPr="007B0748" w:rsidRDefault="00F6571A" w:rsidP="00F6571A">
      <w:pPr>
        <w:widowControl w:val="0"/>
        <w:ind w:firstLine="709"/>
        <w:jc w:val="both"/>
        <w:rPr>
          <w:sz w:val="28"/>
          <w:szCs w:val="28"/>
        </w:rPr>
      </w:pPr>
      <w:r w:rsidRPr="007B0748">
        <w:rPr>
          <w:sz w:val="28"/>
          <w:szCs w:val="28"/>
        </w:rPr>
        <w:t>4. Срок проведения общественных обсуждений не может составлять более одного месяца со дня оповещения жителей Арамильского городского округа о проведении общественных обсуждений до дня опубликования заключения о результатах общественных обсуждений.</w:t>
      </w:r>
    </w:p>
    <w:p w:rsidR="00F6571A" w:rsidRPr="007B0748" w:rsidRDefault="00F6571A" w:rsidP="00F6571A">
      <w:pPr>
        <w:widowControl w:val="0"/>
        <w:autoSpaceDE w:val="0"/>
        <w:autoSpaceDN w:val="0"/>
        <w:adjustRightInd w:val="0"/>
        <w:ind w:firstLine="709"/>
        <w:jc w:val="both"/>
        <w:rPr>
          <w:sz w:val="28"/>
          <w:szCs w:val="28"/>
        </w:rPr>
      </w:pPr>
      <w:r w:rsidRPr="007B0748">
        <w:rPr>
          <w:sz w:val="28"/>
          <w:szCs w:val="28"/>
        </w:rPr>
        <w:t xml:space="preserve">5. Заключение о результатах общественных обсуждений подлежит опубликованию в официальном печатном издании, определенном </w:t>
      </w:r>
      <w:r w:rsidRPr="007B0748">
        <w:rPr>
          <w:sz w:val="28"/>
          <w:szCs w:val="28"/>
        </w:rPr>
        <w:br/>
        <w:t>для опубликования правовых актов Арамильского городского округа и иной официальной информации, и размещению на официальном сайте Арамильского городского округа в информационно-телекоммуникационной сети «Интернет».</w:t>
      </w:r>
    </w:p>
    <w:p w:rsidR="00F6571A" w:rsidRPr="007B0748" w:rsidRDefault="00F6571A" w:rsidP="00F6571A">
      <w:pPr>
        <w:widowControl w:val="0"/>
        <w:ind w:firstLine="709"/>
        <w:jc w:val="both"/>
        <w:rPr>
          <w:sz w:val="28"/>
          <w:szCs w:val="28"/>
        </w:rPr>
      </w:pPr>
      <w:r w:rsidRPr="007B0748">
        <w:rPr>
          <w:sz w:val="28"/>
          <w:szCs w:val="28"/>
        </w:rPr>
        <w:t xml:space="preserve">6. Расходы, связанные с организацией и проведением общественных обсуждений по проектам </w:t>
      </w:r>
      <w:r w:rsidR="0018058C" w:rsidRPr="007B0748">
        <w:rPr>
          <w:sz w:val="28"/>
          <w:szCs w:val="28"/>
        </w:rPr>
        <w:t>решений,</w:t>
      </w:r>
      <w:r w:rsidRPr="007B0748">
        <w:rPr>
          <w:sz w:val="28"/>
          <w:szCs w:val="28"/>
        </w:rPr>
        <w:t xml:space="preserve"> несут физические или юридические лица, заинтересованные в предоставлении таких разрешений.</w:t>
      </w:r>
    </w:p>
    <w:p w:rsidR="00F6571A" w:rsidRPr="007B0748" w:rsidRDefault="00F6571A" w:rsidP="00F6571A">
      <w:pPr>
        <w:widowControl w:val="0"/>
        <w:autoSpaceDE w:val="0"/>
        <w:autoSpaceDN w:val="0"/>
        <w:adjustRightInd w:val="0"/>
        <w:ind w:firstLine="709"/>
        <w:jc w:val="both"/>
        <w:rPr>
          <w:sz w:val="28"/>
          <w:szCs w:val="28"/>
        </w:rPr>
      </w:pPr>
    </w:p>
    <w:p w:rsidR="00070BD3" w:rsidRPr="007B0748" w:rsidRDefault="00F6571A" w:rsidP="00F6571A">
      <w:pPr>
        <w:pStyle w:val="1f7"/>
        <w:jc w:val="center"/>
        <w:rPr>
          <w:rFonts w:ascii="Times New Roman" w:hAnsi="Times New Roman"/>
        </w:rPr>
      </w:pPr>
      <w:r w:rsidRPr="007B0748">
        <w:rPr>
          <w:rFonts w:ascii="Times New Roman" w:hAnsi="Times New Roman"/>
        </w:rPr>
        <w:br w:type="page"/>
      </w:r>
      <w:bookmarkStart w:id="51" w:name="_Toc323547273"/>
    </w:p>
    <w:p w:rsidR="00F33D8E" w:rsidRPr="007B0748" w:rsidRDefault="00F6571A" w:rsidP="00BD0552">
      <w:pPr>
        <w:pStyle w:val="12"/>
        <w:spacing w:before="0"/>
        <w:ind w:firstLine="0"/>
      </w:pPr>
      <w:bookmarkStart w:id="52" w:name="_Toc47604190"/>
      <w:r w:rsidRPr="007B0748">
        <w:lastRenderedPageBreak/>
        <w:t xml:space="preserve">ЧАСТЬ </w:t>
      </w:r>
      <w:r w:rsidRPr="007B0748">
        <w:rPr>
          <w:lang w:val="en-US"/>
        </w:rPr>
        <w:t>II</w:t>
      </w:r>
      <w:bookmarkEnd w:id="52"/>
    </w:p>
    <w:p w:rsidR="00F6571A" w:rsidRPr="007B0748" w:rsidRDefault="00F6571A" w:rsidP="00BD0552">
      <w:pPr>
        <w:pStyle w:val="12"/>
        <w:spacing w:before="0"/>
        <w:ind w:firstLine="0"/>
      </w:pPr>
      <w:r w:rsidRPr="007B0748">
        <w:t xml:space="preserve"> </w:t>
      </w:r>
      <w:bookmarkStart w:id="53" w:name="_Toc47604191"/>
      <w:r w:rsidRPr="007B0748">
        <w:t>ГРАДОСТРОИТЕЛЬНЫЕ РЕГЛАМЕНТЫ</w:t>
      </w:r>
      <w:bookmarkEnd w:id="51"/>
      <w:bookmarkEnd w:id="53"/>
    </w:p>
    <w:p w:rsidR="00F6571A" w:rsidRPr="007B0748" w:rsidRDefault="00F6571A" w:rsidP="00BD0552">
      <w:pPr>
        <w:pStyle w:val="1f7"/>
        <w:ind w:firstLine="0"/>
        <w:jc w:val="center"/>
        <w:rPr>
          <w:rFonts w:ascii="Times New Roman" w:hAnsi="Times New Roman"/>
          <w:b/>
          <w:sz w:val="28"/>
          <w:szCs w:val="28"/>
        </w:rPr>
      </w:pPr>
      <w:bookmarkStart w:id="54" w:name="_Toc297043810"/>
      <w:bookmarkStart w:id="55" w:name="_Toc323547274"/>
    </w:p>
    <w:p w:rsidR="00F6571A" w:rsidRPr="007B0748" w:rsidRDefault="00F6571A" w:rsidP="00BD0552">
      <w:pPr>
        <w:pStyle w:val="2"/>
        <w:spacing w:before="0"/>
        <w:ind w:firstLine="0"/>
      </w:pPr>
      <w:bookmarkStart w:id="56" w:name="_Toc47604192"/>
      <w:r w:rsidRPr="007B0748">
        <w:t>ГЛАВА 1. ОБЩИЕ ПОЛОЖЕНИЯ</w:t>
      </w:r>
      <w:bookmarkEnd w:id="56"/>
    </w:p>
    <w:bookmarkEnd w:id="54"/>
    <w:bookmarkEnd w:id="55"/>
    <w:p w:rsidR="00F6571A" w:rsidRPr="007B0748" w:rsidRDefault="00F6571A" w:rsidP="00F6571A">
      <w:pPr>
        <w:pStyle w:val="1f7"/>
        <w:jc w:val="center"/>
        <w:rPr>
          <w:rFonts w:ascii="Times New Roman" w:hAnsi="Times New Roman"/>
          <w:b/>
          <w:sz w:val="28"/>
          <w:szCs w:val="28"/>
          <w:lang w:eastAsia="en-US"/>
        </w:rPr>
      </w:pPr>
    </w:p>
    <w:p w:rsidR="00F6571A" w:rsidRPr="007B0748" w:rsidRDefault="00F6571A" w:rsidP="00B63834">
      <w:pPr>
        <w:pStyle w:val="3"/>
        <w:ind w:firstLine="709"/>
        <w:rPr>
          <w:rFonts w:cs="Times New Roman"/>
        </w:rPr>
      </w:pPr>
      <w:bookmarkStart w:id="57" w:name="_Toc47604193"/>
      <w:r w:rsidRPr="007B0748">
        <w:rPr>
          <w:rFonts w:cs="Times New Roman"/>
        </w:rPr>
        <w:t>Статья 1. Структура градостроительных регламентов</w:t>
      </w:r>
      <w:bookmarkEnd w:id="57"/>
    </w:p>
    <w:p w:rsidR="00F6571A" w:rsidRPr="007B0748" w:rsidRDefault="00F6571A" w:rsidP="004E5368">
      <w:pPr>
        <w:ind w:firstLine="709"/>
        <w:jc w:val="both"/>
        <w:rPr>
          <w:sz w:val="20"/>
        </w:rPr>
      </w:pPr>
      <w:r w:rsidRPr="007B0748">
        <w:rPr>
          <w:sz w:val="28"/>
          <w:szCs w:val="34"/>
        </w:rPr>
        <w:t>1. Настоящими Правилами землепользования и застройки Арамильского городского округа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w:t>
      </w:r>
    </w:p>
    <w:p w:rsidR="00F6571A" w:rsidRPr="007B0748" w:rsidRDefault="00F6571A" w:rsidP="004E5368">
      <w:pPr>
        <w:widowControl w:val="0"/>
        <w:ind w:firstLine="709"/>
        <w:jc w:val="both"/>
        <w:rPr>
          <w:sz w:val="28"/>
          <w:szCs w:val="28"/>
        </w:rPr>
      </w:pPr>
      <w:r w:rsidRPr="007B0748">
        <w:rPr>
          <w:sz w:val="28"/>
          <w:szCs w:val="28"/>
        </w:rPr>
        <w:t xml:space="preserve">2. На карте градостроительного зонирования территории </w:t>
      </w:r>
      <w:r w:rsidR="0018058C" w:rsidRPr="007B0748">
        <w:rPr>
          <w:sz w:val="28"/>
          <w:szCs w:val="28"/>
        </w:rPr>
        <w:t>Арамил</w:t>
      </w:r>
      <w:r w:rsidRPr="007B0748">
        <w:rPr>
          <w:sz w:val="28"/>
          <w:szCs w:val="28"/>
        </w:rPr>
        <w:t>ьского городского округа:</w:t>
      </w:r>
    </w:p>
    <w:p w:rsidR="00F6571A" w:rsidRPr="007B0748" w:rsidRDefault="00C84AB7" w:rsidP="004E5368">
      <w:pPr>
        <w:widowControl w:val="0"/>
        <w:ind w:firstLine="709"/>
        <w:jc w:val="both"/>
        <w:rPr>
          <w:sz w:val="28"/>
          <w:szCs w:val="28"/>
        </w:rPr>
      </w:pPr>
      <w:r w:rsidRPr="007B0748">
        <w:rPr>
          <w:sz w:val="28"/>
          <w:szCs w:val="28"/>
        </w:rPr>
        <w:t xml:space="preserve">- </w:t>
      </w:r>
      <w:r w:rsidR="00F6571A" w:rsidRPr="007B0748">
        <w:rPr>
          <w:sz w:val="28"/>
          <w:szCs w:val="28"/>
        </w:rPr>
        <w:t>выделены территориальные зоны (Таблица 1);</w:t>
      </w:r>
    </w:p>
    <w:p w:rsidR="00F6571A" w:rsidRPr="007B0748" w:rsidRDefault="00C84AB7" w:rsidP="004E5368">
      <w:pPr>
        <w:widowControl w:val="0"/>
        <w:ind w:firstLine="709"/>
        <w:jc w:val="both"/>
        <w:rPr>
          <w:sz w:val="28"/>
          <w:szCs w:val="28"/>
        </w:rPr>
      </w:pPr>
      <w:r w:rsidRPr="007B0748">
        <w:rPr>
          <w:sz w:val="28"/>
          <w:szCs w:val="28"/>
        </w:rPr>
        <w:t xml:space="preserve">- </w:t>
      </w:r>
      <w:r w:rsidR="00F6571A" w:rsidRPr="007B0748">
        <w:rPr>
          <w:sz w:val="28"/>
          <w:szCs w:val="28"/>
        </w:rPr>
        <w:t xml:space="preserve">обозначены границы зон с особыми условиями использования территорий: санитарно-защитные зоны, охранные зоны, </w:t>
      </w:r>
      <w:r w:rsidR="00843388" w:rsidRPr="007B0748">
        <w:rPr>
          <w:sz w:val="28"/>
          <w:szCs w:val="28"/>
        </w:rPr>
        <w:t xml:space="preserve">границы объектов </w:t>
      </w:r>
      <w:r w:rsidR="00F6571A" w:rsidRPr="007B0748">
        <w:rPr>
          <w:sz w:val="28"/>
          <w:szCs w:val="28"/>
        </w:rPr>
        <w:t>культурного наследия, иные зоны охраны, установленные в соответствии с законодательством Российской Федерации.</w:t>
      </w:r>
    </w:p>
    <w:p w:rsidR="004E5368" w:rsidRPr="007B0748" w:rsidRDefault="004E5368" w:rsidP="004E5368">
      <w:pPr>
        <w:widowControl w:val="0"/>
        <w:ind w:firstLine="709"/>
        <w:jc w:val="both"/>
        <w:rPr>
          <w:sz w:val="28"/>
          <w:szCs w:val="28"/>
        </w:rPr>
      </w:pPr>
      <w:r w:rsidRPr="007B0748">
        <w:rPr>
          <w:sz w:val="28"/>
          <w:szCs w:val="28"/>
        </w:rPr>
        <w:t>3. Территории общего пользования, не подлежат приватизации и не могут быть преданы в пользование (парки, скверы, бульвары, набережные, улично-дорожная сеть, иные территории общего пользования).</w:t>
      </w:r>
    </w:p>
    <w:p w:rsidR="005346B6" w:rsidRPr="007B0748" w:rsidRDefault="005346B6" w:rsidP="004E5368">
      <w:pPr>
        <w:widowControl w:val="0"/>
        <w:ind w:firstLine="709"/>
        <w:jc w:val="both"/>
        <w:rPr>
          <w:sz w:val="28"/>
          <w:szCs w:val="28"/>
        </w:rPr>
      </w:pPr>
      <w:r w:rsidRPr="007B0748">
        <w:rPr>
          <w:sz w:val="28"/>
          <w:szCs w:val="28"/>
        </w:rPr>
        <w:t>4.</w:t>
      </w:r>
      <w:r w:rsidRPr="007B0748">
        <w:t xml:space="preserve"> </w:t>
      </w:r>
      <w:r w:rsidRPr="007B0748">
        <w:rPr>
          <w:sz w:val="28"/>
          <w:szCs w:val="28"/>
        </w:rPr>
        <w:t xml:space="preserve">Размещение пунктов нестационарной торговли, установка нестационарных торговых объектов на территории Арамильского городского округа запрещено, за исключением нестационарных торговых объектов, включенных в схему размещения нестационарных торговых объектов на территории Арамильского городского округа и утвержденную Главой Арамильского городского округа. В схему размещения нестационарных торговых объектов на территории Арамильского городского округа не могут быть включены места размещения если земельные участки имеют разрешенное использование: индивидуальная жилая застройка, малоэтажная, </w:t>
      </w:r>
      <w:proofErr w:type="spellStart"/>
      <w:r w:rsidRPr="007B0748">
        <w:rPr>
          <w:sz w:val="28"/>
          <w:szCs w:val="28"/>
        </w:rPr>
        <w:t>среднеэтажная</w:t>
      </w:r>
      <w:proofErr w:type="spellEnd"/>
      <w:r w:rsidRPr="007B0748">
        <w:rPr>
          <w:sz w:val="28"/>
          <w:szCs w:val="28"/>
        </w:rPr>
        <w:t xml:space="preserve"> и многоэтажная жилая застройка, любой вид разрешенного использования общественно деловой зоны, а также на земельных участках в независимости от разрешенного использования</w:t>
      </w:r>
      <w:r w:rsidR="00843388" w:rsidRPr="007B0748">
        <w:rPr>
          <w:sz w:val="28"/>
          <w:szCs w:val="28"/>
        </w:rPr>
        <w:t>,</w:t>
      </w:r>
      <w:r w:rsidRPr="007B0748">
        <w:rPr>
          <w:sz w:val="28"/>
          <w:szCs w:val="28"/>
        </w:rPr>
        <w:t xml:space="preserve"> расположенных вдоль улиц Арамильского городского округа в частности по улице 1 Мая, Пролетарская, Карла Маркса, Октябрьская, Колхозная, Максима Горького, Карла Макса, Рабочая, Ленина, пер. Речной, Северный в городе Арамиль, улице Заводской в поселке Светлом, улице Свердлова, Кирова в поселке Арамиль.</w:t>
      </w:r>
    </w:p>
    <w:p w:rsidR="00EC3340" w:rsidRPr="007B0748" w:rsidRDefault="005346B6" w:rsidP="004E5368">
      <w:pPr>
        <w:widowControl w:val="0"/>
        <w:ind w:firstLine="709"/>
        <w:jc w:val="both"/>
        <w:rPr>
          <w:sz w:val="28"/>
          <w:szCs w:val="28"/>
        </w:rPr>
      </w:pPr>
      <w:r w:rsidRPr="007B0748">
        <w:rPr>
          <w:sz w:val="28"/>
          <w:szCs w:val="28"/>
        </w:rPr>
        <w:t>5</w:t>
      </w:r>
      <w:r w:rsidR="00EC3340" w:rsidRPr="007B0748">
        <w:rPr>
          <w:sz w:val="28"/>
          <w:szCs w:val="28"/>
        </w:rPr>
        <w:t>.</w:t>
      </w:r>
      <w:r w:rsidR="00A44E9E" w:rsidRPr="007B0748">
        <w:rPr>
          <w:sz w:val="28"/>
          <w:szCs w:val="28"/>
        </w:rPr>
        <w:t xml:space="preserve"> </w:t>
      </w:r>
      <w:r w:rsidR="00AE2275" w:rsidRPr="007B0748">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w:t>
      </w:r>
      <w:r w:rsidR="00A44E9E" w:rsidRPr="007B0748">
        <w:rPr>
          <w:sz w:val="28"/>
          <w:szCs w:val="28"/>
        </w:rPr>
        <w:t xml:space="preserve">, не отображённые в настоящих Правилах, должны отвечать Нормативам градостроительного проектирования </w:t>
      </w:r>
      <w:r w:rsidR="005D1D69" w:rsidRPr="007B0748">
        <w:rPr>
          <w:sz w:val="28"/>
          <w:szCs w:val="28"/>
        </w:rPr>
        <w:t xml:space="preserve">федерального, </w:t>
      </w:r>
      <w:r w:rsidR="00AE2275" w:rsidRPr="007B0748">
        <w:rPr>
          <w:sz w:val="28"/>
          <w:szCs w:val="28"/>
        </w:rPr>
        <w:t xml:space="preserve">регионального и </w:t>
      </w:r>
      <w:r w:rsidR="005D1D69" w:rsidRPr="007B0748">
        <w:rPr>
          <w:sz w:val="28"/>
          <w:szCs w:val="28"/>
        </w:rPr>
        <w:t xml:space="preserve">местного </w:t>
      </w:r>
      <w:r w:rsidR="00AE2275" w:rsidRPr="007B0748">
        <w:rPr>
          <w:sz w:val="28"/>
          <w:szCs w:val="28"/>
        </w:rPr>
        <w:t>значения</w:t>
      </w:r>
      <w:r w:rsidR="005D1D69" w:rsidRPr="007B0748">
        <w:rPr>
          <w:sz w:val="28"/>
          <w:szCs w:val="28"/>
        </w:rPr>
        <w:t>, строительным нормативам и правилам и иным нормативам в сфере градостроительного проектирования</w:t>
      </w:r>
      <w:r w:rsidR="00AE2275" w:rsidRPr="007B0748">
        <w:rPr>
          <w:sz w:val="28"/>
          <w:szCs w:val="28"/>
        </w:rPr>
        <w:t>.</w:t>
      </w:r>
      <w:r w:rsidR="00A44E9E" w:rsidRPr="007B0748">
        <w:rPr>
          <w:sz w:val="28"/>
          <w:szCs w:val="28"/>
        </w:rPr>
        <w:t xml:space="preserve"> </w:t>
      </w:r>
    </w:p>
    <w:p w:rsidR="00487C55" w:rsidRPr="007B0748" w:rsidRDefault="00487C55" w:rsidP="004E5368">
      <w:pPr>
        <w:widowControl w:val="0"/>
        <w:ind w:firstLine="709"/>
        <w:jc w:val="both"/>
        <w:rPr>
          <w:sz w:val="28"/>
          <w:szCs w:val="28"/>
        </w:rPr>
      </w:pPr>
      <w:r w:rsidRPr="007B0748">
        <w:rPr>
          <w:sz w:val="28"/>
          <w:szCs w:val="28"/>
        </w:rPr>
        <w:lastRenderedPageBreak/>
        <w:t xml:space="preserve">6. Размещение антенно-мачтовых сооружений на земельных участках в жилых зонах и на земельных участках </w:t>
      </w:r>
      <w:r w:rsidR="00D448EF" w:rsidRPr="007B0748">
        <w:rPr>
          <w:sz w:val="28"/>
          <w:szCs w:val="28"/>
        </w:rPr>
        <w:t xml:space="preserve">в </w:t>
      </w:r>
      <w:r w:rsidRPr="007B0748">
        <w:rPr>
          <w:sz w:val="28"/>
          <w:szCs w:val="28"/>
        </w:rPr>
        <w:t>других территориальных зонах ближе 50 м к жилым зонам запрещено.</w:t>
      </w:r>
    </w:p>
    <w:p w:rsidR="00F6571A" w:rsidRPr="007B0748" w:rsidRDefault="00F6571A" w:rsidP="00F6571A">
      <w:pPr>
        <w:pStyle w:val="1f7"/>
        <w:ind w:firstLine="0"/>
        <w:jc w:val="right"/>
        <w:rPr>
          <w:rFonts w:ascii="Times New Roman" w:hAnsi="Times New Roman"/>
          <w:sz w:val="28"/>
          <w:szCs w:val="28"/>
          <w:lang w:eastAsia="en-US"/>
        </w:rPr>
      </w:pPr>
      <w:r w:rsidRPr="007B0748">
        <w:rPr>
          <w:rFonts w:ascii="Times New Roman" w:hAnsi="Times New Roman"/>
          <w:sz w:val="28"/>
          <w:szCs w:val="28"/>
          <w:lang w:eastAsia="en-US"/>
        </w:rPr>
        <w:t>Таблица 1</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134"/>
        <w:gridCol w:w="6536"/>
      </w:tblGrid>
      <w:tr w:rsidR="00843388" w:rsidRPr="007B0748" w:rsidTr="00843388">
        <w:trPr>
          <w:tblHeader/>
        </w:trPr>
        <w:tc>
          <w:tcPr>
            <w:tcW w:w="573" w:type="dxa"/>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 п/п</w:t>
            </w:r>
          </w:p>
        </w:tc>
        <w:tc>
          <w:tcPr>
            <w:tcW w:w="2134" w:type="dxa"/>
            <w:vAlign w:val="center"/>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Обозначение территориальной зоны</w:t>
            </w:r>
          </w:p>
        </w:tc>
        <w:tc>
          <w:tcPr>
            <w:tcW w:w="6536" w:type="dxa"/>
            <w:vAlign w:val="center"/>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Наименование</w:t>
            </w:r>
          </w:p>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территориальной зоны</w:t>
            </w:r>
          </w:p>
        </w:tc>
      </w:tr>
      <w:tr w:rsidR="00843388" w:rsidRPr="007B0748" w:rsidTr="00843388">
        <w:trPr>
          <w:tblHeader/>
        </w:trPr>
        <w:tc>
          <w:tcPr>
            <w:tcW w:w="573" w:type="dxa"/>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1</w:t>
            </w:r>
          </w:p>
        </w:tc>
        <w:tc>
          <w:tcPr>
            <w:tcW w:w="2134" w:type="dxa"/>
            <w:vAlign w:val="center"/>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2</w:t>
            </w:r>
          </w:p>
        </w:tc>
        <w:tc>
          <w:tcPr>
            <w:tcW w:w="6536" w:type="dxa"/>
            <w:vAlign w:val="center"/>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rPr>
              <w:t>3</w:t>
            </w:r>
          </w:p>
        </w:tc>
      </w:tr>
      <w:tr w:rsidR="00843388" w:rsidRPr="007B0748" w:rsidTr="00843388">
        <w:tc>
          <w:tcPr>
            <w:tcW w:w="9243" w:type="dxa"/>
            <w:gridSpan w:val="3"/>
          </w:tcPr>
          <w:p w:rsidR="00843388" w:rsidRPr="007B0748" w:rsidRDefault="00843388" w:rsidP="00843388">
            <w:pPr>
              <w:pStyle w:val="1f7"/>
              <w:ind w:firstLine="0"/>
              <w:jc w:val="center"/>
              <w:rPr>
                <w:rFonts w:ascii="Times New Roman" w:hAnsi="Times New Roman"/>
                <w:b/>
                <w:bCs/>
                <w:i/>
              </w:rPr>
            </w:pPr>
            <w:r w:rsidRPr="007B0748">
              <w:rPr>
                <w:rFonts w:ascii="Times New Roman" w:hAnsi="Times New Roman"/>
                <w:b/>
                <w:bCs/>
                <w:i/>
              </w:rPr>
              <w:t>Жилые зоны</w:t>
            </w:r>
          </w:p>
        </w:tc>
      </w:tr>
      <w:tr w:rsidR="00843388" w:rsidRPr="007B0748" w:rsidTr="00843388">
        <w:tc>
          <w:tcPr>
            <w:tcW w:w="573" w:type="dxa"/>
            <w:vAlign w:val="center"/>
          </w:tcPr>
          <w:p w:rsidR="00843388" w:rsidRPr="007B0748" w:rsidRDefault="00843388" w:rsidP="00843388">
            <w:pPr>
              <w:pStyle w:val="1f7"/>
              <w:numPr>
                <w:ilvl w:val="0"/>
                <w:numId w:val="10"/>
              </w:numPr>
              <w:jc w:val="right"/>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ЖТ-1</w:t>
            </w:r>
          </w:p>
        </w:tc>
        <w:tc>
          <w:tcPr>
            <w:tcW w:w="6536" w:type="dxa"/>
          </w:tcPr>
          <w:p w:rsidR="00843388" w:rsidRPr="007B0748" w:rsidRDefault="00843388" w:rsidP="00843388">
            <w:pPr>
              <w:ind w:firstLine="0"/>
              <w:rPr>
                <w:sz w:val="22"/>
                <w:szCs w:val="22"/>
              </w:rPr>
            </w:pPr>
            <w:r w:rsidRPr="007B0748">
              <w:rPr>
                <w:sz w:val="22"/>
                <w:szCs w:val="22"/>
              </w:rPr>
              <w:t>Зона размещения жилой застройки усадебного типа</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ЖТ-2</w:t>
            </w:r>
          </w:p>
        </w:tc>
        <w:tc>
          <w:tcPr>
            <w:tcW w:w="6536" w:type="dxa"/>
          </w:tcPr>
          <w:p w:rsidR="00843388" w:rsidRPr="007B0748" w:rsidRDefault="00843388" w:rsidP="00843388">
            <w:pPr>
              <w:ind w:firstLine="0"/>
              <w:rPr>
                <w:sz w:val="22"/>
                <w:szCs w:val="22"/>
              </w:rPr>
            </w:pPr>
            <w:r w:rsidRPr="007B0748">
              <w:rPr>
                <w:sz w:val="22"/>
                <w:szCs w:val="22"/>
              </w:rPr>
              <w:t>Зона размещения малоэтажной многоквартирной жилой застройки</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ЖТ-3</w:t>
            </w:r>
          </w:p>
        </w:tc>
        <w:tc>
          <w:tcPr>
            <w:tcW w:w="6536" w:type="dxa"/>
          </w:tcPr>
          <w:p w:rsidR="00843388" w:rsidRPr="007B0748" w:rsidRDefault="00843388" w:rsidP="00843388">
            <w:pPr>
              <w:ind w:firstLine="0"/>
              <w:rPr>
                <w:sz w:val="22"/>
                <w:szCs w:val="22"/>
              </w:rPr>
            </w:pPr>
            <w:r w:rsidRPr="007B0748">
              <w:rPr>
                <w:sz w:val="22"/>
                <w:szCs w:val="22"/>
              </w:rPr>
              <w:t xml:space="preserve">Зона размещения </w:t>
            </w:r>
            <w:proofErr w:type="spellStart"/>
            <w:r w:rsidRPr="007B0748">
              <w:rPr>
                <w:sz w:val="22"/>
                <w:szCs w:val="22"/>
              </w:rPr>
              <w:t>среднеэтажной</w:t>
            </w:r>
            <w:proofErr w:type="spellEnd"/>
            <w:r w:rsidRPr="007B0748">
              <w:rPr>
                <w:sz w:val="22"/>
                <w:szCs w:val="22"/>
              </w:rPr>
              <w:t xml:space="preserve"> многоквартирной жилой застройки</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ЖТ-4</w:t>
            </w:r>
          </w:p>
        </w:tc>
        <w:tc>
          <w:tcPr>
            <w:tcW w:w="6536" w:type="dxa"/>
          </w:tcPr>
          <w:p w:rsidR="00843388" w:rsidRPr="007B0748" w:rsidRDefault="00843388" w:rsidP="00843388">
            <w:pPr>
              <w:ind w:firstLine="0"/>
              <w:rPr>
                <w:sz w:val="22"/>
                <w:szCs w:val="22"/>
              </w:rPr>
            </w:pPr>
            <w:r w:rsidRPr="007B0748">
              <w:rPr>
                <w:sz w:val="22"/>
                <w:szCs w:val="22"/>
              </w:rPr>
              <w:t xml:space="preserve">Зона размещения многоэтажной многоквартирной жилой застройки </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rPr>
            </w:pPr>
            <w:r w:rsidRPr="007B0748">
              <w:rPr>
                <w:rFonts w:ascii="Times New Roman" w:hAnsi="Times New Roman"/>
                <w:b/>
                <w:bCs/>
                <w:i/>
              </w:rPr>
              <w:t>Общественно-деловые зоны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О-1</w:t>
            </w:r>
          </w:p>
        </w:tc>
        <w:tc>
          <w:tcPr>
            <w:tcW w:w="6536" w:type="dxa"/>
            <w:vAlign w:val="center"/>
          </w:tcPr>
          <w:p w:rsidR="00843388" w:rsidRPr="007B0748" w:rsidRDefault="00843388" w:rsidP="00843388">
            <w:pPr>
              <w:pStyle w:val="1f7"/>
              <w:ind w:firstLine="0"/>
              <w:jc w:val="left"/>
              <w:rPr>
                <w:rFonts w:ascii="Times New Roman" w:hAnsi="Times New Roman"/>
              </w:rPr>
            </w:pPr>
            <w:r w:rsidRPr="007B0748">
              <w:rPr>
                <w:rFonts w:ascii="Times New Roman" w:hAnsi="Times New Roman"/>
              </w:rPr>
              <w:t>Зона комплексного размещения объектов общественно-делового назначения</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О-2</w:t>
            </w:r>
          </w:p>
        </w:tc>
        <w:tc>
          <w:tcPr>
            <w:tcW w:w="6536" w:type="dxa"/>
            <w:vAlign w:val="center"/>
          </w:tcPr>
          <w:p w:rsidR="00843388" w:rsidRPr="007B0748" w:rsidRDefault="00843388" w:rsidP="00843388">
            <w:pPr>
              <w:pStyle w:val="1f7"/>
              <w:ind w:firstLine="0"/>
              <w:jc w:val="left"/>
              <w:rPr>
                <w:rFonts w:ascii="Times New Roman" w:hAnsi="Times New Roman"/>
              </w:rPr>
            </w:pPr>
            <w:r w:rsidRPr="007B0748">
              <w:rPr>
                <w:rFonts w:ascii="Times New Roman" w:hAnsi="Times New Roman"/>
              </w:rPr>
              <w:t>Зона размещения объектов здравоохранения</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О-3</w:t>
            </w:r>
          </w:p>
        </w:tc>
        <w:tc>
          <w:tcPr>
            <w:tcW w:w="6536" w:type="dxa"/>
            <w:vAlign w:val="center"/>
          </w:tcPr>
          <w:p w:rsidR="00843388" w:rsidRPr="007B0748" w:rsidRDefault="00843388" w:rsidP="00843388">
            <w:pPr>
              <w:pStyle w:val="1f7"/>
              <w:ind w:firstLine="0"/>
              <w:jc w:val="left"/>
              <w:rPr>
                <w:rFonts w:ascii="Times New Roman" w:hAnsi="Times New Roman"/>
              </w:rPr>
            </w:pPr>
            <w:r w:rsidRPr="007B0748">
              <w:rPr>
                <w:rFonts w:ascii="Times New Roman" w:hAnsi="Times New Roman"/>
              </w:rPr>
              <w:t>Зона размещения объектов спортивного назначения</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rPr>
            </w:pPr>
          </w:p>
        </w:tc>
        <w:tc>
          <w:tcPr>
            <w:tcW w:w="2134" w:type="dxa"/>
            <w:vAlign w:val="center"/>
          </w:tcPr>
          <w:p w:rsidR="00843388" w:rsidRPr="007B0748" w:rsidRDefault="00843388" w:rsidP="00843388">
            <w:pPr>
              <w:pStyle w:val="1f7"/>
              <w:ind w:firstLine="0"/>
              <w:jc w:val="center"/>
              <w:rPr>
                <w:rFonts w:ascii="Times New Roman" w:hAnsi="Times New Roman"/>
              </w:rPr>
            </w:pPr>
            <w:r w:rsidRPr="007B0748">
              <w:rPr>
                <w:rFonts w:ascii="Times New Roman" w:hAnsi="Times New Roman"/>
              </w:rPr>
              <w:t>О-4</w:t>
            </w:r>
          </w:p>
        </w:tc>
        <w:tc>
          <w:tcPr>
            <w:tcW w:w="6536" w:type="dxa"/>
            <w:vAlign w:val="center"/>
          </w:tcPr>
          <w:p w:rsidR="00843388" w:rsidRPr="007B0748" w:rsidRDefault="00843388" w:rsidP="00843388">
            <w:pPr>
              <w:pStyle w:val="1f7"/>
              <w:ind w:firstLine="0"/>
              <w:jc w:val="left"/>
              <w:rPr>
                <w:rFonts w:ascii="Times New Roman" w:hAnsi="Times New Roman"/>
              </w:rPr>
            </w:pPr>
            <w:r w:rsidRPr="007B0748">
              <w:rPr>
                <w:rFonts w:ascii="Times New Roman" w:hAnsi="Times New Roman"/>
              </w:rPr>
              <w:t>Зона размещения учебно-образовательных учреждений</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bCs/>
              </w:rPr>
            </w:pPr>
            <w:r w:rsidRPr="007B0748">
              <w:rPr>
                <w:rFonts w:ascii="Times New Roman" w:hAnsi="Times New Roman"/>
                <w:b/>
                <w:bCs/>
                <w:i/>
              </w:rPr>
              <w:t>Производственные зоны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П</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 xml:space="preserve">Зона размещения производственных объектов </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bCs/>
                <w:i/>
              </w:rPr>
            </w:pPr>
            <w:r w:rsidRPr="007B0748">
              <w:rPr>
                <w:rFonts w:ascii="Times New Roman" w:hAnsi="Times New Roman"/>
                <w:b/>
                <w:bCs/>
                <w:i/>
              </w:rPr>
              <w:t>Зоны инженерной инфраструктуры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bC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bCs/>
              </w:rPr>
              <w:t>И</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rPr>
              <w:t>Зона размещения объектов инженерной инфраструктуры</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bCs/>
                <w:i/>
              </w:rPr>
            </w:pPr>
            <w:r w:rsidRPr="007B0748">
              <w:rPr>
                <w:rFonts w:ascii="Times New Roman" w:hAnsi="Times New Roman"/>
                <w:b/>
                <w:bCs/>
                <w:i/>
              </w:rPr>
              <w:t>Зоны транспортной инфраструктуры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Т-1</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размещения объектов автомобильного транспорта</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Т-2</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размещения объектов железнодорожного транспорта</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Т-3</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хранения индивидуального транспорта</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Т-4</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размещения объектов транспортного обслуживания</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i/>
                <w:lang w:eastAsia="en-US"/>
              </w:rPr>
            </w:pPr>
            <w:r w:rsidRPr="007B0748">
              <w:rPr>
                <w:rFonts w:ascii="Times New Roman" w:hAnsi="Times New Roman"/>
                <w:b/>
                <w:bCs/>
                <w:i/>
              </w:rPr>
              <w:t>Природно-рекреационные зоны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Р-1</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отдыха общего пользования</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Р-2</w:t>
            </w:r>
          </w:p>
        </w:tc>
        <w:tc>
          <w:tcPr>
            <w:tcW w:w="6536" w:type="dxa"/>
            <w:vAlign w:val="center"/>
          </w:tcPr>
          <w:p w:rsidR="00843388" w:rsidRPr="007B0748" w:rsidRDefault="00843388" w:rsidP="00843388">
            <w:pPr>
              <w:pStyle w:val="1f7"/>
              <w:ind w:firstLine="0"/>
              <w:jc w:val="left"/>
              <w:rPr>
                <w:rFonts w:ascii="Times New Roman" w:hAnsi="Times New Roman"/>
                <w:lang w:eastAsia="en-US"/>
              </w:rPr>
            </w:pPr>
            <w:r w:rsidRPr="007B0748">
              <w:rPr>
                <w:rFonts w:ascii="Times New Roman" w:hAnsi="Times New Roman"/>
                <w:bCs/>
              </w:rPr>
              <w:t>Зона размещения объектов рекреационного и туристического назначения</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Р-3</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размещения городских лесов</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Р-4</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ландшафтных территорий</w:t>
            </w:r>
          </w:p>
        </w:tc>
      </w:tr>
      <w:tr w:rsidR="00843388" w:rsidRPr="007B0748" w:rsidTr="00843388">
        <w:tc>
          <w:tcPr>
            <w:tcW w:w="9243" w:type="dxa"/>
            <w:gridSpan w:val="3"/>
            <w:vAlign w:val="center"/>
          </w:tcPr>
          <w:p w:rsidR="00843388" w:rsidRPr="007B0748" w:rsidRDefault="00843388" w:rsidP="00843388">
            <w:pPr>
              <w:pStyle w:val="1f7"/>
              <w:ind w:firstLine="0"/>
              <w:jc w:val="center"/>
              <w:rPr>
                <w:rFonts w:ascii="Times New Roman" w:hAnsi="Times New Roman"/>
                <w:b/>
                <w:i/>
                <w:lang w:eastAsia="en-US"/>
              </w:rPr>
            </w:pPr>
            <w:r w:rsidRPr="007B0748">
              <w:rPr>
                <w:rFonts w:ascii="Times New Roman" w:hAnsi="Times New Roman"/>
                <w:b/>
                <w:bCs/>
                <w:i/>
              </w:rPr>
              <w:t>Сельскохозяйственные зоны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СХ</w:t>
            </w:r>
          </w:p>
        </w:tc>
        <w:tc>
          <w:tcPr>
            <w:tcW w:w="6536" w:type="dxa"/>
            <w:vAlign w:val="center"/>
          </w:tcPr>
          <w:p w:rsidR="00843388" w:rsidRPr="007B0748" w:rsidRDefault="00843388" w:rsidP="00843388">
            <w:pPr>
              <w:pStyle w:val="1f7"/>
              <w:ind w:firstLine="0"/>
              <w:jc w:val="left"/>
              <w:rPr>
                <w:rFonts w:ascii="Times New Roman" w:hAnsi="Times New Roman"/>
              </w:rPr>
            </w:pPr>
            <w:r w:rsidRPr="007B0748">
              <w:rPr>
                <w:rFonts w:ascii="Times New Roman" w:hAnsi="Times New Roman"/>
              </w:rPr>
              <w:t>Зона размещения садоводческих, огороднических или дачных некоммерческих объединений граждан</w:t>
            </w:r>
          </w:p>
        </w:tc>
      </w:tr>
      <w:tr w:rsidR="00843388" w:rsidRPr="007B0748" w:rsidTr="00843388">
        <w:tc>
          <w:tcPr>
            <w:tcW w:w="9243" w:type="dxa"/>
            <w:gridSpan w:val="3"/>
            <w:vAlign w:val="center"/>
          </w:tcPr>
          <w:p w:rsidR="00843388" w:rsidRPr="007B0748" w:rsidRDefault="00843388" w:rsidP="00B47056">
            <w:pPr>
              <w:pStyle w:val="1f7"/>
              <w:ind w:firstLine="0"/>
              <w:jc w:val="center"/>
              <w:rPr>
                <w:rFonts w:ascii="Times New Roman" w:hAnsi="Times New Roman"/>
                <w:b/>
                <w:bCs/>
                <w:i/>
              </w:rPr>
            </w:pPr>
            <w:r w:rsidRPr="007B0748">
              <w:rPr>
                <w:rFonts w:ascii="Times New Roman" w:hAnsi="Times New Roman"/>
                <w:b/>
                <w:bCs/>
                <w:i/>
              </w:rPr>
              <w:t>Специал</w:t>
            </w:r>
            <w:r w:rsidR="00B47056" w:rsidRPr="007B0748">
              <w:rPr>
                <w:rFonts w:ascii="Times New Roman" w:hAnsi="Times New Roman"/>
                <w:b/>
                <w:bCs/>
                <w:i/>
              </w:rPr>
              <w:t>изирован</w:t>
            </w:r>
            <w:r w:rsidRPr="007B0748">
              <w:rPr>
                <w:rFonts w:ascii="Times New Roman" w:hAnsi="Times New Roman"/>
                <w:b/>
                <w:bCs/>
                <w:i/>
              </w:rPr>
              <w:t>ные зоны</w:t>
            </w:r>
          </w:p>
        </w:tc>
      </w:tr>
      <w:tr w:rsidR="00843388" w:rsidRPr="007B0748" w:rsidTr="00843388">
        <w:tc>
          <w:tcPr>
            <w:tcW w:w="573" w:type="dxa"/>
            <w:vAlign w:val="center"/>
          </w:tcPr>
          <w:p w:rsidR="00843388" w:rsidRPr="007B0748" w:rsidRDefault="00843388" w:rsidP="00843388">
            <w:pPr>
              <w:pStyle w:val="1f7"/>
              <w:numPr>
                <w:ilvl w:val="0"/>
                <w:numId w:val="10"/>
              </w:numPr>
              <w:jc w:val="center"/>
              <w:rPr>
                <w:rFonts w:ascii="Times New Roman" w:hAnsi="Times New Roman"/>
                <w:lang w:eastAsia="en-US"/>
              </w:rPr>
            </w:pPr>
          </w:p>
        </w:tc>
        <w:tc>
          <w:tcPr>
            <w:tcW w:w="2134" w:type="dxa"/>
            <w:vAlign w:val="center"/>
          </w:tcPr>
          <w:p w:rsidR="00843388" w:rsidRPr="007B0748" w:rsidRDefault="00843388" w:rsidP="00843388">
            <w:pPr>
              <w:pStyle w:val="1f7"/>
              <w:ind w:firstLine="0"/>
              <w:jc w:val="center"/>
              <w:rPr>
                <w:rFonts w:ascii="Times New Roman" w:hAnsi="Times New Roman"/>
                <w:lang w:eastAsia="en-US"/>
              </w:rPr>
            </w:pPr>
            <w:r w:rsidRPr="007B0748">
              <w:rPr>
                <w:rFonts w:ascii="Times New Roman" w:hAnsi="Times New Roman"/>
                <w:lang w:eastAsia="en-US"/>
              </w:rPr>
              <w:t>С</w:t>
            </w:r>
          </w:p>
        </w:tc>
        <w:tc>
          <w:tcPr>
            <w:tcW w:w="6536" w:type="dxa"/>
            <w:vAlign w:val="center"/>
          </w:tcPr>
          <w:p w:rsidR="00843388" w:rsidRPr="007B0748" w:rsidRDefault="00843388" w:rsidP="00843388">
            <w:pPr>
              <w:pStyle w:val="1f7"/>
              <w:ind w:firstLine="0"/>
              <w:jc w:val="left"/>
              <w:rPr>
                <w:rFonts w:ascii="Times New Roman" w:hAnsi="Times New Roman"/>
                <w:bCs/>
              </w:rPr>
            </w:pPr>
            <w:r w:rsidRPr="007B0748">
              <w:rPr>
                <w:rFonts w:ascii="Times New Roman" w:hAnsi="Times New Roman"/>
                <w:bCs/>
              </w:rPr>
              <w:t>Зона кладбищ</w:t>
            </w:r>
          </w:p>
        </w:tc>
      </w:tr>
    </w:tbl>
    <w:p w:rsidR="00F6571A" w:rsidRPr="007B0748" w:rsidRDefault="00F6571A" w:rsidP="001B095B">
      <w:pPr>
        <w:pStyle w:val="ae"/>
        <w:spacing w:line="240" w:lineRule="auto"/>
        <w:rPr>
          <w:rFonts w:ascii="Times New Roman" w:hAnsi="Times New Roman" w:cs="Times New Roman"/>
          <w:b/>
          <w:sz w:val="28"/>
        </w:rPr>
      </w:pPr>
      <w:r w:rsidRPr="007B0748">
        <w:rPr>
          <w:rFonts w:ascii="Times New Roman" w:hAnsi="Times New Roman" w:cs="Times New Roman"/>
          <w:sz w:val="28"/>
          <w:szCs w:val="28"/>
        </w:rPr>
        <w:t xml:space="preserve">3. </w:t>
      </w:r>
      <w:r w:rsidR="00843388" w:rsidRPr="007B0748">
        <w:rPr>
          <w:rFonts w:ascii="Times New Roman" w:hAnsi="Times New Roman" w:cs="Times New Roman"/>
          <w:sz w:val="28"/>
          <w:szCs w:val="28"/>
        </w:rPr>
        <w:t xml:space="preserve">Соответствие видов разрешенного использования земельных участков и объектов капитального строительства приведено в таблице 2. </w:t>
      </w:r>
      <w:r w:rsidRPr="007B0748">
        <w:rPr>
          <w:rFonts w:ascii="Times New Roman" w:hAnsi="Times New Roman" w:cs="Times New Roman"/>
          <w:sz w:val="28"/>
          <w:szCs w:val="28"/>
        </w:rPr>
        <w:t>Кодовые обозначения вида разрешенного использования земельного участка и объектов капитального строительства соответствует приказу Минэкономразвития России от 01.09.2014 № 540 «Об утверждении классификатора видов разрешенного использования земельных участков».</w:t>
      </w:r>
    </w:p>
    <w:p w:rsidR="00843388" w:rsidRPr="007B0748" w:rsidRDefault="00843388" w:rsidP="00843388">
      <w:pPr>
        <w:pStyle w:val="affffff0"/>
        <w:rPr>
          <w:rFonts w:ascii="Times New Roman" w:hAnsi="Times New Roman"/>
        </w:rPr>
        <w:sectPr w:rsidR="00843388" w:rsidRPr="007B0748" w:rsidSect="00BD239B">
          <w:footerReference w:type="default" r:id="rId13"/>
          <w:pgSz w:w="11906" w:h="16838"/>
          <w:pgMar w:top="851" w:right="851" w:bottom="1418" w:left="1701" w:header="709" w:footer="408" w:gutter="0"/>
          <w:pgNumType w:start="1"/>
          <w:cols w:space="708"/>
          <w:docGrid w:linePitch="360"/>
        </w:sectPr>
      </w:pPr>
    </w:p>
    <w:p w:rsidR="00843388" w:rsidRPr="007B0748" w:rsidRDefault="00843388" w:rsidP="00843388">
      <w:pPr>
        <w:pStyle w:val="affffff0"/>
        <w:rPr>
          <w:rFonts w:ascii="Times New Roman" w:hAnsi="Times New Roman"/>
          <w:sz w:val="24"/>
        </w:rPr>
      </w:pPr>
      <w:r w:rsidRPr="007B0748">
        <w:rPr>
          <w:rFonts w:ascii="Times New Roman" w:hAnsi="Times New Roman"/>
          <w:sz w:val="24"/>
        </w:rPr>
        <w:lastRenderedPageBreak/>
        <w:t xml:space="preserve">Соответствие видов разрешенного использования земельных участков и объектов капитального строительства по территориальным зонам, предлагаемым к установлению </w:t>
      </w:r>
    </w:p>
    <w:p w:rsidR="00843388" w:rsidRPr="007B0748" w:rsidRDefault="00843388" w:rsidP="00843388">
      <w:pPr>
        <w:pStyle w:val="af0"/>
        <w:jc w:val="right"/>
        <w:rPr>
          <w:rFonts w:ascii="Times New Roman" w:hAnsi="Times New Roman" w:cs="Times New Roman"/>
        </w:rPr>
      </w:pPr>
      <w:r w:rsidRPr="007B0748">
        <w:rPr>
          <w:rFonts w:ascii="Times New Roman" w:hAnsi="Times New Roman" w:cs="Times New Roman"/>
        </w:rPr>
        <w:t>Таблица 2</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290"/>
        <w:gridCol w:w="562"/>
        <w:gridCol w:w="445"/>
        <w:gridCol w:w="425"/>
        <w:gridCol w:w="426"/>
        <w:gridCol w:w="425"/>
        <w:gridCol w:w="425"/>
        <w:gridCol w:w="425"/>
        <w:gridCol w:w="425"/>
        <w:gridCol w:w="426"/>
        <w:gridCol w:w="425"/>
        <w:gridCol w:w="425"/>
        <w:gridCol w:w="425"/>
        <w:gridCol w:w="426"/>
        <w:gridCol w:w="425"/>
        <w:gridCol w:w="425"/>
        <w:gridCol w:w="425"/>
        <w:gridCol w:w="426"/>
        <w:gridCol w:w="425"/>
        <w:gridCol w:w="425"/>
        <w:gridCol w:w="425"/>
        <w:gridCol w:w="426"/>
        <w:gridCol w:w="515"/>
      </w:tblGrid>
      <w:tr w:rsidR="00843388" w:rsidRPr="007B0748" w:rsidTr="00843388">
        <w:trPr>
          <w:trHeight w:val="20"/>
          <w:tblHeader/>
        </w:trPr>
        <w:tc>
          <w:tcPr>
            <w:tcW w:w="817" w:type="dxa"/>
            <w:vMerge w:val="restart"/>
            <w:shd w:val="clear" w:color="auto" w:fill="auto"/>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4290" w:type="dxa"/>
            <w:vMerge w:val="restart"/>
            <w:shd w:val="clear" w:color="auto" w:fill="auto"/>
            <w:vAlign w:val="center"/>
          </w:tcPr>
          <w:p w:rsidR="00843388" w:rsidRPr="007B0748" w:rsidRDefault="00843388" w:rsidP="00843388">
            <w:pPr>
              <w:pStyle w:val="af0"/>
              <w:rPr>
                <w:rFonts w:ascii="Times New Roman" w:hAnsi="Times New Roman" w:cs="Times New Roman"/>
                <w:b/>
                <w:sz w:val="18"/>
                <w:szCs w:val="18"/>
              </w:rPr>
            </w:pPr>
            <w:r w:rsidRPr="007B0748">
              <w:rPr>
                <w:rFonts w:ascii="Times New Roman" w:hAnsi="Times New Roman" w:cs="Times New Roman"/>
                <w:b/>
                <w:sz w:val="18"/>
                <w:szCs w:val="18"/>
              </w:rPr>
              <w:t>Вид разрешенного использования</w:t>
            </w:r>
          </w:p>
          <w:p w:rsidR="00843388" w:rsidRPr="007B0748" w:rsidRDefault="00843388" w:rsidP="00843388">
            <w:pPr>
              <w:pStyle w:val="af0"/>
              <w:rPr>
                <w:rFonts w:ascii="Times New Roman" w:hAnsi="Times New Roman" w:cs="Times New Roman"/>
                <w:b/>
                <w:sz w:val="18"/>
                <w:szCs w:val="18"/>
              </w:rPr>
            </w:pPr>
            <w:r w:rsidRPr="007B0748">
              <w:rPr>
                <w:rFonts w:ascii="Times New Roman" w:hAnsi="Times New Roman" w:cs="Times New Roman"/>
                <w:b/>
                <w:sz w:val="18"/>
                <w:szCs w:val="18"/>
              </w:rPr>
              <w:t>земельных участков и</w:t>
            </w:r>
          </w:p>
          <w:p w:rsidR="00843388" w:rsidRPr="007B0748" w:rsidRDefault="00843388" w:rsidP="00843388">
            <w:pPr>
              <w:pStyle w:val="af0"/>
              <w:rPr>
                <w:rFonts w:ascii="Times New Roman" w:hAnsi="Times New Roman" w:cs="Times New Roman"/>
                <w:b/>
                <w:sz w:val="18"/>
                <w:szCs w:val="18"/>
              </w:rPr>
            </w:pPr>
            <w:r w:rsidRPr="007B0748">
              <w:rPr>
                <w:rFonts w:ascii="Times New Roman" w:hAnsi="Times New Roman" w:cs="Times New Roman"/>
                <w:b/>
                <w:sz w:val="18"/>
                <w:szCs w:val="18"/>
              </w:rPr>
              <w:t>объектов капитального строительства</w:t>
            </w:r>
          </w:p>
        </w:tc>
        <w:tc>
          <w:tcPr>
            <w:tcW w:w="562" w:type="dxa"/>
            <w:vMerge w:val="restart"/>
            <w:shd w:val="clear" w:color="auto" w:fill="auto"/>
            <w:textDirection w:val="btLr"/>
            <w:vAlign w:val="center"/>
          </w:tcPr>
          <w:p w:rsidR="00843388" w:rsidRPr="007B0748" w:rsidRDefault="00843388" w:rsidP="00843388">
            <w:pPr>
              <w:pStyle w:val="af0"/>
              <w:rPr>
                <w:rFonts w:ascii="Times New Roman" w:hAnsi="Times New Roman" w:cs="Times New Roman"/>
                <w:b/>
                <w:sz w:val="18"/>
                <w:szCs w:val="18"/>
              </w:rPr>
            </w:pPr>
            <w:r w:rsidRPr="007B0748">
              <w:rPr>
                <w:rFonts w:ascii="Times New Roman" w:hAnsi="Times New Roman" w:cs="Times New Roman"/>
                <w:b/>
                <w:sz w:val="18"/>
                <w:szCs w:val="18"/>
              </w:rPr>
              <w:t>Соответствие территориальных зон</w:t>
            </w:r>
          </w:p>
        </w:tc>
        <w:tc>
          <w:tcPr>
            <w:tcW w:w="8525" w:type="dxa"/>
            <w:gridSpan w:val="20"/>
            <w:shd w:val="clear" w:color="auto" w:fill="auto"/>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Кодовые обозначения территориальных зон</w:t>
            </w:r>
          </w:p>
        </w:tc>
        <w:tc>
          <w:tcPr>
            <w:tcW w:w="515" w:type="dxa"/>
            <w:vMerge w:val="restart"/>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b/>
                <w:sz w:val="18"/>
                <w:szCs w:val="18"/>
              </w:rPr>
              <w:t>№ п/п</w:t>
            </w:r>
          </w:p>
        </w:tc>
      </w:tr>
      <w:tr w:rsidR="00843388" w:rsidRPr="007B0748" w:rsidTr="00843388">
        <w:trPr>
          <w:trHeight w:val="1924"/>
          <w:tblHeader/>
        </w:trPr>
        <w:tc>
          <w:tcPr>
            <w:tcW w:w="817" w:type="dxa"/>
            <w:vMerge/>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p>
        </w:tc>
        <w:tc>
          <w:tcPr>
            <w:tcW w:w="4290" w:type="dxa"/>
            <w:vMerge/>
            <w:shd w:val="clear" w:color="auto" w:fill="auto"/>
            <w:vAlign w:val="center"/>
          </w:tcPr>
          <w:p w:rsidR="00843388" w:rsidRPr="007B0748" w:rsidRDefault="00843388" w:rsidP="00843388">
            <w:pPr>
              <w:pStyle w:val="af0"/>
              <w:rPr>
                <w:rFonts w:ascii="Times New Roman" w:hAnsi="Times New Roman" w:cs="Times New Roman"/>
                <w:sz w:val="18"/>
                <w:szCs w:val="18"/>
              </w:rPr>
            </w:pPr>
          </w:p>
        </w:tc>
        <w:tc>
          <w:tcPr>
            <w:tcW w:w="562" w:type="dxa"/>
            <w:vMerge/>
            <w:shd w:val="clear" w:color="auto" w:fill="auto"/>
            <w:vAlign w:val="center"/>
          </w:tcPr>
          <w:p w:rsidR="00843388" w:rsidRPr="007B0748" w:rsidRDefault="00843388" w:rsidP="00843388">
            <w:pPr>
              <w:pStyle w:val="af0"/>
              <w:rPr>
                <w:rFonts w:ascii="Times New Roman" w:hAnsi="Times New Roman" w:cs="Times New Roman"/>
                <w:sz w:val="18"/>
                <w:szCs w:val="18"/>
              </w:rPr>
            </w:pPr>
          </w:p>
        </w:tc>
        <w:tc>
          <w:tcPr>
            <w:tcW w:w="44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ЖТ-1</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ЖТ-2</w:t>
            </w:r>
          </w:p>
        </w:tc>
        <w:tc>
          <w:tcPr>
            <w:tcW w:w="426"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ЖТ-3</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ЖТ-4</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О-1</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О-2</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О-3</w:t>
            </w:r>
          </w:p>
        </w:tc>
        <w:tc>
          <w:tcPr>
            <w:tcW w:w="426"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О-4</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П</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Т-1</w:t>
            </w:r>
          </w:p>
        </w:tc>
        <w:tc>
          <w:tcPr>
            <w:tcW w:w="426"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Т-2</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Т-3</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Т-4</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Р-1</w:t>
            </w:r>
          </w:p>
        </w:tc>
        <w:tc>
          <w:tcPr>
            <w:tcW w:w="426"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Р-2</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Р-3</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Р-4</w:t>
            </w:r>
          </w:p>
        </w:tc>
        <w:tc>
          <w:tcPr>
            <w:tcW w:w="425" w:type="dxa"/>
            <w:shd w:val="clear" w:color="auto" w:fill="auto"/>
            <w:textDirection w:val="btLr"/>
            <w:vAlign w:val="cente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СХ</w:t>
            </w:r>
          </w:p>
        </w:tc>
        <w:tc>
          <w:tcPr>
            <w:tcW w:w="426" w:type="dxa"/>
            <w:shd w:val="clear" w:color="auto" w:fill="auto"/>
            <w:textDirection w:val="btLr"/>
          </w:tcPr>
          <w:p w:rsidR="00843388" w:rsidRPr="007B0748" w:rsidRDefault="00843388" w:rsidP="00843388">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С</w:t>
            </w:r>
          </w:p>
        </w:tc>
        <w:tc>
          <w:tcPr>
            <w:tcW w:w="515" w:type="dxa"/>
            <w:vMerge/>
            <w:shd w:val="clear" w:color="auto" w:fill="auto"/>
            <w:textDirection w:val="btLr"/>
            <w:vAlign w:val="center"/>
          </w:tcPr>
          <w:p w:rsidR="00843388" w:rsidRPr="007B0748" w:rsidRDefault="00843388" w:rsidP="00843388">
            <w:pPr>
              <w:pStyle w:val="af0"/>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Для индивидуального жилищного строительства</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2.1.1.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Малоэтажная многоквартирная жилая застройка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Для ведения личного подсобного хозяйства (приусадебный земельный участок)</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Блокированная жилая застройка</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proofErr w:type="spellStart"/>
            <w:r w:rsidRPr="007B0748">
              <w:rPr>
                <w:rFonts w:ascii="Times New Roman" w:hAnsi="Times New Roman" w:cs="Times New Roman"/>
                <w:sz w:val="18"/>
                <w:szCs w:val="18"/>
              </w:rPr>
              <w:t>Среднеэтажная</w:t>
            </w:r>
            <w:proofErr w:type="spellEnd"/>
            <w:r w:rsidRPr="007B0748">
              <w:rPr>
                <w:rFonts w:ascii="Times New Roman" w:hAnsi="Times New Roman" w:cs="Times New Roman"/>
                <w:sz w:val="18"/>
                <w:szCs w:val="18"/>
              </w:rPr>
              <w:t xml:space="preserve"> жилая застройка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2.6</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Многоэтажная жилая застройка (высотная застройка)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2.7.1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Объекты гаражного назначения</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A76A87" w:rsidRPr="007B0748" w:rsidTr="00843388">
        <w:trPr>
          <w:trHeight w:val="20"/>
        </w:trPr>
        <w:tc>
          <w:tcPr>
            <w:tcW w:w="817" w:type="dxa"/>
            <w:shd w:val="clear" w:color="auto" w:fill="auto"/>
            <w:vAlign w:val="center"/>
          </w:tcPr>
          <w:p w:rsidR="00A76A87" w:rsidRPr="007B0748" w:rsidRDefault="00A76A87" w:rsidP="00864400">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p>
        </w:tc>
        <w:tc>
          <w:tcPr>
            <w:tcW w:w="4852" w:type="dxa"/>
            <w:gridSpan w:val="2"/>
            <w:shd w:val="clear" w:color="auto" w:fill="auto"/>
            <w:vAlign w:val="center"/>
          </w:tcPr>
          <w:p w:rsidR="00A76A87" w:rsidRPr="007B0748" w:rsidRDefault="00A76A87" w:rsidP="00A76A87">
            <w:pPr>
              <w:pStyle w:val="af0"/>
              <w:rPr>
                <w:rFonts w:ascii="Times New Roman" w:hAnsi="Times New Roman" w:cs="Times New Roman"/>
                <w:sz w:val="18"/>
                <w:szCs w:val="18"/>
              </w:rPr>
            </w:pPr>
            <w:r w:rsidRPr="007B0748">
              <w:rPr>
                <w:rFonts w:ascii="Times New Roman" w:hAnsi="Times New Roman" w:cs="Times New Roman"/>
                <w:sz w:val="18"/>
                <w:szCs w:val="18"/>
              </w:rPr>
              <w:t>Коммунальное обслуживание</w:t>
            </w:r>
          </w:p>
        </w:tc>
        <w:tc>
          <w:tcPr>
            <w:tcW w:w="44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A76A87" w:rsidRPr="007B0748" w:rsidRDefault="00A76A87" w:rsidP="00A76A87">
            <w:pPr>
              <w:pStyle w:val="af0"/>
              <w:numPr>
                <w:ilvl w:val="0"/>
                <w:numId w:val="45"/>
              </w:numPr>
              <w:ind w:left="407" w:hanging="426"/>
              <w:jc w:val="center"/>
              <w:rPr>
                <w:rFonts w:ascii="Times New Roman" w:hAnsi="Times New Roman" w:cs="Times New Roman"/>
                <w:sz w:val="18"/>
                <w:szCs w:val="18"/>
              </w:rPr>
            </w:pPr>
          </w:p>
        </w:tc>
      </w:tr>
      <w:tr w:rsidR="00A76A87" w:rsidRPr="007B0748" w:rsidTr="00843388">
        <w:trPr>
          <w:trHeight w:val="20"/>
        </w:trPr>
        <w:tc>
          <w:tcPr>
            <w:tcW w:w="817" w:type="dxa"/>
            <w:shd w:val="clear" w:color="auto" w:fill="auto"/>
            <w:vAlign w:val="center"/>
          </w:tcPr>
          <w:p w:rsidR="00A76A87" w:rsidRPr="007B0748" w:rsidRDefault="00A76A87" w:rsidP="00864400">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4852" w:type="dxa"/>
            <w:gridSpan w:val="2"/>
            <w:shd w:val="clear" w:color="auto" w:fill="auto"/>
            <w:vAlign w:val="center"/>
          </w:tcPr>
          <w:p w:rsidR="00A76A87" w:rsidRPr="007B0748" w:rsidRDefault="00A76A87" w:rsidP="00A76A87">
            <w:pPr>
              <w:pStyle w:val="af0"/>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4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515" w:type="dxa"/>
            <w:shd w:val="clear" w:color="auto" w:fill="auto"/>
            <w:vAlign w:val="center"/>
          </w:tcPr>
          <w:p w:rsidR="00A76A87" w:rsidRPr="007B0748" w:rsidRDefault="00A76A87" w:rsidP="00A76A87">
            <w:pPr>
              <w:pStyle w:val="af0"/>
              <w:numPr>
                <w:ilvl w:val="0"/>
                <w:numId w:val="45"/>
              </w:numPr>
              <w:ind w:left="407" w:hanging="426"/>
              <w:jc w:val="center"/>
              <w:rPr>
                <w:rFonts w:ascii="Times New Roman" w:hAnsi="Times New Roman" w:cs="Times New Roman"/>
                <w:sz w:val="18"/>
                <w:szCs w:val="18"/>
              </w:rPr>
            </w:pPr>
          </w:p>
        </w:tc>
      </w:tr>
      <w:tr w:rsidR="00A76A87" w:rsidRPr="007B0748" w:rsidTr="00A76A87">
        <w:trPr>
          <w:trHeight w:val="20"/>
        </w:trPr>
        <w:tc>
          <w:tcPr>
            <w:tcW w:w="817" w:type="dxa"/>
            <w:shd w:val="clear" w:color="auto" w:fill="auto"/>
            <w:vAlign w:val="center"/>
          </w:tcPr>
          <w:p w:rsidR="00A76A87" w:rsidRPr="007B0748" w:rsidRDefault="00A76A87" w:rsidP="00864400">
            <w:pPr>
              <w:pStyle w:val="af0"/>
              <w:jc w:val="center"/>
              <w:rPr>
                <w:rFonts w:ascii="Times New Roman" w:hAnsi="Times New Roman" w:cs="Times New Roman"/>
                <w:sz w:val="18"/>
                <w:szCs w:val="18"/>
              </w:rPr>
            </w:pPr>
            <w:r w:rsidRPr="007B0748">
              <w:rPr>
                <w:rFonts w:ascii="Times New Roman" w:hAnsi="Times New Roman" w:cs="Times New Roman"/>
                <w:sz w:val="18"/>
                <w:szCs w:val="18"/>
              </w:rPr>
              <w:t>3.1.2</w:t>
            </w:r>
          </w:p>
        </w:tc>
        <w:tc>
          <w:tcPr>
            <w:tcW w:w="4852" w:type="dxa"/>
            <w:gridSpan w:val="2"/>
            <w:shd w:val="clear" w:color="auto" w:fill="auto"/>
            <w:vAlign w:val="center"/>
          </w:tcPr>
          <w:p w:rsidR="00A76A87" w:rsidRPr="007B0748" w:rsidRDefault="00A76A87" w:rsidP="00A76A87">
            <w:pPr>
              <w:pStyle w:val="af0"/>
              <w:rPr>
                <w:rFonts w:ascii="Times New Roman" w:hAnsi="Times New Roman" w:cs="Times New Roman"/>
                <w:sz w:val="18"/>
                <w:szCs w:val="18"/>
              </w:rPr>
            </w:pPr>
            <w:r w:rsidRPr="007B0748">
              <w:rPr>
                <w:rFonts w:ascii="Times New Roman" w:hAnsi="Times New Roman" w:cs="Times New Roman"/>
                <w:sz w:val="18"/>
                <w:szCs w:val="18"/>
              </w:rPr>
              <w:t>Административные здания организаций, обеспечивающих предоставление коммунальных услуг</w:t>
            </w:r>
          </w:p>
        </w:tc>
        <w:tc>
          <w:tcPr>
            <w:tcW w:w="44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A76A87" w:rsidRPr="007B0748" w:rsidRDefault="00A76A87" w:rsidP="00A76A8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A76A87" w:rsidRPr="007B0748" w:rsidRDefault="00A76A87" w:rsidP="00A76A87">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3.2.3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Оказание услуг связи</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Здравоохранение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Амбулаторно-поликлиническое обслуживание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Образование и просвещение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3.5.1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Дошкольное, начальное и среднее общее образование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3.5.2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Среднее и высшее профессиональное образование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3.8.1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Государственное управление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3.10</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Ветеринарное обслуживание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3.10.1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Амбулаторное ветеринарное обслуживание</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4.8.1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Развлекательные мероприятия</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4.8.2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Проведение азартных игр</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Объекты придорожного сервиса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4.9.1.1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Заправка транспортных средств</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4.9.1.2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Обеспечение дорожного отдыха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4.9.1.3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Автомобильные мойки</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4.9.1.4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Ремонт автомобилей</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4.10</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proofErr w:type="spellStart"/>
            <w:r w:rsidRPr="007B0748">
              <w:rPr>
                <w:rFonts w:ascii="Times New Roman" w:hAnsi="Times New Roman" w:cs="Times New Roman"/>
                <w:sz w:val="18"/>
                <w:szCs w:val="18"/>
              </w:rPr>
              <w:t>Выставочно</w:t>
            </w:r>
            <w:proofErr w:type="spellEnd"/>
            <w:r w:rsidRPr="007B0748">
              <w:rPr>
                <w:rFonts w:ascii="Times New Roman" w:hAnsi="Times New Roman" w:cs="Times New Roman"/>
                <w:sz w:val="18"/>
                <w:szCs w:val="18"/>
              </w:rPr>
              <w:t>-ярмарочная деятельность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В</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5.1.1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Обеспечение спортивно-зрелищных мероприятий</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5.1.4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Оборудованные площадки для занятий спортом</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Природно-познавательный туризм</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5.2.1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 xml:space="preserve">Туристическое обслуживание </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Охота и рыбалка</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Причалы для маломерных судов</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Тяжелая промышленность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Легкая промышленность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6.4</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Пищевая промышленность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6.5</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Нефтехимическая промышленность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6.6</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Строительная промышленность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 xml:space="preserve">Связь </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6.9</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Склады</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6.9.1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Складские площадки</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7.1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Железнодорожный транспорт</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7.2</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Автомобильный транспорт</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7.5</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Трубопроводный транспорт</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9.1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Охрана природных территорий</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9.2.1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Санаторная деятельность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9.3</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Историко-культурная деятельность</w:t>
            </w:r>
          </w:p>
        </w:tc>
        <w:tc>
          <w:tcPr>
            <w:tcW w:w="44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843388" w:rsidRPr="007B0748" w:rsidTr="00843388">
        <w:trPr>
          <w:trHeight w:val="20"/>
        </w:trPr>
        <w:tc>
          <w:tcPr>
            <w:tcW w:w="817" w:type="dxa"/>
            <w:shd w:val="clear" w:color="auto" w:fill="auto"/>
            <w:vAlign w:val="center"/>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12.1</w:t>
            </w:r>
          </w:p>
        </w:tc>
        <w:tc>
          <w:tcPr>
            <w:tcW w:w="4852" w:type="dxa"/>
            <w:gridSpan w:val="2"/>
            <w:shd w:val="clear" w:color="auto" w:fill="auto"/>
            <w:vAlign w:val="center"/>
          </w:tcPr>
          <w:p w:rsidR="00843388" w:rsidRPr="007B0748" w:rsidRDefault="00843388" w:rsidP="00843388">
            <w:pPr>
              <w:pStyle w:val="af0"/>
              <w:rPr>
                <w:rFonts w:ascii="Times New Roman" w:hAnsi="Times New Roman" w:cs="Times New Roman"/>
                <w:sz w:val="18"/>
                <w:szCs w:val="18"/>
              </w:rPr>
            </w:pPr>
            <w:r w:rsidRPr="007B0748">
              <w:rPr>
                <w:rFonts w:ascii="Times New Roman" w:hAnsi="Times New Roman" w:cs="Times New Roman"/>
                <w:sz w:val="18"/>
                <w:szCs w:val="18"/>
              </w:rPr>
              <w:t>Ритуальная деятельность</w:t>
            </w:r>
          </w:p>
        </w:tc>
        <w:tc>
          <w:tcPr>
            <w:tcW w:w="44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7C20C2"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843388" w:rsidRPr="007B0748" w:rsidRDefault="00033709"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tcPr>
          <w:p w:rsidR="00843388" w:rsidRPr="007B0748" w:rsidRDefault="00843388"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515" w:type="dxa"/>
            <w:shd w:val="clear" w:color="auto" w:fill="auto"/>
            <w:vAlign w:val="center"/>
          </w:tcPr>
          <w:p w:rsidR="00843388" w:rsidRPr="007B0748" w:rsidRDefault="00843388" w:rsidP="00843388">
            <w:pPr>
              <w:pStyle w:val="af0"/>
              <w:numPr>
                <w:ilvl w:val="0"/>
                <w:numId w:val="45"/>
              </w:numPr>
              <w:ind w:left="407" w:hanging="426"/>
              <w:jc w:val="center"/>
              <w:rPr>
                <w:rFonts w:ascii="Times New Roman" w:hAnsi="Times New Roman" w:cs="Times New Roman"/>
                <w:sz w:val="18"/>
                <w:szCs w:val="18"/>
              </w:rPr>
            </w:pPr>
          </w:p>
        </w:tc>
      </w:tr>
      <w:tr w:rsidR="00385EE0" w:rsidRPr="007B0748" w:rsidTr="00843388">
        <w:trPr>
          <w:trHeight w:val="20"/>
        </w:trPr>
        <w:tc>
          <w:tcPr>
            <w:tcW w:w="817"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4852" w:type="dxa"/>
            <w:gridSpan w:val="2"/>
            <w:shd w:val="clear" w:color="auto" w:fill="auto"/>
            <w:vAlign w:val="center"/>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45" w:type="dxa"/>
            <w:shd w:val="clear" w:color="auto" w:fill="auto"/>
            <w:vAlign w:val="center"/>
          </w:tcPr>
          <w:p w:rsidR="00385EE0" w:rsidRPr="007B0748" w:rsidRDefault="00385EE0" w:rsidP="005D1D69">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515" w:type="dxa"/>
            <w:shd w:val="clear" w:color="auto" w:fill="auto"/>
            <w:vAlign w:val="center"/>
          </w:tcPr>
          <w:p w:rsidR="00385EE0" w:rsidRPr="007B0748" w:rsidRDefault="00385EE0" w:rsidP="00843388">
            <w:pPr>
              <w:pStyle w:val="af0"/>
              <w:numPr>
                <w:ilvl w:val="0"/>
                <w:numId w:val="45"/>
              </w:numPr>
              <w:ind w:left="407" w:hanging="426"/>
              <w:jc w:val="center"/>
              <w:rPr>
                <w:rFonts w:ascii="Times New Roman" w:hAnsi="Times New Roman" w:cs="Times New Roman"/>
                <w:sz w:val="18"/>
                <w:szCs w:val="18"/>
              </w:rPr>
            </w:pPr>
          </w:p>
        </w:tc>
      </w:tr>
      <w:tr w:rsidR="00385EE0" w:rsidRPr="007B0748" w:rsidTr="00843388">
        <w:trPr>
          <w:trHeight w:val="20"/>
        </w:trPr>
        <w:tc>
          <w:tcPr>
            <w:tcW w:w="817"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12.0.2</w:t>
            </w:r>
          </w:p>
        </w:tc>
        <w:tc>
          <w:tcPr>
            <w:tcW w:w="4852" w:type="dxa"/>
            <w:gridSpan w:val="2"/>
            <w:shd w:val="clear" w:color="auto" w:fill="auto"/>
            <w:vAlign w:val="center"/>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Благоустройство территории</w:t>
            </w:r>
          </w:p>
        </w:tc>
        <w:tc>
          <w:tcPr>
            <w:tcW w:w="44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385EE0" w:rsidRPr="007B0748" w:rsidRDefault="00385EE0" w:rsidP="00843388">
            <w:pPr>
              <w:pStyle w:val="af0"/>
              <w:numPr>
                <w:ilvl w:val="0"/>
                <w:numId w:val="45"/>
              </w:numPr>
              <w:ind w:left="407" w:hanging="426"/>
              <w:jc w:val="center"/>
              <w:rPr>
                <w:rFonts w:ascii="Times New Roman" w:hAnsi="Times New Roman" w:cs="Times New Roman"/>
                <w:sz w:val="18"/>
                <w:szCs w:val="18"/>
              </w:rPr>
            </w:pPr>
          </w:p>
        </w:tc>
      </w:tr>
      <w:tr w:rsidR="00385EE0" w:rsidRPr="007B0748" w:rsidTr="00843388">
        <w:trPr>
          <w:trHeight w:val="20"/>
        </w:trPr>
        <w:tc>
          <w:tcPr>
            <w:tcW w:w="817"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13.1</w:t>
            </w:r>
          </w:p>
        </w:tc>
        <w:tc>
          <w:tcPr>
            <w:tcW w:w="4852" w:type="dxa"/>
            <w:gridSpan w:val="2"/>
            <w:shd w:val="clear" w:color="auto" w:fill="auto"/>
            <w:vAlign w:val="center"/>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Ведение огородничества</w:t>
            </w:r>
          </w:p>
        </w:tc>
        <w:tc>
          <w:tcPr>
            <w:tcW w:w="44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385EE0" w:rsidRPr="007B0748" w:rsidRDefault="00385EE0" w:rsidP="00843388">
            <w:pPr>
              <w:pStyle w:val="af0"/>
              <w:numPr>
                <w:ilvl w:val="0"/>
                <w:numId w:val="45"/>
              </w:numPr>
              <w:ind w:left="407" w:hanging="426"/>
              <w:jc w:val="center"/>
              <w:rPr>
                <w:rFonts w:ascii="Times New Roman" w:hAnsi="Times New Roman" w:cs="Times New Roman"/>
                <w:sz w:val="18"/>
                <w:szCs w:val="18"/>
              </w:rPr>
            </w:pPr>
          </w:p>
        </w:tc>
      </w:tr>
      <w:tr w:rsidR="00385EE0" w:rsidRPr="007B0748" w:rsidTr="00843388">
        <w:trPr>
          <w:trHeight w:val="20"/>
        </w:trPr>
        <w:tc>
          <w:tcPr>
            <w:tcW w:w="817"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13.2</w:t>
            </w:r>
          </w:p>
        </w:tc>
        <w:tc>
          <w:tcPr>
            <w:tcW w:w="4852" w:type="dxa"/>
            <w:gridSpan w:val="2"/>
            <w:shd w:val="clear" w:color="auto" w:fill="auto"/>
            <w:vAlign w:val="center"/>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 xml:space="preserve">Ведение садоводства </w:t>
            </w:r>
          </w:p>
        </w:tc>
        <w:tc>
          <w:tcPr>
            <w:tcW w:w="44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6" w:type="dxa"/>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15" w:type="dxa"/>
            <w:shd w:val="clear" w:color="auto" w:fill="auto"/>
            <w:vAlign w:val="center"/>
          </w:tcPr>
          <w:p w:rsidR="00385EE0" w:rsidRPr="007B0748" w:rsidRDefault="00385EE0" w:rsidP="00843388">
            <w:pPr>
              <w:pStyle w:val="af0"/>
              <w:numPr>
                <w:ilvl w:val="0"/>
                <w:numId w:val="45"/>
              </w:numPr>
              <w:ind w:left="407" w:hanging="426"/>
              <w:jc w:val="center"/>
              <w:rPr>
                <w:rFonts w:ascii="Times New Roman" w:hAnsi="Times New Roman" w:cs="Times New Roman"/>
                <w:sz w:val="18"/>
                <w:szCs w:val="18"/>
              </w:rPr>
            </w:pPr>
          </w:p>
        </w:tc>
      </w:tr>
      <w:tr w:rsidR="00385EE0" w:rsidRPr="007B0748" w:rsidTr="00843388">
        <w:trPr>
          <w:trHeight w:val="20"/>
        </w:trPr>
        <w:tc>
          <w:tcPr>
            <w:tcW w:w="817"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p>
        </w:tc>
        <w:tc>
          <w:tcPr>
            <w:tcW w:w="4852" w:type="dxa"/>
            <w:gridSpan w:val="2"/>
            <w:shd w:val="clear" w:color="auto" w:fill="auto"/>
            <w:vAlign w:val="center"/>
          </w:tcPr>
          <w:p w:rsidR="00385EE0" w:rsidRPr="007B0748" w:rsidRDefault="00385EE0" w:rsidP="00843388">
            <w:pPr>
              <w:pStyle w:val="af0"/>
              <w:rPr>
                <w:rFonts w:ascii="Times New Roman" w:hAnsi="Times New Roman" w:cs="Times New Roman"/>
                <w:sz w:val="18"/>
                <w:szCs w:val="18"/>
              </w:rPr>
            </w:pPr>
          </w:p>
        </w:tc>
        <w:tc>
          <w:tcPr>
            <w:tcW w:w="44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7</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9</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10</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13</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14</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426"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16</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17</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425" w:type="dxa"/>
            <w:shd w:val="clear" w:color="auto" w:fill="auto"/>
            <w:vAlign w:val="center"/>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19</w:t>
            </w:r>
          </w:p>
        </w:tc>
        <w:tc>
          <w:tcPr>
            <w:tcW w:w="426" w:type="dxa"/>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20</w:t>
            </w:r>
          </w:p>
        </w:tc>
        <w:tc>
          <w:tcPr>
            <w:tcW w:w="515" w:type="dxa"/>
            <w:shd w:val="clear" w:color="auto" w:fill="auto"/>
            <w:vAlign w:val="center"/>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21</w:t>
            </w:r>
          </w:p>
        </w:tc>
      </w:tr>
      <w:tr w:rsidR="00385EE0" w:rsidRPr="007B0748" w:rsidTr="00843388">
        <w:trPr>
          <w:trHeight w:val="20"/>
        </w:trPr>
        <w:tc>
          <w:tcPr>
            <w:tcW w:w="817" w:type="dxa"/>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«О»</w:t>
            </w:r>
          </w:p>
        </w:tc>
        <w:tc>
          <w:tcPr>
            <w:tcW w:w="4290" w:type="dxa"/>
            <w:shd w:val="clear" w:color="auto" w:fill="auto"/>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Основной вид разрешенного использования</w:t>
            </w:r>
          </w:p>
        </w:tc>
        <w:tc>
          <w:tcPr>
            <w:tcW w:w="562" w:type="dxa"/>
            <w:shd w:val="clear" w:color="auto" w:fill="auto"/>
          </w:tcPr>
          <w:p w:rsidR="00385EE0" w:rsidRPr="007B0748" w:rsidRDefault="00385EE0" w:rsidP="00843388">
            <w:pPr>
              <w:pStyle w:val="af0"/>
              <w:rPr>
                <w:rFonts w:ascii="Times New Roman" w:hAnsi="Times New Roman" w:cs="Times New Roman"/>
                <w:sz w:val="18"/>
                <w:szCs w:val="18"/>
              </w:rPr>
            </w:pPr>
          </w:p>
        </w:tc>
        <w:tc>
          <w:tcPr>
            <w:tcW w:w="9040" w:type="dxa"/>
            <w:gridSpan w:val="21"/>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«В» Вспомогательный вид разрешенного использования</w:t>
            </w:r>
          </w:p>
        </w:tc>
      </w:tr>
      <w:tr w:rsidR="00385EE0" w:rsidRPr="007B0748" w:rsidTr="00843388">
        <w:trPr>
          <w:trHeight w:val="20"/>
        </w:trPr>
        <w:tc>
          <w:tcPr>
            <w:tcW w:w="817" w:type="dxa"/>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«У»</w:t>
            </w:r>
          </w:p>
        </w:tc>
        <w:tc>
          <w:tcPr>
            <w:tcW w:w="4290" w:type="dxa"/>
            <w:shd w:val="clear" w:color="auto" w:fill="auto"/>
          </w:tcPr>
          <w:p w:rsidR="00385EE0" w:rsidRPr="007B0748" w:rsidRDefault="00385EE0" w:rsidP="00843388">
            <w:pPr>
              <w:pStyle w:val="af0"/>
              <w:rPr>
                <w:rFonts w:ascii="Times New Roman" w:hAnsi="Times New Roman" w:cs="Times New Roman"/>
                <w:sz w:val="18"/>
                <w:szCs w:val="18"/>
              </w:rPr>
            </w:pPr>
            <w:r w:rsidRPr="007B0748">
              <w:rPr>
                <w:rFonts w:ascii="Times New Roman" w:hAnsi="Times New Roman" w:cs="Times New Roman"/>
                <w:sz w:val="18"/>
                <w:szCs w:val="18"/>
              </w:rPr>
              <w:t>Условно разрешенный вид использования</w:t>
            </w:r>
          </w:p>
        </w:tc>
        <w:tc>
          <w:tcPr>
            <w:tcW w:w="562" w:type="dxa"/>
            <w:shd w:val="clear" w:color="auto" w:fill="auto"/>
          </w:tcPr>
          <w:p w:rsidR="00385EE0" w:rsidRPr="007B0748" w:rsidRDefault="00385EE0" w:rsidP="00843388">
            <w:pPr>
              <w:pStyle w:val="af0"/>
              <w:rPr>
                <w:rFonts w:ascii="Times New Roman" w:hAnsi="Times New Roman" w:cs="Times New Roman"/>
                <w:sz w:val="18"/>
                <w:szCs w:val="18"/>
              </w:rPr>
            </w:pPr>
          </w:p>
        </w:tc>
        <w:tc>
          <w:tcPr>
            <w:tcW w:w="9040" w:type="dxa"/>
            <w:gridSpan w:val="21"/>
            <w:shd w:val="clear" w:color="auto" w:fill="auto"/>
          </w:tcPr>
          <w:p w:rsidR="00385EE0" w:rsidRPr="007B0748" w:rsidRDefault="00385EE0" w:rsidP="00843388">
            <w:pPr>
              <w:pStyle w:val="af0"/>
              <w:jc w:val="center"/>
              <w:rPr>
                <w:rFonts w:ascii="Times New Roman" w:hAnsi="Times New Roman" w:cs="Times New Roman"/>
                <w:sz w:val="18"/>
                <w:szCs w:val="18"/>
              </w:rPr>
            </w:pPr>
            <w:r w:rsidRPr="007B0748">
              <w:rPr>
                <w:rFonts w:ascii="Times New Roman" w:hAnsi="Times New Roman" w:cs="Times New Roman"/>
                <w:sz w:val="18"/>
                <w:szCs w:val="18"/>
              </w:rPr>
              <w:t>«-»            Вид использования не подлежит установлению</w:t>
            </w:r>
          </w:p>
        </w:tc>
      </w:tr>
    </w:tbl>
    <w:p w:rsidR="00843388" w:rsidRPr="007B0748" w:rsidRDefault="00843388" w:rsidP="00F6571A">
      <w:pPr>
        <w:pStyle w:val="1f7"/>
        <w:rPr>
          <w:rFonts w:ascii="Times New Roman" w:hAnsi="Times New Roman"/>
          <w:b/>
          <w:sz w:val="28"/>
        </w:rPr>
      </w:pPr>
    </w:p>
    <w:p w:rsidR="00033709" w:rsidRPr="007B0748" w:rsidRDefault="00033709" w:rsidP="00F6571A">
      <w:pPr>
        <w:pStyle w:val="1f7"/>
        <w:rPr>
          <w:rFonts w:ascii="Times New Roman" w:hAnsi="Times New Roman"/>
          <w:b/>
          <w:sz w:val="28"/>
        </w:rPr>
      </w:pPr>
    </w:p>
    <w:p w:rsidR="00033709" w:rsidRPr="007B0748" w:rsidRDefault="00033709" w:rsidP="00F6571A">
      <w:pPr>
        <w:pStyle w:val="1f7"/>
        <w:rPr>
          <w:rFonts w:ascii="Times New Roman" w:hAnsi="Times New Roman"/>
          <w:b/>
          <w:sz w:val="28"/>
        </w:rPr>
        <w:sectPr w:rsidR="00033709" w:rsidRPr="007B0748" w:rsidSect="00245A2F">
          <w:footerReference w:type="default" r:id="rId14"/>
          <w:pgSz w:w="16840" w:h="23814" w:code="8"/>
          <w:pgMar w:top="851" w:right="851" w:bottom="1418" w:left="1701" w:header="709" w:footer="408" w:gutter="0"/>
          <w:cols w:space="708"/>
          <w:docGrid w:linePitch="360"/>
        </w:sectPr>
      </w:pP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lastRenderedPageBreak/>
        <w:t xml:space="preserve">4.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указаны в таблицах № </w:t>
      </w:r>
      <w:r w:rsidR="00925834" w:rsidRPr="007B0748">
        <w:rPr>
          <w:rFonts w:ascii="Times New Roman" w:eastAsia="Times New Roman" w:hAnsi="Times New Roman" w:cs="Times New Roman"/>
          <w:sz w:val="28"/>
          <w:szCs w:val="28"/>
          <w:lang w:eastAsia="ru-RU"/>
        </w:rPr>
        <w:t>3</w:t>
      </w:r>
      <w:r w:rsidRPr="007B0748">
        <w:rPr>
          <w:rFonts w:ascii="Times New Roman" w:eastAsia="Times New Roman" w:hAnsi="Times New Roman" w:cs="Times New Roman"/>
          <w:sz w:val="28"/>
          <w:szCs w:val="28"/>
          <w:lang w:eastAsia="ru-RU"/>
        </w:rPr>
        <w:t>-2</w:t>
      </w:r>
      <w:r w:rsidR="00925834" w:rsidRPr="007B0748">
        <w:rPr>
          <w:rFonts w:ascii="Times New Roman" w:eastAsia="Times New Roman" w:hAnsi="Times New Roman" w:cs="Times New Roman"/>
          <w:sz w:val="28"/>
          <w:szCs w:val="28"/>
          <w:lang w:eastAsia="ru-RU"/>
        </w:rPr>
        <w:t>2</w:t>
      </w:r>
      <w:r w:rsidRPr="007B0748">
        <w:rPr>
          <w:rFonts w:ascii="Times New Roman" w:eastAsia="Times New Roman" w:hAnsi="Times New Roman" w:cs="Times New Roman"/>
          <w:sz w:val="28"/>
          <w:szCs w:val="28"/>
          <w:lang w:eastAsia="ru-RU"/>
        </w:rPr>
        <w:t xml:space="preserve"> и установлены в следующем составе:</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1) </w:t>
      </w:r>
      <w:r w:rsidRPr="007B0748">
        <w:rPr>
          <w:rFonts w:ascii="Times New Roman" w:eastAsia="Times New Roman" w:hAnsi="Times New Roman" w:cs="Times New Roman"/>
          <w:b/>
          <w:sz w:val="28"/>
          <w:szCs w:val="28"/>
          <w:lang w:eastAsia="ru-RU"/>
        </w:rPr>
        <w:t>Класс опасности</w:t>
      </w:r>
      <w:r w:rsidRPr="007B0748">
        <w:rPr>
          <w:rFonts w:ascii="Times New Roman" w:eastAsia="Times New Roman" w:hAnsi="Times New Roman" w:cs="Times New Roman"/>
          <w:sz w:val="28"/>
          <w:szCs w:val="28"/>
          <w:lang w:eastAsia="ru-RU"/>
        </w:rPr>
        <w:t xml:space="preserve"> – максимальный класс опасности по санитарной классификации объектов капитального строительства, размещаемых на территории земельного участка.</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2) </w:t>
      </w:r>
      <w:r w:rsidRPr="007B0748">
        <w:rPr>
          <w:rFonts w:ascii="Times New Roman" w:eastAsia="Times New Roman" w:hAnsi="Times New Roman" w:cs="Times New Roman"/>
          <w:b/>
          <w:sz w:val="28"/>
          <w:szCs w:val="28"/>
          <w:lang w:eastAsia="ru-RU"/>
        </w:rPr>
        <w:t xml:space="preserve">Минимальная площадь земельного участка (S </w:t>
      </w:r>
      <w:proofErr w:type="spellStart"/>
      <w:r w:rsidRPr="007B0748">
        <w:rPr>
          <w:rFonts w:ascii="Times New Roman" w:eastAsia="Times New Roman" w:hAnsi="Times New Roman" w:cs="Times New Roman"/>
          <w:b/>
          <w:sz w:val="28"/>
          <w:szCs w:val="28"/>
          <w:lang w:eastAsia="ru-RU"/>
        </w:rPr>
        <w:t>min</w:t>
      </w:r>
      <w:proofErr w:type="spellEnd"/>
      <w:r w:rsidRPr="007B0748">
        <w:rPr>
          <w:rFonts w:ascii="Times New Roman" w:eastAsia="Times New Roman" w:hAnsi="Times New Roman" w:cs="Times New Roman"/>
          <w:b/>
          <w:sz w:val="28"/>
          <w:szCs w:val="28"/>
          <w:lang w:eastAsia="ru-RU"/>
        </w:rPr>
        <w:t xml:space="preserve">), максимальная площадь земельного участка (S </w:t>
      </w:r>
      <w:proofErr w:type="spellStart"/>
      <w:r w:rsidRPr="007B0748">
        <w:rPr>
          <w:rFonts w:ascii="Times New Roman" w:eastAsia="Times New Roman" w:hAnsi="Times New Roman" w:cs="Times New Roman"/>
          <w:b/>
          <w:sz w:val="28"/>
          <w:szCs w:val="28"/>
          <w:lang w:eastAsia="ru-RU"/>
        </w:rPr>
        <w:t>mах</w:t>
      </w:r>
      <w:proofErr w:type="spellEnd"/>
      <w:r w:rsidRPr="007B0748">
        <w:rPr>
          <w:rFonts w:ascii="Times New Roman" w:eastAsia="Times New Roman" w:hAnsi="Times New Roman" w:cs="Times New Roman"/>
          <w:b/>
          <w:sz w:val="28"/>
          <w:szCs w:val="28"/>
          <w:lang w:eastAsia="ru-RU"/>
        </w:rPr>
        <w:t>)</w:t>
      </w:r>
      <w:r w:rsidRPr="007B0748">
        <w:rPr>
          <w:rFonts w:ascii="Times New Roman" w:eastAsia="Times New Roman" w:hAnsi="Times New Roman" w:cs="Times New Roman"/>
          <w:sz w:val="28"/>
          <w:szCs w:val="28"/>
          <w:lang w:eastAsia="ru-RU"/>
        </w:rPr>
        <w:t xml:space="preserve"> – площадь земельного участка, занимаемая существующим и (или) размещаемым на его территории объектом капитального строительства, требуемая в соответствии с техническими регламентами для размещения элементов благоустройства, в т.ч. озеленения, открытых площадок для хранения автотранспорта, проездов и пр.; а также вспомогательных объектов, предназначенных для его обслуживания и эксплуатации может определяться по техническому заданию на проектирование (ТЗ).</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3) </w:t>
      </w:r>
      <w:r w:rsidRPr="007B0748">
        <w:rPr>
          <w:rFonts w:ascii="Times New Roman" w:eastAsia="Times New Roman" w:hAnsi="Times New Roman" w:cs="Times New Roman"/>
          <w:b/>
          <w:sz w:val="28"/>
          <w:szCs w:val="28"/>
          <w:lang w:eastAsia="ru-RU"/>
        </w:rPr>
        <w:t xml:space="preserve">Минимальная площадь земельного участка (S </w:t>
      </w:r>
      <w:proofErr w:type="spellStart"/>
      <w:r w:rsidRPr="007B0748">
        <w:rPr>
          <w:rFonts w:ascii="Times New Roman" w:eastAsia="Times New Roman" w:hAnsi="Times New Roman" w:cs="Times New Roman"/>
          <w:b/>
          <w:sz w:val="28"/>
          <w:szCs w:val="28"/>
          <w:lang w:eastAsia="ru-RU"/>
        </w:rPr>
        <w:t>min</w:t>
      </w:r>
      <w:proofErr w:type="spellEnd"/>
      <w:r w:rsidRPr="007B0748">
        <w:rPr>
          <w:rFonts w:ascii="Times New Roman" w:eastAsia="Times New Roman" w:hAnsi="Times New Roman" w:cs="Times New Roman"/>
          <w:b/>
          <w:sz w:val="28"/>
          <w:szCs w:val="28"/>
          <w:lang w:eastAsia="ru-RU"/>
        </w:rPr>
        <w:t>)</w:t>
      </w:r>
      <w:r w:rsidRPr="007B0748">
        <w:rPr>
          <w:rFonts w:ascii="Times New Roman" w:eastAsia="Times New Roman" w:hAnsi="Times New Roman" w:cs="Times New Roman"/>
          <w:sz w:val="28"/>
          <w:szCs w:val="28"/>
          <w:lang w:eastAsia="ru-RU"/>
        </w:rPr>
        <w:t xml:space="preserve"> и </w:t>
      </w:r>
      <w:r w:rsidRPr="007B0748">
        <w:rPr>
          <w:rFonts w:ascii="Times New Roman" w:eastAsia="Times New Roman" w:hAnsi="Times New Roman" w:cs="Times New Roman"/>
          <w:b/>
          <w:sz w:val="28"/>
          <w:szCs w:val="28"/>
          <w:lang w:eastAsia="ru-RU"/>
        </w:rPr>
        <w:t xml:space="preserve">максимальная площадь земельного участка (S </w:t>
      </w:r>
      <w:proofErr w:type="spellStart"/>
      <w:r w:rsidRPr="007B0748">
        <w:rPr>
          <w:rFonts w:ascii="Times New Roman" w:eastAsia="Times New Roman" w:hAnsi="Times New Roman" w:cs="Times New Roman"/>
          <w:b/>
          <w:sz w:val="28"/>
          <w:szCs w:val="28"/>
          <w:lang w:eastAsia="ru-RU"/>
        </w:rPr>
        <w:t>mах</w:t>
      </w:r>
      <w:proofErr w:type="spellEnd"/>
      <w:r w:rsidRPr="007B0748">
        <w:rPr>
          <w:rFonts w:ascii="Times New Roman" w:eastAsia="Times New Roman" w:hAnsi="Times New Roman" w:cs="Times New Roman"/>
          <w:b/>
          <w:sz w:val="28"/>
          <w:szCs w:val="28"/>
          <w:lang w:eastAsia="ru-RU"/>
        </w:rPr>
        <w:t>)</w:t>
      </w:r>
      <w:r w:rsidRPr="007B0748">
        <w:rPr>
          <w:rFonts w:ascii="Times New Roman" w:eastAsia="Times New Roman" w:hAnsi="Times New Roman" w:cs="Times New Roman"/>
          <w:sz w:val="28"/>
          <w:szCs w:val="28"/>
          <w:lang w:eastAsia="ru-RU"/>
        </w:rPr>
        <w:t>;</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4) </w:t>
      </w:r>
      <w:proofErr w:type="spellStart"/>
      <w:r w:rsidRPr="007B0748">
        <w:rPr>
          <w:rFonts w:ascii="Times New Roman" w:eastAsia="Times New Roman" w:hAnsi="Times New Roman" w:cs="Times New Roman"/>
          <w:b/>
          <w:sz w:val="28"/>
          <w:szCs w:val="28"/>
          <w:lang w:eastAsia="ru-RU"/>
        </w:rPr>
        <w:t>Аmin</w:t>
      </w:r>
      <w:proofErr w:type="spellEnd"/>
      <w:r w:rsidRPr="007B0748">
        <w:rPr>
          <w:rFonts w:ascii="Times New Roman" w:eastAsia="Times New Roman" w:hAnsi="Times New Roman" w:cs="Times New Roman"/>
          <w:sz w:val="28"/>
          <w:szCs w:val="28"/>
          <w:lang w:eastAsia="ru-RU"/>
        </w:rPr>
        <w:t xml:space="preserve"> – минимальный размер стороны земельного участка по уличному фронту.</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5) </w:t>
      </w:r>
      <w:proofErr w:type="spellStart"/>
      <w:r w:rsidRPr="007B0748">
        <w:rPr>
          <w:rFonts w:ascii="Times New Roman" w:eastAsia="Times New Roman" w:hAnsi="Times New Roman" w:cs="Times New Roman"/>
          <w:b/>
          <w:sz w:val="28"/>
          <w:szCs w:val="28"/>
          <w:lang w:eastAsia="ru-RU"/>
        </w:rPr>
        <w:t>Bmin</w:t>
      </w:r>
      <w:proofErr w:type="spellEnd"/>
      <w:r w:rsidRPr="007B0748">
        <w:rPr>
          <w:rFonts w:ascii="Times New Roman" w:eastAsia="Times New Roman" w:hAnsi="Times New Roman" w:cs="Times New Roman"/>
          <w:sz w:val="28"/>
          <w:szCs w:val="28"/>
          <w:lang w:eastAsia="ru-RU"/>
        </w:rPr>
        <w:t xml:space="preserve"> – минимальный отступ строящихся объектов капитального строительства от границ соседних участков.</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6) </w:t>
      </w:r>
      <w:proofErr w:type="spellStart"/>
      <w:r w:rsidRPr="007B0748">
        <w:rPr>
          <w:rFonts w:ascii="Times New Roman" w:eastAsia="Times New Roman" w:hAnsi="Times New Roman" w:cs="Times New Roman"/>
          <w:b/>
          <w:sz w:val="28"/>
          <w:szCs w:val="28"/>
          <w:lang w:eastAsia="ru-RU"/>
        </w:rPr>
        <w:t>Сmin</w:t>
      </w:r>
      <w:proofErr w:type="spellEnd"/>
      <w:r w:rsidRPr="007B0748">
        <w:rPr>
          <w:rFonts w:ascii="Times New Roman" w:eastAsia="Times New Roman" w:hAnsi="Times New Roman" w:cs="Times New Roman"/>
          <w:sz w:val="28"/>
          <w:szCs w:val="28"/>
          <w:lang w:eastAsia="ru-RU"/>
        </w:rPr>
        <w:t xml:space="preserve"> – минимальный отступ от границ земельного участка со стороны проезжей части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3BB" w:rsidRPr="007B0748" w:rsidRDefault="006D53BB" w:rsidP="006D53BB">
      <w:pPr>
        <w:pStyle w:val="ae"/>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7) </w:t>
      </w:r>
      <w:r w:rsidRPr="007B0748">
        <w:rPr>
          <w:rFonts w:ascii="Times New Roman" w:eastAsia="Times New Roman" w:hAnsi="Times New Roman" w:cs="Times New Roman"/>
          <w:b/>
          <w:sz w:val="28"/>
          <w:szCs w:val="28"/>
          <w:lang w:eastAsia="ru-RU"/>
        </w:rPr>
        <w:t xml:space="preserve">К </w:t>
      </w:r>
      <w:proofErr w:type="spellStart"/>
      <w:r w:rsidRPr="007B0748">
        <w:rPr>
          <w:rFonts w:ascii="Times New Roman" w:eastAsia="Times New Roman" w:hAnsi="Times New Roman" w:cs="Times New Roman"/>
          <w:b/>
          <w:sz w:val="28"/>
          <w:szCs w:val="28"/>
          <w:lang w:eastAsia="ru-RU"/>
        </w:rPr>
        <w:t>max</w:t>
      </w:r>
      <w:proofErr w:type="spellEnd"/>
      <w:r w:rsidRPr="007B0748">
        <w:rPr>
          <w:rFonts w:ascii="Times New Roman" w:eastAsia="Times New Roman" w:hAnsi="Times New Roman" w:cs="Times New Roman"/>
          <w:sz w:val="28"/>
          <w:szCs w:val="28"/>
          <w:lang w:eastAsia="ru-RU"/>
        </w:rPr>
        <w:t xml:space="preserve"> – максимальный коэффициент застройки земельного участка – выраженный в процентах показатель элемента градостроительного регламента, определяемый в границах земельного участка как соотношение суммарной площади земельного участка, которая может быть застроена, ко всей площади земельного участка. Значение максимального процента застройки используется только при соблюдении отступов от красных линий и границ земельного участка.</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 xml:space="preserve">8) </w:t>
      </w:r>
      <w:r w:rsidRPr="007B0748">
        <w:rPr>
          <w:rFonts w:ascii="Times New Roman" w:hAnsi="Times New Roman" w:cs="Times New Roman"/>
          <w:b/>
          <w:sz w:val="28"/>
          <w:szCs w:val="28"/>
        </w:rPr>
        <w:t xml:space="preserve">Количество этажей </w:t>
      </w:r>
      <w:proofErr w:type="spellStart"/>
      <w:r w:rsidRPr="007B0748">
        <w:rPr>
          <w:rFonts w:ascii="Times New Roman" w:hAnsi="Times New Roman" w:cs="Times New Roman"/>
          <w:b/>
          <w:sz w:val="28"/>
          <w:szCs w:val="28"/>
        </w:rPr>
        <w:t>min</w:t>
      </w:r>
      <w:proofErr w:type="spellEnd"/>
      <w:r w:rsidRPr="007B0748">
        <w:rPr>
          <w:rFonts w:ascii="Times New Roman" w:hAnsi="Times New Roman" w:cs="Times New Roman"/>
          <w:b/>
          <w:sz w:val="28"/>
          <w:szCs w:val="28"/>
        </w:rPr>
        <w:t xml:space="preserve">, количество этажей </w:t>
      </w:r>
      <w:proofErr w:type="spellStart"/>
      <w:r w:rsidRPr="007B0748">
        <w:rPr>
          <w:rFonts w:ascii="Times New Roman" w:hAnsi="Times New Roman" w:cs="Times New Roman"/>
          <w:b/>
          <w:sz w:val="28"/>
          <w:szCs w:val="28"/>
        </w:rPr>
        <w:t>max</w:t>
      </w:r>
      <w:proofErr w:type="spellEnd"/>
      <w:r w:rsidRPr="007B0748">
        <w:rPr>
          <w:rFonts w:ascii="Times New Roman" w:hAnsi="Times New Roman" w:cs="Times New Roman"/>
          <w:sz w:val="28"/>
          <w:szCs w:val="28"/>
        </w:rPr>
        <w:t xml:space="preserve"> – минимальная и максимальное количество этажей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w:t>
      </w:r>
      <w:r w:rsidRPr="007B0748">
        <w:rPr>
          <w:rFonts w:ascii="Times New Roman" w:hAnsi="Times New Roman" w:cs="Times New Roman"/>
        </w:rPr>
        <w:t xml:space="preserve"> </w:t>
      </w:r>
      <w:r w:rsidRPr="007B0748">
        <w:rPr>
          <w:rFonts w:ascii="Times New Roman" w:hAnsi="Times New Roman" w:cs="Times New Roman"/>
          <w:sz w:val="28"/>
          <w:szCs w:val="28"/>
        </w:rPr>
        <w:lastRenderedPageBreak/>
        <w:t>предусмотренные соответствующими строительными нормами и правилами как надземные. В количество этажей включают все этажи, включая подвальный, цокольный, надземный, технический, мансардный и др.</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 xml:space="preserve">9) </w:t>
      </w:r>
      <w:r w:rsidRPr="007B0748">
        <w:rPr>
          <w:rFonts w:ascii="Times New Roman" w:hAnsi="Times New Roman" w:cs="Times New Roman"/>
          <w:b/>
          <w:sz w:val="28"/>
          <w:szCs w:val="28"/>
        </w:rPr>
        <w:t xml:space="preserve">H </w:t>
      </w:r>
      <w:proofErr w:type="spellStart"/>
      <w:r w:rsidRPr="007B0748">
        <w:rPr>
          <w:rFonts w:ascii="Times New Roman" w:hAnsi="Times New Roman" w:cs="Times New Roman"/>
          <w:b/>
          <w:sz w:val="28"/>
          <w:szCs w:val="28"/>
        </w:rPr>
        <w:t>min</w:t>
      </w:r>
      <w:proofErr w:type="spellEnd"/>
      <w:r w:rsidRPr="007B0748">
        <w:rPr>
          <w:rFonts w:ascii="Times New Roman" w:hAnsi="Times New Roman" w:cs="Times New Roman"/>
          <w:b/>
          <w:sz w:val="28"/>
          <w:szCs w:val="28"/>
        </w:rPr>
        <w:t xml:space="preserve">, H </w:t>
      </w:r>
      <w:proofErr w:type="spellStart"/>
      <w:r w:rsidRPr="007B0748">
        <w:rPr>
          <w:rFonts w:ascii="Times New Roman" w:hAnsi="Times New Roman" w:cs="Times New Roman"/>
          <w:b/>
          <w:sz w:val="28"/>
          <w:szCs w:val="28"/>
        </w:rPr>
        <w:t>max</w:t>
      </w:r>
      <w:proofErr w:type="spellEnd"/>
      <w:r w:rsidRPr="007B0748">
        <w:rPr>
          <w:rFonts w:ascii="Times New Roman" w:hAnsi="Times New Roman" w:cs="Times New Roman"/>
          <w:sz w:val="28"/>
          <w:szCs w:val="28"/>
        </w:rPr>
        <w:t xml:space="preserve"> – минимальная, максимальная высота зданий, строений, сооружений.</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 xml:space="preserve">10) </w:t>
      </w:r>
      <w:proofErr w:type="spellStart"/>
      <w:r w:rsidRPr="007B0748">
        <w:rPr>
          <w:rFonts w:ascii="Times New Roman" w:hAnsi="Times New Roman" w:cs="Times New Roman"/>
          <w:b/>
          <w:sz w:val="28"/>
          <w:szCs w:val="28"/>
        </w:rPr>
        <w:t>So</w:t>
      </w:r>
      <w:proofErr w:type="spellEnd"/>
      <w:r w:rsidRPr="007B0748">
        <w:rPr>
          <w:rFonts w:ascii="Times New Roman" w:hAnsi="Times New Roman" w:cs="Times New Roman"/>
          <w:b/>
          <w:sz w:val="28"/>
          <w:szCs w:val="28"/>
        </w:rPr>
        <w:t xml:space="preserve"> </w:t>
      </w:r>
      <w:proofErr w:type="spellStart"/>
      <w:r w:rsidRPr="007B0748">
        <w:rPr>
          <w:rFonts w:ascii="Times New Roman" w:hAnsi="Times New Roman" w:cs="Times New Roman"/>
          <w:b/>
          <w:sz w:val="28"/>
          <w:szCs w:val="28"/>
        </w:rPr>
        <w:t>max</w:t>
      </w:r>
      <w:proofErr w:type="spellEnd"/>
      <w:r w:rsidRPr="007B0748">
        <w:rPr>
          <w:rFonts w:ascii="Times New Roman" w:hAnsi="Times New Roman" w:cs="Times New Roman"/>
          <w:sz w:val="28"/>
          <w:szCs w:val="28"/>
        </w:rPr>
        <w:t xml:space="preserve"> – максимальная общая площадь объектов.</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11) Минимальное расстояние от окон жилых помещений - до сараев для скота и птицы для одиночных и двойных блоков – 15 м, до стен дома и хозяйственных построек (сарая, гаража, бани), расположенных на соседних земельных участках, по санитарным и бытовым условиям – 6 м.</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12) Минимальные противопожарные расстояния между объектами капитального строительства как в границах одного земельного участка, так и между объектами, расположенными на смежных земельных участках - между каменными строениями – не менее 6 м, между деревянными строениями – не менее 15 м, между каменным и деревянным строением – не менее 10 м.</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13)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14) Максимальная высота ограждений земельных участков – устанавливается для малоэтажной жилой застройки (со стороны улицы – сплошное или решетчатое (высота – не более 2 м), между участками – решетчатое (по согласованию с соседями – иное) (высота – не более 1,5 м).</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6D53BB" w:rsidRPr="007B0748" w:rsidRDefault="006D53BB" w:rsidP="006D53B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Архитектурно-градостроительное решение эскизного проекта объекта капитального строительства (эскизный проект) подлежит обязательному рассмотрению Администрацией Арамильского городского округа до подготовки проектной документации.</w:t>
      </w:r>
    </w:p>
    <w:p w:rsidR="006D53BB" w:rsidRPr="007B0748" w:rsidRDefault="006D53BB" w:rsidP="006D53BB">
      <w:pPr>
        <w:pStyle w:val="ConsPlusNormal"/>
        <w:ind w:firstLine="709"/>
        <w:jc w:val="both"/>
        <w:rPr>
          <w:rFonts w:ascii="Times New Roman" w:hAnsi="Times New Roman" w:cs="Times New Roman"/>
          <w:sz w:val="28"/>
          <w:szCs w:val="28"/>
        </w:rPr>
      </w:pPr>
    </w:p>
    <w:p w:rsidR="00F6571A" w:rsidRPr="007B0748" w:rsidRDefault="00F6571A" w:rsidP="006D53BB">
      <w:pPr>
        <w:pStyle w:val="3"/>
        <w:ind w:firstLine="709"/>
        <w:rPr>
          <w:rFonts w:cs="Times New Roman"/>
        </w:rPr>
      </w:pPr>
      <w:bookmarkStart w:id="58" w:name="_Toc47604194"/>
      <w:r w:rsidRPr="007B0748">
        <w:rPr>
          <w:rFonts w:cs="Times New Roman"/>
        </w:rPr>
        <w:t xml:space="preserve">Статья </w:t>
      </w:r>
      <w:r w:rsidR="00600BF3" w:rsidRPr="007B0748">
        <w:rPr>
          <w:rFonts w:cs="Times New Roman"/>
        </w:rPr>
        <w:t>2</w:t>
      </w:r>
      <w:r w:rsidRPr="007B0748">
        <w:rPr>
          <w:rFonts w:cs="Times New Roman"/>
        </w:rPr>
        <w:t>. Градостроительные регламенты, устанавливаемые в жилых зонах</w:t>
      </w:r>
      <w:bookmarkEnd w:id="58"/>
    </w:p>
    <w:p w:rsidR="00F6571A" w:rsidRPr="007B0748" w:rsidRDefault="00F6571A" w:rsidP="00F6571A">
      <w:pPr>
        <w:pStyle w:val="1f7"/>
        <w:rPr>
          <w:rFonts w:ascii="Times New Roman" w:hAnsi="Times New Roman"/>
        </w:rPr>
      </w:pPr>
      <w:r w:rsidRPr="007B0748">
        <w:rPr>
          <w:rFonts w:ascii="Times New Roman" w:hAnsi="Times New Roman"/>
          <w:sz w:val="28"/>
        </w:rPr>
        <w:t xml:space="preserve">1. Жилые зоны предназначены </w:t>
      </w:r>
      <w:r w:rsidR="006D1E10" w:rsidRPr="007B0748">
        <w:rPr>
          <w:rFonts w:ascii="Times New Roman" w:hAnsi="Times New Roman"/>
          <w:sz w:val="28"/>
        </w:rPr>
        <w:t>в целях создания для населения удобной, здоровой и безопасной среды проживания</w:t>
      </w:r>
      <w:r w:rsidRPr="007B0748">
        <w:rPr>
          <w:rFonts w:ascii="Times New Roman" w:hAnsi="Times New Roman"/>
          <w:sz w:val="28"/>
        </w:rPr>
        <w:t>.</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 xml:space="preserve">2. В жилых зонах </w:t>
      </w:r>
      <w:r w:rsidR="006D1E10" w:rsidRPr="007B0748">
        <w:rPr>
          <w:rFonts w:ascii="Times New Roman" w:hAnsi="Times New Roman" w:cs="Times New Roman"/>
          <w:sz w:val="28"/>
          <w:szCs w:val="28"/>
        </w:rPr>
        <w:t>размещаются жилые дома различных типов (многоквартирные многоэтажны</w:t>
      </w:r>
      <w:r w:rsidR="00033709" w:rsidRPr="007B0748">
        <w:rPr>
          <w:rFonts w:ascii="Times New Roman" w:hAnsi="Times New Roman" w:cs="Times New Roman"/>
          <w:sz w:val="28"/>
          <w:szCs w:val="28"/>
        </w:rPr>
        <w:t>е</w:t>
      </w:r>
      <w:r w:rsidR="006D1E10" w:rsidRPr="007B0748">
        <w:rPr>
          <w:rFonts w:ascii="Times New Roman" w:hAnsi="Times New Roman" w:cs="Times New Roman"/>
          <w:sz w:val="28"/>
          <w:szCs w:val="28"/>
        </w:rPr>
        <w:t xml:space="preserve">, средней и малой этажности, блокированные, усадебные с </w:t>
      </w:r>
      <w:proofErr w:type="spellStart"/>
      <w:r w:rsidR="006D1E10" w:rsidRPr="007B0748">
        <w:rPr>
          <w:rFonts w:ascii="Times New Roman" w:hAnsi="Times New Roman" w:cs="Times New Roman"/>
          <w:sz w:val="28"/>
          <w:szCs w:val="28"/>
        </w:rPr>
        <w:t>приквартирными</w:t>
      </w:r>
      <w:proofErr w:type="spellEnd"/>
      <w:r w:rsidR="006D1E10" w:rsidRPr="007B0748">
        <w:rPr>
          <w:rFonts w:ascii="Times New Roman" w:hAnsi="Times New Roman" w:cs="Times New Roman"/>
          <w:sz w:val="28"/>
          <w:szCs w:val="28"/>
        </w:rPr>
        <w:t xml:space="preserve"> и приусадебными участками); отдельно стоящие, встроенные и пристроенные объекты социального и </w:t>
      </w:r>
      <w:r w:rsidR="006D1E10" w:rsidRPr="007B0748">
        <w:rPr>
          <w:rFonts w:ascii="Times New Roman" w:hAnsi="Times New Roman" w:cs="Times New Roman"/>
          <w:sz w:val="28"/>
          <w:szCs w:val="28"/>
        </w:rPr>
        <w:lastRenderedPageBreak/>
        <w:t>культурно-бытового обслуживания населения, культовые объекты</w:t>
      </w:r>
      <w:r w:rsidRPr="007B0748">
        <w:rPr>
          <w:rFonts w:ascii="Times New Roman" w:hAnsi="Times New Roman" w:cs="Times New Roman"/>
          <w:sz w:val="28"/>
          <w:szCs w:val="28"/>
        </w:rPr>
        <w:t>.</w:t>
      </w:r>
    </w:p>
    <w:p w:rsidR="00F6571A" w:rsidRPr="007B0748" w:rsidRDefault="00F6571A" w:rsidP="00F6571A">
      <w:pPr>
        <w:pStyle w:val="1f7"/>
        <w:rPr>
          <w:rFonts w:ascii="Times New Roman" w:hAnsi="Times New Roman"/>
          <w:bCs/>
        </w:rPr>
      </w:pPr>
      <w:r w:rsidRPr="007B0748">
        <w:rPr>
          <w:rFonts w:ascii="Times New Roman" w:eastAsia="Times New Roman" w:hAnsi="Times New Roman"/>
          <w:sz w:val="28"/>
          <w:szCs w:val="28"/>
        </w:rPr>
        <w:t>3.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Свердловской области, СНиП 31-01-2003 «Здания жилые многоквартирные», СНиП 31-06-2009 «Общественные здания и сооружения», СНиП 31-05-2003 «Общественные здания административного назначения». Свод правил СП 42.13330.2011 СНиП 2.07.01-89*. Градостроительство. Планировка и застройка городских и сельских поселений</w:t>
      </w:r>
      <w:r w:rsidR="0042341E" w:rsidRPr="007B0748">
        <w:rPr>
          <w:rFonts w:ascii="Times New Roman" w:eastAsia="Times New Roman" w:hAnsi="Times New Roman"/>
          <w:sz w:val="28"/>
          <w:szCs w:val="28"/>
        </w:rPr>
        <w:t>»</w:t>
      </w:r>
      <w:r w:rsidRPr="007B0748">
        <w:rPr>
          <w:rFonts w:ascii="Times New Roman" w:eastAsia="Times New Roman" w:hAnsi="Times New Roman"/>
          <w:sz w:val="28"/>
          <w:szCs w:val="28"/>
        </w:rPr>
        <w:t xml:space="preserve"> Актуализированная редакция </w:t>
      </w:r>
      <w:hyperlink r:id="rId15" w:history="1">
        <w:r w:rsidRPr="007B0748">
          <w:rPr>
            <w:rFonts w:ascii="Times New Roman" w:eastAsia="Times New Roman" w:hAnsi="Times New Roman"/>
            <w:sz w:val="28"/>
            <w:szCs w:val="28"/>
          </w:rPr>
          <w:t>СНиП 2.07.01-89*</w:t>
        </w:r>
      </w:hyperlink>
      <w:r w:rsidR="00D97021" w:rsidRPr="007B0748">
        <w:rPr>
          <w:rFonts w:ascii="Times New Roman" w:eastAsia="Times New Roman" w:hAnsi="Times New Roman"/>
          <w:sz w:val="28"/>
          <w:szCs w:val="28"/>
        </w:rPr>
        <w:t>.</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6. На территории Арамильского городского округа определено </w:t>
      </w:r>
      <w:r w:rsidR="006D53BB" w:rsidRPr="007B0748">
        <w:rPr>
          <w:rFonts w:ascii="Times New Roman" w:hAnsi="Times New Roman"/>
          <w:sz w:val="28"/>
          <w:szCs w:val="28"/>
        </w:rPr>
        <w:t>4</w:t>
      </w:r>
      <w:r w:rsidRPr="007B0748">
        <w:rPr>
          <w:rFonts w:ascii="Times New Roman" w:hAnsi="Times New Roman"/>
          <w:sz w:val="28"/>
          <w:szCs w:val="28"/>
        </w:rPr>
        <w:t xml:space="preserve"> вид</w:t>
      </w:r>
      <w:r w:rsidR="006D53BB" w:rsidRPr="007B0748">
        <w:rPr>
          <w:rFonts w:ascii="Times New Roman" w:hAnsi="Times New Roman"/>
          <w:sz w:val="28"/>
          <w:szCs w:val="28"/>
        </w:rPr>
        <w:t>а</w:t>
      </w:r>
      <w:r w:rsidRPr="007B0748">
        <w:rPr>
          <w:rFonts w:ascii="Times New Roman" w:hAnsi="Times New Roman"/>
          <w:sz w:val="28"/>
          <w:szCs w:val="28"/>
        </w:rPr>
        <w:t xml:space="preserve"> жилых зон: </w:t>
      </w:r>
    </w:p>
    <w:p w:rsidR="006D53BB"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1) Ж</w:t>
      </w:r>
      <w:r w:rsidR="006D53BB" w:rsidRPr="007B0748">
        <w:rPr>
          <w:rFonts w:ascii="Times New Roman" w:hAnsi="Times New Roman"/>
          <w:sz w:val="28"/>
          <w:szCs w:val="28"/>
        </w:rPr>
        <w:t>Т</w:t>
      </w:r>
      <w:r w:rsidRPr="007B0748">
        <w:rPr>
          <w:rFonts w:ascii="Times New Roman" w:hAnsi="Times New Roman"/>
          <w:sz w:val="28"/>
          <w:szCs w:val="28"/>
        </w:rPr>
        <w:t xml:space="preserve">-1 - зона размещения жилой застройки усадебного типа </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2) Ж</w:t>
      </w:r>
      <w:r w:rsidR="006D53BB" w:rsidRPr="007B0748">
        <w:rPr>
          <w:rFonts w:ascii="Times New Roman" w:hAnsi="Times New Roman"/>
          <w:sz w:val="28"/>
          <w:szCs w:val="28"/>
        </w:rPr>
        <w:t>Т</w:t>
      </w:r>
      <w:r w:rsidRPr="007B0748">
        <w:rPr>
          <w:rFonts w:ascii="Times New Roman" w:hAnsi="Times New Roman"/>
          <w:sz w:val="28"/>
          <w:szCs w:val="28"/>
        </w:rPr>
        <w:t xml:space="preserve">-2 - зона </w:t>
      </w:r>
      <w:r w:rsidR="006D53BB" w:rsidRPr="007B0748">
        <w:rPr>
          <w:rFonts w:ascii="Times New Roman" w:hAnsi="Times New Roman"/>
          <w:sz w:val="28"/>
          <w:szCs w:val="28"/>
        </w:rPr>
        <w:t>размещения малоэтажной многоквартирной жилой застройки;</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3) Ж</w:t>
      </w:r>
      <w:r w:rsidR="006D53BB" w:rsidRPr="007B0748">
        <w:rPr>
          <w:rFonts w:ascii="Times New Roman" w:hAnsi="Times New Roman"/>
          <w:sz w:val="28"/>
          <w:szCs w:val="28"/>
        </w:rPr>
        <w:t>Т</w:t>
      </w:r>
      <w:r w:rsidRPr="007B0748">
        <w:rPr>
          <w:rFonts w:ascii="Times New Roman" w:hAnsi="Times New Roman"/>
          <w:sz w:val="28"/>
          <w:szCs w:val="28"/>
        </w:rPr>
        <w:t xml:space="preserve">-3 - зона </w:t>
      </w:r>
      <w:r w:rsidR="006D53BB" w:rsidRPr="007B0748">
        <w:rPr>
          <w:rFonts w:ascii="Times New Roman" w:hAnsi="Times New Roman"/>
          <w:sz w:val="28"/>
          <w:szCs w:val="28"/>
        </w:rPr>
        <w:t xml:space="preserve">размещения </w:t>
      </w:r>
      <w:proofErr w:type="spellStart"/>
      <w:r w:rsidR="006D53BB" w:rsidRPr="007B0748">
        <w:rPr>
          <w:rFonts w:ascii="Times New Roman" w:hAnsi="Times New Roman"/>
          <w:sz w:val="28"/>
          <w:szCs w:val="28"/>
        </w:rPr>
        <w:t>среднеэтажной</w:t>
      </w:r>
      <w:proofErr w:type="spellEnd"/>
      <w:r w:rsidR="006D53BB" w:rsidRPr="007B0748">
        <w:rPr>
          <w:rFonts w:ascii="Times New Roman" w:hAnsi="Times New Roman"/>
          <w:sz w:val="28"/>
          <w:szCs w:val="28"/>
        </w:rPr>
        <w:t xml:space="preserve"> многоквартирной жилой застройки;</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4) Ж</w:t>
      </w:r>
      <w:r w:rsidR="006D53BB" w:rsidRPr="007B0748">
        <w:rPr>
          <w:rFonts w:ascii="Times New Roman" w:hAnsi="Times New Roman"/>
          <w:sz w:val="28"/>
          <w:szCs w:val="28"/>
        </w:rPr>
        <w:t>Т</w:t>
      </w:r>
      <w:r w:rsidRPr="007B0748">
        <w:rPr>
          <w:rFonts w:ascii="Times New Roman" w:hAnsi="Times New Roman"/>
          <w:sz w:val="28"/>
          <w:szCs w:val="28"/>
        </w:rPr>
        <w:t>-</w:t>
      </w:r>
      <w:r w:rsidR="006D53BB" w:rsidRPr="007B0748">
        <w:rPr>
          <w:rFonts w:ascii="Times New Roman" w:hAnsi="Times New Roman"/>
          <w:sz w:val="28"/>
          <w:szCs w:val="28"/>
        </w:rPr>
        <w:t>4</w:t>
      </w:r>
      <w:r w:rsidRPr="007B0748">
        <w:rPr>
          <w:rFonts w:ascii="Times New Roman" w:hAnsi="Times New Roman"/>
          <w:sz w:val="28"/>
          <w:szCs w:val="28"/>
        </w:rPr>
        <w:t xml:space="preserve"> - </w:t>
      </w:r>
      <w:r w:rsidR="006D53BB" w:rsidRPr="007B0748">
        <w:rPr>
          <w:rFonts w:ascii="Times New Roman" w:hAnsi="Times New Roman"/>
          <w:sz w:val="28"/>
          <w:szCs w:val="28"/>
        </w:rPr>
        <w:t>размещения многоэтажной многоквартирной жилой застройки.</w:t>
      </w:r>
    </w:p>
    <w:p w:rsidR="00610C9E" w:rsidRPr="007B0748" w:rsidRDefault="00610C9E" w:rsidP="00F6571A">
      <w:pPr>
        <w:pStyle w:val="aff3"/>
        <w:ind w:firstLine="709"/>
        <w:jc w:val="both"/>
        <w:rPr>
          <w:rFonts w:ascii="Times New Roman" w:hAnsi="Times New Roman"/>
          <w:sz w:val="28"/>
          <w:szCs w:val="28"/>
        </w:rPr>
      </w:pPr>
    </w:p>
    <w:p w:rsidR="00F6571A" w:rsidRPr="007B0748" w:rsidRDefault="0018023F" w:rsidP="00B63834">
      <w:pPr>
        <w:pStyle w:val="3"/>
        <w:ind w:firstLine="709"/>
        <w:rPr>
          <w:rFonts w:cs="Times New Roman"/>
        </w:rPr>
      </w:pPr>
      <w:bookmarkStart w:id="59" w:name="_Toc47604195"/>
      <w:r w:rsidRPr="007B0748">
        <w:rPr>
          <w:rFonts w:cs="Times New Roman"/>
        </w:rPr>
        <w:t xml:space="preserve">Статья </w:t>
      </w:r>
      <w:r w:rsidR="00600BF3" w:rsidRPr="007B0748">
        <w:rPr>
          <w:rFonts w:cs="Times New Roman"/>
        </w:rPr>
        <w:t>2</w:t>
      </w:r>
      <w:r w:rsidRPr="007B0748">
        <w:rPr>
          <w:rFonts w:cs="Times New Roman"/>
        </w:rPr>
        <w:t xml:space="preserve">-1. </w:t>
      </w:r>
      <w:r w:rsidR="00F6571A" w:rsidRPr="007B0748">
        <w:rPr>
          <w:rFonts w:cs="Times New Roman"/>
        </w:rPr>
        <w:t>Количество этажей и этажность жилых зданий</w:t>
      </w:r>
      <w:bookmarkEnd w:id="59"/>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 В целях настоящих Правил для определения этажности жилых зданий используются следующие термины с соответствующими определениями:</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надземный</w:t>
      </w:r>
      <w:r w:rsidR="00F6571A" w:rsidRPr="007B0748">
        <w:rPr>
          <w:rFonts w:ascii="Times New Roman" w:hAnsi="Times New Roman" w:cs="Times New Roman"/>
          <w:sz w:val="28"/>
          <w:szCs w:val="28"/>
        </w:rPr>
        <w:t xml:space="preserve"> - этаж с отметкой пола помещений не ниже планировочной отметки земли</w:t>
      </w:r>
      <w:r w:rsidRPr="007B0748">
        <w:rPr>
          <w:rFonts w:ascii="Times New Roman" w:hAnsi="Times New Roman" w:cs="Times New Roman"/>
          <w:sz w:val="28"/>
          <w:szCs w:val="28"/>
        </w:rPr>
        <w:t>;</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подземный</w:t>
      </w:r>
      <w:r w:rsidR="00F6571A" w:rsidRPr="007B0748">
        <w:rPr>
          <w:rFonts w:ascii="Times New Roman" w:hAnsi="Times New Roman" w:cs="Times New Roman"/>
          <w:sz w:val="28"/>
          <w:szCs w:val="28"/>
        </w:rPr>
        <w:t xml:space="preserve"> - этаж с отметкой пола помещений ниже планировочной отметки земли на всю высоту помещений.</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первый</w:t>
      </w:r>
      <w:r w:rsidR="00F6571A" w:rsidRPr="007B0748">
        <w:rPr>
          <w:rFonts w:ascii="Times New Roman" w:hAnsi="Times New Roman" w:cs="Times New Roman"/>
          <w:sz w:val="28"/>
          <w:szCs w:val="28"/>
        </w:rPr>
        <w:t xml:space="preserve"> - нижний надземный этаж здания</w:t>
      </w:r>
      <w:r w:rsidRPr="007B0748">
        <w:rPr>
          <w:rFonts w:ascii="Times New Roman" w:hAnsi="Times New Roman" w:cs="Times New Roman"/>
          <w:sz w:val="28"/>
          <w:szCs w:val="28"/>
        </w:rPr>
        <w:t>;</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цокольный</w:t>
      </w:r>
      <w:r w:rsidR="00F6571A" w:rsidRPr="007B0748">
        <w:rPr>
          <w:rFonts w:ascii="Times New Roman" w:hAnsi="Times New Roman" w:cs="Times New Roman"/>
          <w:sz w:val="28"/>
          <w:szCs w:val="28"/>
        </w:rPr>
        <w:t xml:space="preserve"> - этаж с отметкой пола помещений ниже планировочной отметки земли на высоту не более половины высоты помещений</w:t>
      </w:r>
      <w:r w:rsidRPr="007B0748">
        <w:rPr>
          <w:rFonts w:ascii="Times New Roman" w:hAnsi="Times New Roman" w:cs="Times New Roman"/>
          <w:sz w:val="28"/>
          <w:szCs w:val="28"/>
        </w:rPr>
        <w:t>;</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подвальный</w:t>
      </w:r>
      <w:r w:rsidR="00F6571A" w:rsidRPr="007B0748">
        <w:rPr>
          <w:rFonts w:ascii="Times New Roman" w:hAnsi="Times New Roman" w:cs="Times New Roman"/>
          <w:sz w:val="28"/>
          <w:szCs w:val="28"/>
        </w:rPr>
        <w:t xml:space="preserve"> - этаж с отметкой пола помещений ниже планировочной отметки земли более чем на половину высоты помещений, или первый подземный этаж</w:t>
      </w:r>
      <w:r w:rsidRPr="007B0748">
        <w:rPr>
          <w:rFonts w:ascii="Times New Roman" w:hAnsi="Times New Roman" w:cs="Times New Roman"/>
          <w:sz w:val="28"/>
          <w:szCs w:val="28"/>
        </w:rPr>
        <w:t>;</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мансардный</w:t>
      </w:r>
      <w:r w:rsidR="00F6571A" w:rsidRPr="007B0748">
        <w:rPr>
          <w:rFonts w:ascii="Times New Roman" w:hAnsi="Times New Roman" w:cs="Times New Roman"/>
          <w:sz w:val="28"/>
          <w:szCs w:val="28"/>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r w:rsidRPr="007B0748">
        <w:rPr>
          <w:rFonts w:ascii="Times New Roman" w:hAnsi="Times New Roman" w:cs="Times New Roman"/>
          <w:sz w:val="28"/>
          <w:szCs w:val="28"/>
        </w:rPr>
        <w:t>;</w:t>
      </w:r>
    </w:p>
    <w:p w:rsidR="00F6571A" w:rsidRPr="007B0748" w:rsidRDefault="00BD4562"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b/>
          <w:i/>
          <w:sz w:val="28"/>
          <w:szCs w:val="28"/>
        </w:rPr>
        <w:t>э</w:t>
      </w:r>
      <w:r w:rsidR="00F6571A" w:rsidRPr="007B0748">
        <w:rPr>
          <w:rFonts w:ascii="Times New Roman" w:hAnsi="Times New Roman" w:cs="Times New Roman"/>
          <w:b/>
          <w:i/>
          <w:sz w:val="28"/>
          <w:szCs w:val="28"/>
        </w:rPr>
        <w:t>таж технический</w:t>
      </w:r>
      <w:r w:rsidR="00F6571A" w:rsidRPr="007B0748">
        <w:rPr>
          <w:rFonts w:ascii="Times New Roman" w:hAnsi="Times New Roman" w:cs="Times New Roman"/>
          <w:sz w:val="28"/>
          <w:szCs w:val="28"/>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Планировочная отметка земли - уровень земли на границе земли и отмостки здания.</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lastRenderedPageBreak/>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4. Этажность зданий установлена соответствующими статьями настоящих Правил.</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F6571A" w:rsidRPr="007B0748" w:rsidRDefault="00F6571A" w:rsidP="00F6571A">
      <w:pPr>
        <w:shd w:val="clear" w:color="auto" w:fill="FFFFFF"/>
        <w:ind w:firstLine="709"/>
        <w:jc w:val="both"/>
        <w:rPr>
          <w:iCs/>
          <w:sz w:val="28"/>
          <w:szCs w:val="28"/>
        </w:rPr>
      </w:pPr>
      <w:r w:rsidRPr="007B0748">
        <w:rPr>
          <w:sz w:val="28"/>
          <w:szCs w:val="28"/>
        </w:rPr>
        <w:t xml:space="preserve">6. </w:t>
      </w:r>
      <w:r w:rsidRPr="007B0748">
        <w:rPr>
          <w:iCs/>
          <w:sz w:val="28"/>
          <w:szCs w:val="28"/>
        </w:rPr>
        <w:t>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iCs/>
          <w:sz w:val="28"/>
          <w:szCs w:val="28"/>
        </w:rPr>
        <w:t>Примечание: крышные антенны, молниеотводы и другие инженерные устройства не учитываются.</w:t>
      </w:r>
    </w:p>
    <w:p w:rsidR="00932398" w:rsidRPr="007B0748" w:rsidRDefault="00932398" w:rsidP="00F6571A">
      <w:pPr>
        <w:widowControl w:val="0"/>
        <w:ind w:firstLine="709"/>
        <w:jc w:val="both"/>
        <w:rPr>
          <w:b/>
          <w:sz w:val="28"/>
          <w:szCs w:val="28"/>
        </w:rPr>
      </w:pPr>
      <w:bookmarkStart w:id="60" w:name="P716"/>
      <w:bookmarkEnd w:id="60"/>
    </w:p>
    <w:p w:rsidR="00F6571A" w:rsidRPr="007B0748" w:rsidRDefault="00F6571A" w:rsidP="00B63834">
      <w:pPr>
        <w:pStyle w:val="3"/>
        <w:ind w:firstLine="709"/>
        <w:rPr>
          <w:rFonts w:cs="Times New Roman"/>
        </w:rPr>
      </w:pPr>
      <w:bookmarkStart w:id="61" w:name="_Toc47604196"/>
      <w:r w:rsidRPr="007B0748">
        <w:rPr>
          <w:rFonts w:cs="Times New Roman"/>
        </w:rPr>
        <w:t xml:space="preserve">Статья </w:t>
      </w:r>
      <w:r w:rsidR="00600BF3" w:rsidRPr="007B0748">
        <w:rPr>
          <w:rFonts w:cs="Times New Roman"/>
        </w:rPr>
        <w:t>2</w:t>
      </w:r>
      <w:r w:rsidRPr="007B0748">
        <w:rPr>
          <w:rFonts w:cs="Times New Roman"/>
        </w:rPr>
        <w:t xml:space="preserve">-2. Зона </w:t>
      </w:r>
      <w:r w:rsidR="00064DF9" w:rsidRPr="007B0748">
        <w:rPr>
          <w:rFonts w:cs="Times New Roman"/>
        </w:rPr>
        <w:t xml:space="preserve">размещения </w:t>
      </w:r>
      <w:r w:rsidRPr="007B0748">
        <w:rPr>
          <w:rFonts w:cs="Times New Roman"/>
        </w:rPr>
        <w:t>индивидуальной жилой застройки усадебного типа</w:t>
      </w:r>
      <w:r w:rsidR="00743E88" w:rsidRPr="007B0748">
        <w:rPr>
          <w:rFonts w:cs="Times New Roman"/>
        </w:rPr>
        <w:t xml:space="preserve"> </w:t>
      </w:r>
      <w:r w:rsidRPr="007B0748">
        <w:rPr>
          <w:rFonts w:cs="Times New Roman"/>
        </w:rPr>
        <w:t>Ж</w:t>
      </w:r>
      <w:r w:rsidR="00853C40" w:rsidRPr="007B0748">
        <w:rPr>
          <w:rFonts w:cs="Times New Roman"/>
        </w:rPr>
        <w:t>Т</w:t>
      </w:r>
      <w:r w:rsidRPr="007B0748">
        <w:rPr>
          <w:rFonts w:cs="Times New Roman"/>
        </w:rPr>
        <w:t>-1</w:t>
      </w:r>
      <w:bookmarkEnd w:id="61"/>
    </w:p>
    <w:p w:rsidR="00F6571A" w:rsidRPr="007B0748" w:rsidRDefault="00F6571A" w:rsidP="00F6571A">
      <w:pPr>
        <w:widowControl w:val="0"/>
        <w:ind w:firstLine="709"/>
        <w:jc w:val="both"/>
        <w:rPr>
          <w:sz w:val="28"/>
          <w:szCs w:val="28"/>
        </w:rPr>
      </w:pPr>
      <w:r w:rsidRPr="007B0748">
        <w:rPr>
          <w:sz w:val="28"/>
          <w:szCs w:val="28"/>
        </w:rPr>
        <w:t xml:space="preserve">Зона </w:t>
      </w:r>
      <w:r w:rsidR="00064DF9" w:rsidRPr="007B0748">
        <w:rPr>
          <w:sz w:val="28"/>
          <w:szCs w:val="28"/>
        </w:rPr>
        <w:t xml:space="preserve">размещения </w:t>
      </w:r>
      <w:r w:rsidRPr="007B0748">
        <w:rPr>
          <w:sz w:val="28"/>
          <w:szCs w:val="28"/>
        </w:rPr>
        <w:t>индивидуальной жилой застройки усадебного типа Ж</w:t>
      </w:r>
      <w:r w:rsidR="00853C40" w:rsidRPr="007B0748">
        <w:rPr>
          <w:sz w:val="28"/>
          <w:szCs w:val="28"/>
        </w:rPr>
        <w:t>Т</w:t>
      </w:r>
      <w:r w:rsidRPr="007B0748">
        <w:rPr>
          <w:sz w:val="28"/>
          <w:szCs w:val="28"/>
        </w:rPr>
        <w:t>-1 выделена для обеспечения правовых условий формирования жилых кварталов из преимущественно отдельно стоящих индивидуальных жилых домов усадебного (загородного) типа, как правило, с локальными источниками инженерного обеспечения.</w:t>
      </w:r>
    </w:p>
    <w:p w:rsidR="00853C40" w:rsidRPr="007B0748" w:rsidRDefault="00853C40" w:rsidP="00853C40">
      <w:pPr>
        <w:jc w:val="right"/>
        <w:rPr>
          <w:sz w:val="28"/>
          <w:szCs w:val="28"/>
        </w:rPr>
        <w:sectPr w:rsidR="00853C40" w:rsidRPr="007B0748" w:rsidSect="00245A2F">
          <w:footerReference w:type="default" r:id="rId16"/>
          <w:pgSz w:w="11906" w:h="16838"/>
          <w:pgMar w:top="851" w:right="851" w:bottom="1418" w:left="1701" w:header="709" w:footer="408" w:gutter="0"/>
          <w:cols w:space="708"/>
          <w:docGrid w:linePitch="360"/>
        </w:sectPr>
      </w:pPr>
    </w:p>
    <w:p w:rsidR="00853C40" w:rsidRPr="007B0748" w:rsidRDefault="00853C40" w:rsidP="00853C40">
      <w:pPr>
        <w:jc w:val="both"/>
        <w:rPr>
          <w:sz w:val="28"/>
          <w:szCs w:val="28"/>
        </w:rPr>
      </w:pPr>
      <w:r w:rsidRPr="007B0748">
        <w:rPr>
          <w:sz w:val="28"/>
          <w:szCs w:val="28"/>
        </w:rPr>
        <w:lastRenderedPageBreak/>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853C40" w:rsidRPr="007B0748" w:rsidRDefault="00853C40" w:rsidP="00853C40">
      <w:pPr>
        <w:jc w:val="right"/>
        <w:rPr>
          <w:szCs w:val="20"/>
        </w:rPr>
      </w:pPr>
      <w:r w:rsidRPr="007B0748">
        <w:rPr>
          <w:szCs w:val="20"/>
        </w:rPr>
        <w:t>Таблица 3</w:t>
      </w:r>
    </w:p>
    <w:tbl>
      <w:tblPr>
        <w:tblW w:w="497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05"/>
        <w:gridCol w:w="1669"/>
        <w:gridCol w:w="1404"/>
        <w:gridCol w:w="862"/>
        <w:gridCol w:w="762"/>
        <w:gridCol w:w="615"/>
        <w:gridCol w:w="927"/>
        <w:gridCol w:w="927"/>
        <w:gridCol w:w="789"/>
        <w:gridCol w:w="898"/>
        <w:gridCol w:w="898"/>
        <w:gridCol w:w="747"/>
        <w:gridCol w:w="695"/>
        <w:gridCol w:w="662"/>
        <w:gridCol w:w="2154"/>
      </w:tblGrid>
      <w:tr w:rsidR="00245A2F" w:rsidRPr="007B0748" w:rsidTr="00245A2F">
        <w:trPr>
          <w:trHeight w:val="20"/>
          <w:tblHeader/>
          <w:jc w:val="center"/>
        </w:trPr>
        <w:tc>
          <w:tcPr>
            <w:tcW w:w="240"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6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7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p w:rsidR="007D2239" w:rsidRPr="007B0748" w:rsidRDefault="007D2239" w:rsidP="007D2239">
            <w:pPr>
              <w:pStyle w:val="af0"/>
              <w:jc w:val="center"/>
              <w:rPr>
                <w:rFonts w:ascii="Times New Roman" w:hAnsi="Times New Roman" w:cs="Times New Roman"/>
                <w:b/>
                <w:sz w:val="18"/>
                <w:szCs w:val="18"/>
              </w:rPr>
            </w:pP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p w:rsidR="007D2239" w:rsidRPr="007B0748" w:rsidRDefault="007D2239" w:rsidP="007D2239">
            <w:pPr>
              <w:pStyle w:val="af0"/>
              <w:jc w:val="center"/>
              <w:rPr>
                <w:rFonts w:ascii="Times New Roman" w:hAnsi="Times New Roman" w:cs="Times New Roman"/>
                <w:b/>
                <w:sz w:val="18"/>
                <w:szCs w:val="18"/>
              </w:rPr>
            </w:pP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p w:rsidR="007D2239" w:rsidRPr="007B0748" w:rsidRDefault="007D2239" w:rsidP="007D2239">
            <w:pPr>
              <w:pStyle w:val="af0"/>
              <w:jc w:val="center"/>
              <w:rPr>
                <w:rFonts w:ascii="Times New Roman" w:hAnsi="Times New Roman" w:cs="Times New Roman"/>
                <w:b/>
                <w:sz w:val="18"/>
                <w:szCs w:val="18"/>
              </w:rPr>
            </w:pP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1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15"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68"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xml:space="preserve">, % </w:t>
            </w:r>
            <w:r w:rsidRPr="007B0748">
              <w:rPr>
                <w:rFonts w:ascii="Times New Roman" w:hAnsi="Times New Roman" w:cs="Times New Roman"/>
                <w:b/>
                <w:sz w:val="18"/>
                <w:szCs w:val="18"/>
                <w:vertAlign w:val="superscript"/>
              </w:rPr>
              <w:t>1)</w:t>
            </w:r>
          </w:p>
        </w:tc>
        <w:tc>
          <w:tcPr>
            <w:tcW w:w="305"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5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6"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5"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733"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245A2F" w:rsidRPr="007B0748" w:rsidTr="00245A2F">
        <w:trPr>
          <w:trHeight w:val="20"/>
          <w:tblHeader/>
          <w:jc w:val="center"/>
        </w:trPr>
        <w:tc>
          <w:tcPr>
            <w:tcW w:w="240"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6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7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1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15"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68"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05"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5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36"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5"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733"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245A2F">
        <w:trPr>
          <w:trHeight w:val="20"/>
          <w:jc w:val="center"/>
        </w:trPr>
        <w:tc>
          <w:tcPr>
            <w:tcW w:w="5000" w:type="pct"/>
            <w:gridSpan w:val="15"/>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245A2F" w:rsidRPr="007B0748" w:rsidTr="00245A2F">
        <w:trPr>
          <w:trHeight w:val="20"/>
          <w:jc w:val="center"/>
        </w:trPr>
        <w:tc>
          <w:tcPr>
            <w:tcW w:w="240" w:type="pct"/>
            <w:vMerge w:val="restar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2.1</w:t>
            </w:r>
          </w:p>
        </w:tc>
        <w:tc>
          <w:tcPr>
            <w:tcW w:w="567"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eastAsia="en-US"/>
              </w:rPr>
              <w:t>Для индивидуального жилищного строительства</w:t>
            </w:r>
          </w:p>
        </w:tc>
        <w:tc>
          <w:tcPr>
            <w:tcW w:w="477"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3"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0,20 -город</w:t>
            </w:r>
          </w:p>
        </w:tc>
        <w:tc>
          <w:tcPr>
            <w:tcW w:w="20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1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3/8/1/4</w:t>
            </w:r>
            <w:r w:rsidRPr="007B0748">
              <w:rPr>
                <w:rFonts w:ascii="Times New Roman" w:hAnsi="Times New Roman" w:cs="Times New Roman"/>
                <w:sz w:val="18"/>
                <w:szCs w:val="18"/>
                <w:vertAlign w:val="superscript"/>
              </w:rPr>
              <w:t>2)</w:t>
            </w:r>
          </w:p>
        </w:tc>
        <w:tc>
          <w:tcPr>
            <w:tcW w:w="31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5/5/5/5</w:t>
            </w:r>
            <w:r w:rsidRPr="007B0748">
              <w:rPr>
                <w:rFonts w:ascii="Times New Roman" w:hAnsi="Times New Roman" w:cs="Times New Roman"/>
                <w:sz w:val="18"/>
                <w:szCs w:val="18"/>
                <w:vertAlign w:val="superscript"/>
              </w:rPr>
              <w:t>2)</w:t>
            </w:r>
          </w:p>
        </w:tc>
        <w:tc>
          <w:tcPr>
            <w:tcW w:w="26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30/50</w:t>
            </w:r>
            <w:r w:rsidRPr="007B0748">
              <w:rPr>
                <w:rFonts w:ascii="Times New Roman" w:hAnsi="Times New Roman" w:cs="Times New Roman"/>
                <w:sz w:val="18"/>
                <w:szCs w:val="18"/>
                <w:vertAlign w:val="superscript"/>
              </w:rPr>
              <w:t>3)</w:t>
            </w:r>
          </w:p>
        </w:tc>
        <w:tc>
          <w:tcPr>
            <w:tcW w:w="30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r w:rsidRPr="007B0748">
              <w:rPr>
                <w:rFonts w:ascii="Times New Roman" w:hAnsi="Times New Roman" w:cs="Times New Roman"/>
                <w:sz w:val="18"/>
                <w:szCs w:val="18"/>
                <w:vertAlign w:val="superscript"/>
              </w:rPr>
              <w:t>4)</w:t>
            </w:r>
          </w:p>
        </w:tc>
        <w:tc>
          <w:tcPr>
            <w:tcW w:w="30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r w:rsidRPr="007B0748">
              <w:rPr>
                <w:rFonts w:ascii="Times New Roman" w:hAnsi="Times New Roman" w:cs="Times New Roman"/>
                <w:sz w:val="18"/>
                <w:szCs w:val="18"/>
                <w:vertAlign w:val="superscript"/>
              </w:rPr>
              <w:t>4)</w:t>
            </w:r>
          </w:p>
        </w:tc>
        <w:tc>
          <w:tcPr>
            <w:tcW w:w="25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4/1,8</w:t>
            </w:r>
            <w:r w:rsidRPr="007B0748">
              <w:rPr>
                <w:rFonts w:ascii="Times New Roman" w:hAnsi="Times New Roman" w:cs="Times New Roman"/>
                <w:sz w:val="18"/>
                <w:szCs w:val="18"/>
                <w:vertAlign w:val="superscript"/>
              </w:rPr>
              <w:t>4)</w:t>
            </w:r>
          </w:p>
        </w:tc>
        <w:tc>
          <w:tcPr>
            <w:tcW w:w="236"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12/6</w:t>
            </w:r>
            <w:r w:rsidRPr="007B0748">
              <w:rPr>
                <w:rFonts w:ascii="Times New Roman" w:hAnsi="Times New Roman" w:cs="Times New Roman"/>
                <w:sz w:val="18"/>
                <w:szCs w:val="18"/>
                <w:vertAlign w:val="superscript"/>
              </w:rPr>
              <w:t>4)</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33"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1)Минимальные расстояния от окон жилых помещений до сараев для скота и птицы для: одиночных и двойных блоков – 15 м, до стен дома и хозяйственных построек (сарая, гаража, бани), расположенных на соседних земельных участках, по санитарным и бытовым условиям – 6 м.</w:t>
            </w:r>
          </w:p>
          <w:p w:rsidR="007D2239" w:rsidRPr="007B0748" w:rsidRDefault="007D2239" w:rsidP="007D223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z w:val="18"/>
                <w:szCs w:val="18"/>
              </w:rPr>
              <w:t>2)</w:t>
            </w:r>
            <w:r w:rsidRPr="007B0748">
              <w:rPr>
                <w:rFonts w:ascii="Times New Roman" w:hAnsi="Times New Roman" w:cs="Times New Roman"/>
                <w:spacing w:val="1"/>
                <w:sz w:val="18"/>
                <w:szCs w:val="18"/>
                <w:shd w:val="clear" w:color="auto" w:fill="FFFFFF"/>
              </w:rPr>
              <w:t>Максимальная высота забора: между соседними земельными участками – 1,5 м; внешнего - 2 м.</w:t>
            </w:r>
          </w:p>
          <w:p w:rsidR="007D2239" w:rsidRPr="007B0748" w:rsidRDefault="007D2239" w:rsidP="007D223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 xml:space="preserve">3)Допускается реконструкция индивидуальных жилых домов в продолжение фасадной стены без минимального отступа от границ земельных участков при соблюдении противопожарных расстояний между реконструируемым индивидуальным жилым </w:t>
            </w:r>
            <w:r w:rsidRPr="007B0748">
              <w:rPr>
                <w:rFonts w:ascii="Times New Roman" w:hAnsi="Times New Roman" w:cs="Times New Roman"/>
                <w:spacing w:val="1"/>
                <w:sz w:val="18"/>
                <w:szCs w:val="18"/>
                <w:shd w:val="clear" w:color="auto" w:fill="FFFFFF"/>
              </w:rPr>
              <w:lastRenderedPageBreak/>
              <w:t>домом и объектом капитального строительства, расположенным на смежном земельном участке, но не более 20 метров.</w:t>
            </w:r>
          </w:p>
          <w:p w:rsidR="007D2239" w:rsidRPr="007B0748" w:rsidRDefault="007D2239" w:rsidP="007D223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4) Противопожарное расстояние от домов и хозяйственных построек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vMerge/>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p>
        </w:tc>
        <w:tc>
          <w:tcPr>
            <w:tcW w:w="567"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p>
        </w:tc>
        <w:tc>
          <w:tcPr>
            <w:tcW w:w="477"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93"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9" w:type="pct"/>
            <w:tcBorders>
              <w:top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0,25- СНП</w:t>
            </w:r>
          </w:p>
        </w:tc>
        <w:tc>
          <w:tcPr>
            <w:tcW w:w="20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6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0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30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36"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lang w:val="en-US"/>
              </w:rPr>
            </w:pPr>
          </w:p>
        </w:tc>
        <w:tc>
          <w:tcPr>
            <w:tcW w:w="733"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245A2F" w:rsidRPr="007B0748" w:rsidTr="00245A2F">
        <w:trPr>
          <w:trHeight w:val="20"/>
          <w:jc w:val="center"/>
        </w:trPr>
        <w:tc>
          <w:tcPr>
            <w:tcW w:w="240" w:type="pct"/>
            <w:vMerge w:val="restar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w:t>
            </w:r>
          </w:p>
        </w:tc>
        <w:tc>
          <w:tcPr>
            <w:tcW w:w="567"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Для ведения личного подсобного хозяйства</w:t>
            </w:r>
          </w:p>
        </w:tc>
        <w:tc>
          <w:tcPr>
            <w:tcW w:w="477"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3"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0,20 -город</w:t>
            </w:r>
          </w:p>
        </w:tc>
        <w:tc>
          <w:tcPr>
            <w:tcW w:w="20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1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3/8/1/4</w:t>
            </w:r>
            <w:r w:rsidRPr="007B0748">
              <w:rPr>
                <w:rFonts w:ascii="Times New Roman" w:hAnsi="Times New Roman" w:cs="Times New Roman"/>
                <w:sz w:val="18"/>
                <w:szCs w:val="18"/>
                <w:vertAlign w:val="superscript"/>
              </w:rPr>
              <w:t>2)</w:t>
            </w:r>
          </w:p>
        </w:tc>
        <w:tc>
          <w:tcPr>
            <w:tcW w:w="31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5/5/5/5</w:t>
            </w:r>
            <w:r w:rsidRPr="007B0748">
              <w:rPr>
                <w:rFonts w:ascii="Times New Roman" w:hAnsi="Times New Roman" w:cs="Times New Roman"/>
                <w:sz w:val="18"/>
                <w:szCs w:val="18"/>
                <w:vertAlign w:val="superscript"/>
              </w:rPr>
              <w:t>2)</w:t>
            </w:r>
          </w:p>
        </w:tc>
        <w:tc>
          <w:tcPr>
            <w:tcW w:w="26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30/50</w:t>
            </w:r>
            <w:r w:rsidRPr="007B0748">
              <w:rPr>
                <w:rFonts w:ascii="Times New Roman" w:hAnsi="Times New Roman" w:cs="Times New Roman"/>
                <w:sz w:val="18"/>
                <w:szCs w:val="18"/>
                <w:vertAlign w:val="superscript"/>
              </w:rPr>
              <w:t>3)</w:t>
            </w:r>
          </w:p>
        </w:tc>
        <w:tc>
          <w:tcPr>
            <w:tcW w:w="30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r w:rsidRPr="007B0748">
              <w:rPr>
                <w:rFonts w:ascii="Times New Roman" w:hAnsi="Times New Roman" w:cs="Times New Roman"/>
                <w:sz w:val="18"/>
                <w:szCs w:val="18"/>
                <w:vertAlign w:val="superscript"/>
              </w:rPr>
              <w:t>4)</w:t>
            </w:r>
          </w:p>
        </w:tc>
        <w:tc>
          <w:tcPr>
            <w:tcW w:w="30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r w:rsidRPr="007B0748">
              <w:rPr>
                <w:rFonts w:ascii="Times New Roman" w:hAnsi="Times New Roman" w:cs="Times New Roman"/>
                <w:sz w:val="18"/>
                <w:szCs w:val="18"/>
                <w:vertAlign w:val="superscript"/>
              </w:rPr>
              <w:t>4)</w:t>
            </w:r>
          </w:p>
        </w:tc>
        <w:tc>
          <w:tcPr>
            <w:tcW w:w="25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4/1,8</w:t>
            </w:r>
            <w:r w:rsidRPr="007B0748">
              <w:rPr>
                <w:rFonts w:ascii="Times New Roman" w:hAnsi="Times New Roman" w:cs="Times New Roman"/>
                <w:sz w:val="18"/>
                <w:szCs w:val="18"/>
                <w:vertAlign w:val="superscript"/>
              </w:rPr>
              <w:t>4)</w:t>
            </w:r>
          </w:p>
        </w:tc>
        <w:tc>
          <w:tcPr>
            <w:tcW w:w="236"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12/6</w:t>
            </w:r>
            <w:r w:rsidRPr="007B0748">
              <w:rPr>
                <w:rFonts w:ascii="Times New Roman" w:hAnsi="Times New Roman" w:cs="Times New Roman"/>
                <w:sz w:val="18"/>
                <w:szCs w:val="18"/>
                <w:vertAlign w:val="superscript"/>
              </w:rPr>
              <w:t>4)</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33"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245A2F" w:rsidRPr="007B0748" w:rsidTr="00245A2F">
        <w:trPr>
          <w:trHeight w:val="20"/>
          <w:jc w:val="center"/>
        </w:trPr>
        <w:tc>
          <w:tcPr>
            <w:tcW w:w="240" w:type="pct"/>
            <w:vMerge/>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p>
        </w:tc>
        <w:tc>
          <w:tcPr>
            <w:tcW w:w="567"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p>
        </w:tc>
        <w:tc>
          <w:tcPr>
            <w:tcW w:w="477"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93"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9" w:type="pct"/>
            <w:tcBorders>
              <w:top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0,25 - СНП</w:t>
            </w:r>
          </w:p>
        </w:tc>
        <w:tc>
          <w:tcPr>
            <w:tcW w:w="20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6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0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30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36"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lang w:val="en-US"/>
              </w:rPr>
            </w:pPr>
          </w:p>
        </w:tc>
        <w:tc>
          <w:tcPr>
            <w:tcW w:w="733"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245A2F" w:rsidRPr="007B0748" w:rsidTr="00245A2F">
        <w:trPr>
          <w:trHeight w:val="20"/>
          <w:jc w:val="center"/>
        </w:trPr>
        <w:tc>
          <w:tcPr>
            <w:tcW w:w="240"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5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7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0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5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trHeight w:val="20"/>
          <w:jc w:val="center"/>
        </w:trPr>
        <w:tc>
          <w:tcPr>
            <w:tcW w:w="240"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5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Обеспечение внутреннего правопорядка</w:t>
            </w:r>
          </w:p>
        </w:tc>
        <w:tc>
          <w:tcPr>
            <w:tcW w:w="47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1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13.1</w:t>
            </w:r>
          </w:p>
        </w:tc>
        <w:tc>
          <w:tcPr>
            <w:tcW w:w="5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Ведение огородничества</w:t>
            </w:r>
          </w:p>
        </w:tc>
        <w:tc>
          <w:tcPr>
            <w:tcW w:w="47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0,01</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0,0599</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8A0188" w:rsidRPr="007B0748" w:rsidTr="00245A2F">
        <w:trPr>
          <w:trHeight w:val="20"/>
          <w:jc w:val="center"/>
        </w:trPr>
        <w:tc>
          <w:tcPr>
            <w:tcW w:w="240" w:type="pct"/>
            <w:shd w:val="clear" w:color="auto" w:fill="auto"/>
            <w:noWrap/>
            <w:vAlign w:val="center"/>
          </w:tcPr>
          <w:p w:rsidR="008A0188" w:rsidRPr="007B0748" w:rsidRDefault="008A0188" w:rsidP="00385EE0">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67" w:type="pct"/>
            <w:shd w:val="clear" w:color="auto" w:fill="auto"/>
            <w:vAlign w:val="center"/>
          </w:tcPr>
          <w:p w:rsidR="008A0188" w:rsidRPr="007B0748" w:rsidRDefault="00385EE0" w:rsidP="005D1D69">
            <w:pPr>
              <w:pStyle w:val="af0"/>
              <w:jc w:val="center"/>
              <w:rPr>
                <w:rFonts w:ascii="Times New Roman" w:hAnsi="Times New Roman" w:cs="Times New Roman"/>
                <w:sz w:val="18"/>
                <w:szCs w:val="18"/>
              </w:rPr>
            </w:pPr>
            <w:r w:rsidRPr="007B0748">
              <w:rPr>
                <w:rFonts w:ascii="Times New Roman" w:hAnsi="Times New Roman" w:cs="Times New Roman"/>
                <w:sz w:val="18"/>
                <w:szCs w:val="18"/>
                <w:lang w:eastAsia="en-US"/>
              </w:rPr>
              <w:t>Земельные участки (территории) общего пользования</w:t>
            </w:r>
          </w:p>
        </w:tc>
        <w:tc>
          <w:tcPr>
            <w:tcW w:w="477" w:type="pct"/>
            <w:shd w:val="clear" w:color="auto" w:fill="auto"/>
            <w:vAlign w:val="center"/>
          </w:tcPr>
          <w:p w:rsidR="008A0188" w:rsidRPr="007B0748" w:rsidRDefault="008A0188" w:rsidP="005D1D6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15" w:type="pct"/>
            <w:gridSpan w:val="12"/>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8A0188" w:rsidRPr="007B0748" w:rsidTr="00245A2F">
        <w:trPr>
          <w:trHeight w:val="20"/>
          <w:jc w:val="center"/>
        </w:trPr>
        <w:tc>
          <w:tcPr>
            <w:tcW w:w="5000" w:type="pct"/>
            <w:gridSpan w:val="15"/>
            <w:vAlign w:val="center"/>
          </w:tcPr>
          <w:p w:rsidR="008A0188" w:rsidRPr="007B0748" w:rsidRDefault="008A0188"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8A0188" w:rsidRPr="007B0748" w:rsidTr="00245A2F">
        <w:trPr>
          <w:trHeight w:val="20"/>
          <w:jc w:val="center"/>
        </w:trPr>
        <w:tc>
          <w:tcPr>
            <w:tcW w:w="5000" w:type="pct"/>
            <w:gridSpan w:val="15"/>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8A0188" w:rsidRPr="007B0748" w:rsidTr="00245A2F">
        <w:trPr>
          <w:trHeight w:val="20"/>
          <w:jc w:val="center"/>
        </w:trPr>
        <w:tc>
          <w:tcPr>
            <w:tcW w:w="5000" w:type="pct"/>
            <w:gridSpan w:val="15"/>
            <w:vAlign w:val="center"/>
          </w:tcPr>
          <w:p w:rsidR="008A0188" w:rsidRPr="007B0748" w:rsidRDefault="008A0188"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245A2F" w:rsidRPr="007B0748" w:rsidTr="00245A2F">
        <w:trPr>
          <w:trHeight w:val="20"/>
          <w:jc w:val="center"/>
        </w:trPr>
        <w:tc>
          <w:tcPr>
            <w:tcW w:w="240" w:type="pct"/>
            <w:vMerge w:val="restar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2.3</w:t>
            </w:r>
          </w:p>
        </w:tc>
        <w:tc>
          <w:tcPr>
            <w:tcW w:w="567"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Блокированная жилая застройка</w:t>
            </w:r>
          </w:p>
        </w:tc>
        <w:tc>
          <w:tcPr>
            <w:tcW w:w="477"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tcBorders>
              <w:bottom w:val="single" w:sz="4" w:space="0" w:color="auto"/>
            </w:tcBorders>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0,12 -город</w:t>
            </w:r>
          </w:p>
        </w:tc>
        <w:tc>
          <w:tcPr>
            <w:tcW w:w="209"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15"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3/8/1/4</w:t>
            </w:r>
            <w:r w:rsidRPr="007B0748">
              <w:rPr>
                <w:rFonts w:ascii="Times New Roman" w:hAnsi="Times New Roman" w:cs="Times New Roman"/>
                <w:sz w:val="18"/>
                <w:szCs w:val="18"/>
                <w:vertAlign w:val="superscript"/>
              </w:rPr>
              <w:t>2)</w:t>
            </w:r>
          </w:p>
        </w:tc>
        <w:tc>
          <w:tcPr>
            <w:tcW w:w="315" w:type="pct"/>
            <w:vMerge w:val="restar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5/5/5/5</w:t>
            </w:r>
            <w:r w:rsidRPr="007B0748">
              <w:rPr>
                <w:rFonts w:ascii="Times New Roman" w:hAnsi="Times New Roman" w:cs="Times New Roman"/>
                <w:sz w:val="18"/>
                <w:szCs w:val="18"/>
                <w:vertAlign w:val="superscript"/>
              </w:rPr>
              <w:t>2)</w:t>
            </w:r>
          </w:p>
        </w:tc>
        <w:tc>
          <w:tcPr>
            <w:tcW w:w="268"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40/50</w:t>
            </w:r>
            <w:r w:rsidRPr="007B0748">
              <w:rPr>
                <w:rFonts w:ascii="Times New Roman" w:hAnsi="Times New Roman" w:cs="Times New Roman"/>
                <w:sz w:val="18"/>
                <w:szCs w:val="18"/>
                <w:vertAlign w:val="superscript"/>
              </w:rPr>
              <w:t>3)</w:t>
            </w:r>
          </w:p>
        </w:tc>
        <w:tc>
          <w:tcPr>
            <w:tcW w:w="305" w:type="pct"/>
            <w:vMerge w:val="restar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r w:rsidRPr="007B0748">
              <w:rPr>
                <w:rFonts w:ascii="Times New Roman" w:hAnsi="Times New Roman" w:cs="Times New Roman"/>
                <w:sz w:val="18"/>
                <w:szCs w:val="18"/>
                <w:vertAlign w:val="superscript"/>
              </w:rPr>
              <w:t>4)</w:t>
            </w:r>
          </w:p>
        </w:tc>
        <w:tc>
          <w:tcPr>
            <w:tcW w:w="305" w:type="pct"/>
            <w:vMerge w:val="restar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r w:rsidRPr="007B0748">
              <w:rPr>
                <w:rFonts w:ascii="Times New Roman" w:hAnsi="Times New Roman" w:cs="Times New Roman"/>
                <w:sz w:val="18"/>
                <w:szCs w:val="18"/>
                <w:vertAlign w:val="superscript"/>
              </w:rPr>
              <w:t>4)</w:t>
            </w:r>
          </w:p>
        </w:tc>
        <w:tc>
          <w:tcPr>
            <w:tcW w:w="254" w:type="pct"/>
            <w:vMerge w:val="restar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4/1,8</w:t>
            </w:r>
            <w:r w:rsidRPr="007B0748">
              <w:rPr>
                <w:rFonts w:ascii="Times New Roman" w:hAnsi="Times New Roman" w:cs="Times New Roman"/>
                <w:sz w:val="18"/>
                <w:szCs w:val="18"/>
                <w:vertAlign w:val="superscript"/>
              </w:rPr>
              <w:t>4)</w:t>
            </w:r>
          </w:p>
        </w:tc>
        <w:tc>
          <w:tcPr>
            <w:tcW w:w="236" w:type="pct"/>
            <w:vMerge w:val="restar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12/6</w:t>
            </w:r>
            <w:r w:rsidRPr="007B0748">
              <w:rPr>
                <w:rFonts w:ascii="Times New Roman" w:hAnsi="Times New Roman" w:cs="Times New Roman"/>
                <w:sz w:val="18"/>
                <w:szCs w:val="18"/>
                <w:vertAlign w:val="superscript"/>
              </w:rPr>
              <w:t>4)</w:t>
            </w:r>
          </w:p>
        </w:tc>
        <w:tc>
          <w:tcPr>
            <w:tcW w:w="225" w:type="pct"/>
            <w:vMerge w:val="restar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Merge w:val="restar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Минимальные расстояния от окон жилых помещений до сараев для скота и </w:t>
            </w:r>
            <w:r w:rsidRPr="007B0748">
              <w:rPr>
                <w:rFonts w:ascii="Times New Roman" w:hAnsi="Times New Roman" w:cs="Times New Roman"/>
                <w:sz w:val="18"/>
                <w:szCs w:val="18"/>
              </w:rPr>
              <w:lastRenderedPageBreak/>
              <w:t>птицы для: одиночных и двойных блоков – 15 м, до стен дома и хозяйственных построек (сарая, гаража, бани), расположенных на соседних земельных участках, по санитарным и бытовым условиям – 6 м.</w:t>
            </w:r>
          </w:p>
          <w:p w:rsidR="008A0188" w:rsidRPr="007B0748" w:rsidRDefault="008A0188" w:rsidP="007D223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Максимальная высота забора: между соседними земельными участками – 1,5 м; внешнего - 2 м.</w:t>
            </w:r>
          </w:p>
          <w:p w:rsidR="008A0188" w:rsidRPr="007B0748" w:rsidRDefault="008A0188" w:rsidP="007D223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3) Противопожарное расстояние от домов и хозяйственных построек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vMerge/>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p>
        </w:tc>
        <w:tc>
          <w:tcPr>
            <w:tcW w:w="567"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477"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293"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259" w:type="pct"/>
            <w:tcBorders>
              <w:top w:val="single" w:sz="4" w:space="0" w:color="auto"/>
            </w:tcBorders>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0,175 - СНП</w:t>
            </w:r>
          </w:p>
        </w:tc>
        <w:tc>
          <w:tcPr>
            <w:tcW w:w="209"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315"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315" w:type="pct"/>
            <w:vMerge/>
            <w:vAlign w:val="center"/>
          </w:tcPr>
          <w:p w:rsidR="008A0188" w:rsidRPr="007B0748" w:rsidRDefault="008A0188" w:rsidP="007D2239">
            <w:pPr>
              <w:pStyle w:val="af0"/>
              <w:jc w:val="center"/>
              <w:rPr>
                <w:rFonts w:ascii="Times New Roman" w:hAnsi="Times New Roman" w:cs="Times New Roman"/>
                <w:sz w:val="18"/>
                <w:szCs w:val="18"/>
              </w:rPr>
            </w:pPr>
          </w:p>
        </w:tc>
        <w:tc>
          <w:tcPr>
            <w:tcW w:w="268"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305" w:type="pct"/>
            <w:vMerge/>
            <w:vAlign w:val="center"/>
          </w:tcPr>
          <w:p w:rsidR="008A0188" w:rsidRPr="007B0748" w:rsidRDefault="008A0188" w:rsidP="007D2239">
            <w:pPr>
              <w:pStyle w:val="af0"/>
              <w:jc w:val="center"/>
              <w:rPr>
                <w:rFonts w:ascii="Times New Roman" w:hAnsi="Times New Roman" w:cs="Times New Roman"/>
                <w:sz w:val="18"/>
                <w:szCs w:val="18"/>
              </w:rPr>
            </w:pPr>
          </w:p>
        </w:tc>
        <w:tc>
          <w:tcPr>
            <w:tcW w:w="305" w:type="pct"/>
            <w:vMerge/>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p>
        </w:tc>
        <w:tc>
          <w:tcPr>
            <w:tcW w:w="254" w:type="pct"/>
            <w:vMerge/>
            <w:vAlign w:val="center"/>
          </w:tcPr>
          <w:p w:rsidR="008A0188" w:rsidRPr="007B0748" w:rsidRDefault="008A0188" w:rsidP="007D2239">
            <w:pPr>
              <w:pStyle w:val="af0"/>
              <w:jc w:val="center"/>
              <w:rPr>
                <w:rFonts w:ascii="Times New Roman" w:hAnsi="Times New Roman" w:cs="Times New Roman"/>
                <w:sz w:val="18"/>
                <w:szCs w:val="18"/>
              </w:rPr>
            </w:pPr>
          </w:p>
        </w:tc>
        <w:tc>
          <w:tcPr>
            <w:tcW w:w="236" w:type="pct"/>
            <w:vMerge/>
            <w:vAlign w:val="center"/>
          </w:tcPr>
          <w:p w:rsidR="008A0188" w:rsidRPr="007B0748" w:rsidRDefault="008A0188" w:rsidP="007D2239">
            <w:pPr>
              <w:pStyle w:val="af0"/>
              <w:jc w:val="center"/>
              <w:rPr>
                <w:rFonts w:ascii="Times New Roman" w:hAnsi="Times New Roman" w:cs="Times New Roman"/>
                <w:sz w:val="18"/>
                <w:szCs w:val="18"/>
              </w:rPr>
            </w:pPr>
          </w:p>
        </w:tc>
        <w:tc>
          <w:tcPr>
            <w:tcW w:w="225" w:type="pct"/>
            <w:vMerge/>
            <w:vAlign w:val="center"/>
          </w:tcPr>
          <w:p w:rsidR="008A0188" w:rsidRPr="007B0748" w:rsidRDefault="008A0188" w:rsidP="007D2239">
            <w:pPr>
              <w:pStyle w:val="af0"/>
              <w:jc w:val="center"/>
              <w:rPr>
                <w:rFonts w:ascii="Times New Roman" w:hAnsi="Times New Roman" w:cs="Times New Roman"/>
                <w:sz w:val="18"/>
                <w:szCs w:val="18"/>
              </w:rPr>
            </w:pPr>
          </w:p>
        </w:tc>
        <w:tc>
          <w:tcPr>
            <w:tcW w:w="733" w:type="pct"/>
            <w:vMerge/>
            <w:vAlign w:val="center"/>
          </w:tcPr>
          <w:p w:rsidR="008A0188" w:rsidRPr="007B0748" w:rsidRDefault="008A0188" w:rsidP="007D2239">
            <w:pPr>
              <w:pStyle w:val="af0"/>
              <w:jc w:val="center"/>
              <w:rPr>
                <w:rFonts w:ascii="Times New Roman" w:hAnsi="Times New Roman" w:cs="Times New Roman"/>
                <w:sz w:val="18"/>
                <w:szCs w:val="18"/>
              </w:rPr>
            </w:pP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 xml:space="preserve">Амбулаторно-поликлиническое </w:t>
            </w:r>
            <w:r w:rsidRPr="007B0748">
              <w:rPr>
                <w:rFonts w:ascii="Times New Roman" w:hAnsi="Times New Roman" w:cs="Times New Roman"/>
                <w:sz w:val="18"/>
                <w:szCs w:val="18"/>
                <w:lang w:eastAsia="en-US"/>
              </w:rPr>
              <w:lastRenderedPageBreak/>
              <w:t>обслуживание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зданий до </w:t>
            </w:r>
            <w:r w:rsidRPr="007B0748">
              <w:rPr>
                <w:rFonts w:ascii="Times New Roman" w:hAnsi="Times New Roman" w:cs="Times New Roman"/>
                <w:spacing w:val="1"/>
                <w:sz w:val="18"/>
                <w:szCs w:val="18"/>
                <w:shd w:val="clear" w:color="auto" w:fill="FFFFFF"/>
              </w:rPr>
              <w:lastRenderedPageBreak/>
              <w:t>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3.5.1</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Дошкольное, начальное и среднее общее образование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D448E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и сооружений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0,10</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8A0188"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15" w:type="pct"/>
            <w:gridSpan w:val="12"/>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150 торг. пл.</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зданий до лесных насаждений в </w:t>
            </w:r>
            <w:r w:rsidRPr="007B0748">
              <w:rPr>
                <w:rFonts w:ascii="Times New Roman" w:hAnsi="Times New Roman" w:cs="Times New Roman"/>
                <w:spacing w:val="1"/>
                <w:sz w:val="18"/>
                <w:szCs w:val="18"/>
                <w:shd w:val="clear" w:color="auto" w:fill="FFFFFF"/>
              </w:rPr>
              <w:lastRenderedPageBreak/>
              <w:t>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733" w:type="pct"/>
            <w:vAlign w:val="center"/>
          </w:tcPr>
          <w:p w:rsidR="008A0188" w:rsidRPr="007B0748" w:rsidRDefault="008A0188"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245A2F" w:rsidRPr="007B0748" w:rsidTr="00245A2F">
        <w:trPr>
          <w:trHeight w:val="20"/>
          <w:jc w:val="center"/>
        </w:trPr>
        <w:tc>
          <w:tcPr>
            <w:tcW w:w="240" w:type="pct"/>
            <w:shd w:val="clear" w:color="auto" w:fill="auto"/>
            <w:noWrap/>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56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77"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31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5)</w:t>
            </w:r>
          </w:p>
        </w:tc>
        <w:tc>
          <w:tcPr>
            <w:tcW w:w="268"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0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05" w:type="pct"/>
            <w:shd w:val="clear" w:color="auto" w:fill="auto"/>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54"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36"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5"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8A0188" w:rsidRPr="007B0748" w:rsidRDefault="008A0188"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trHeight w:val="20"/>
          <w:jc w:val="center"/>
        </w:trPr>
        <w:tc>
          <w:tcPr>
            <w:tcW w:w="240" w:type="pct"/>
            <w:shd w:val="clear" w:color="auto" w:fill="auto"/>
            <w:noWrap/>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567"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77"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5"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8"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4"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6"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5"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33"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5BD" w:rsidRPr="007B0748" w:rsidTr="00245A2F">
        <w:trPr>
          <w:trHeight w:val="20"/>
          <w:jc w:val="center"/>
        </w:trPr>
        <w:tc>
          <w:tcPr>
            <w:tcW w:w="240" w:type="pct"/>
            <w:shd w:val="clear" w:color="auto" w:fill="auto"/>
            <w:noWrap/>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9.3</w:t>
            </w:r>
          </w:p>
        </w:tc>
        <w:tc>
          <w:tcPr>
            <w:tcW w:w="567"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Историко-культурная деятельность</w:t>
            </w:r>
          </w:p>
        </w:tc>
        <w:tc>
          <w:tcPr>
            <w:tcW w:w="477"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15" w:type="pct"/>
            <w:gridSpan w:val="12"/>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853C40" w:rsidRPr="007B0748" w:rsidRDefault="00853C40" w:rsidP="00853C40">
      <w:pPr>
        <w:pStyle w:val="af0"/>
        <w:jc w:val="both"/>
        <w:rPr>
          <w:rFonts w:ascii="Times New Roman" w:hAnsi="Times New Roman" w:cs="Times New Roman"/>
          <w:b/>
        </w:rPr>
      </w:pPr>
      <w:r w:rsidRPr="007B0748">
        <w:rPr>
          <w:rFonts w:ascii="Times New Roman" w:hAnsi="Times New Roman" w:cs="Times New Roman"/>
          <w:b/>
        </w:rPr>
        <w:t>Примечания:</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жилых домов/ бань (саун) / гаражей и других построек / построек для содержания мелкого скота и птицы.</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vertAlign w:val="superscript"/>
        </w:rPr>
        <w:t xml:space="preserve">3) </w:t>
      </w:r>
      <w:r w:rsidRPr="007B0748">
        <w:rPr>
          <w:rFonts w:ascii="Times New Roman" w:hAnsi="Times New Roman" w:cs="Times New Roman"/>
        </w:rPr>
        <w:t>– показатель приведен для застройки индивидуальными жилыми домами / общей застройки</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vertAlign w:val="superscript"/>
        </w:rPr>
        <w:t xml:space="preserve">4) </w:t>
      </w:r>
      <w:r w:rsidRPr="007B0748">
        <w:rPr>
          <w:rFonts w:ascii="Times New Roman" w:hAnsi="Times New Roman" w:cs="Times New Roman"/>
        </w:rPr>
        <w:t xml:space="preserve">– показатель приведен для жилых домов / хозяйственных построек </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vertAlign w:val="superscript"/>
        </w:rPr>
        <w:t>5)</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rPr>
        <w:t xml:space="preserve">«-»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853C40" w:rsidRPr="007B0748" w:rsidRDefault="00853C40" w:rsidP="00853C40">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A975BD" w:rsidRPr="007B0748" w:rsidRDefault="00610C9E" w:rsidP="00A975BD">
      <w:pPr>
        <w:widowControl w:val="0"/>
        <w:ind w:firstLine="709"/>
        <w:jc w:val="both"/>
        <w:rPr>
          <w:sz w:val="28"/>
          <w:szCs w:val="28"/>
        </w:rPr>
      </w:pPr>
      <w:r w:rsidRPr="007B0748">
        <w:rPr>
          <w:sz w:val="28"/>
          <w:szCs w:val="28"/>
        </w:rPr>
        <w:t>2</w:t>
      </w:r>
      <w:r w:rsidR="00A975BD" w:rsidRPr="007B0748">
        <w:rPr>
          <w:sz w:val="28"/>
          <w:szCs w:val="28"/>
        </w:rPr>
        <w:t>. Изменение назначения земельного участка с огородничества на индивидуальное жилищное строительство возможно исключительно органом местного самоуправления.</w:t>
      </w:r>
    </w:p>
    <w:p w:rsidR="00A975BD" w:rsidRPr="007B0748" w:rsidRDefault="00610C9E" w:rsidP="00A975BD">
      <w:pPr>
        <w:widowControl w:val="0"/>
        <w:ind w:firstLine="709"/>
        <w:jc w:val="both"/>
        <w:rPr>
          <w:sz w:val="28"/>
          <w:szCs w:val="28"/>
        </w:rPr>
      </w:pPr>
      <w:r w:rsidRPr="007B0748">
        <w:rPr>
          <w:sz w:val="28"/>
          <w:szCs w:val="28"/>
        </w:rPr>
        <w:t>3.</w:t>
      </w:r>
      <w:r w:rsidR="00A975BD" w:rsidRPr="007B0748">
        <w:rPr>
          <w:sz w:val="28"/>
          <w:szCs w:val="28"/>
        </w:rPr>
        <w:t xml:space="preserve"> Любые виды строительства, в том числе размещение нестационарных объектов, а также ограждение земельного </w:t>
      </w:r>
      <w:r w:rsidR="00A975BD" w:rsidRPr="007B0748">
        <w:rPr>
          <w:sz w:val="28"/>
          <w:szCs w:val="28"/>
        </w:rPr>
        <w:lastRenderedPageBreak/>
        <w:t>участка предназначенного для ведения огородничества запрещено.</w:t>
      </w:r>
    </w:p>
    <w:p w:rsidR="00A975BD" w:rsidRPr="007B0748" w:rsidRDefault="00610C9E" w:rsidP="00A975BD">
      <w:pPr>
        <w:widowControl w:val="0"/>
        <w:ind w:firstLine="709"/>
        <w:jc w:val="both"/>
        <w:rPr>
          <w:sz w:val="28"/>
          <w:szCs w:val="28"/>
        </w:rPr>
      </w:pPr>
      <w:r w:rsidRPr="007B0748">
        <w:rPr>
          <w:sz w:val="28"/>
          <w:szCs w:val="28"/>
        </w:rPr>
        <w:t>4</w:t>
      </w:r>
      <w:r w:rsidR="00A975BD" w:rsidRPr="007B0748">
        <w:rPr>
          <w:sz w:val="28"/>
          <w:szCs w:val="28"/>
        </w:rPr>
        <w:t>. Предельные параметры площади земельных участков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не подлежит установлению настоящими Правилами, но должны отвечать всем требованиям действующих норм и правил Российской Федерации.</w:t>
      </w:r>
    </w:p>
    <w:p w:rsidR="00A975BD" w:rsidRPr="007B0748" w:rsidRDefault="00610C9E" w:rsidP="00A975BD">
      <w:pPr>
        <w:widowControl w:val="0"/>
        <w:ind w:firstLine="709"/>
        <w:jc w:val="both"/>
        <w:rPr>
          <w:sz w:val="28"/>
          <w:szCs w:val="28"/>
        </w:rPr>
      </w:pPr>
      <w:r w:rsidRPr="007B0748">
        <w:rPr>
          <w:sz w:val="28"/>
          <w:szCs w:val="28"/>
        </w:rPr>
        <w:t>5</w:t>
      </w:r>
      <w:r w:rsidR="00A975BD" w:rsidRPr="007B0748">
        <w:rPr>
          <w:sz w:val="28"/>
          <w:szCs w:val="28"/>
        </w:rPr>
        <w:t>. На земельном участке для индивидуального жилищного строительства возможно строительство одного отдельно стоящего жилого дома с количеством этажей не более трех, предназначенного для постоянного проживания одной семьи.</w:t>
      </w:r>
    </w:p>
    <w:p w:rsidR="00A975BD" w:rsidRPr="007B0748" w:rsidRDefault="00A975BD" w:rsidP="00A975BD">
      <w:pPr>
        <w:pStyle w:val="44"/>
        <w:rPr>
          <w:rFonts w:ascii="Times New Roman" w:hAnsi="Times New Roman"/>
        </w:rPr>
      </w:pPr>
      <w:bookmarkStart w:id="62" w:name="P802"/>
      <w:bookmarkEnd w:id="62"/>
    </w:p>
    <w:p w:rsidR="00A975BD" w:rsidRPr="007B0748" w:rsidRDefault="00A975BD" w:rsidP="00A975BD">
      <w:pPr>
        <w:pStyle w:val="3"/>
        <w:ind w:firstLine="709"/>
        <w:rPr>
          <w:rFonts w:cs="Times New Roman"/>
        </w:rPr>
      </w:pPr>
      <w:bookmarkStart w:id="63" w:name="P881"/>
      <w:bookmarkStart w:id="64" w:name="_Toc47604197"/>
      <w:bookmarkEnd w:id="63"/>
      <w:r w:rsidRPr="007B0748">
        <w:rPr>
          <w:rFonts w:cs="Times New Roman"/>
        </w:rPr>
        <w:t xml:space="preserve">Статья </w:t>
      </w:r>
      <w:r w:rsidR="00600BF3" w:rsidRPr="007B0748">
        <w:rPr>
          <w:rFonts w:cs="Times New Roman"/>
        </w:rPr>
        <w:t>2</w:t>
      </w:r>
      <w:r w:rsidRPr="007B0748">
        <w:rPr>
          <w:rFonts w:cs="Times New Roman"/>
        </w:rPr>
        <w:t>-</w:t>
      </w:r>
      <w:r w:rsidR="00610C9E" w:rsidRPr="007B0748">
        <w:rPr>
          <w:rFonts w:cs="Times New Roman"/>
        </w:rPr>
        <w:t>3</w:t>
      </w:r>
      <w:r w:rsidRPr="007B0748">
        <w:rPr>
          <w:rFonts w:cs="Times New Roman"/>
        </w:rPr>
        <w:t>. Зона размещения малоэтажной многоквартирной жилой застройки (ЖТ-2)</w:t>
      </w:r>
      <w:bookmarkEnd w:id="64"/>
    </w:p>
    <w:p w:rsidR="00A975BD" w:rsidRPr="007B0748" w:rsidRDefault="00A975BD" w:rsidP="00A975BD">
      <w:pPr>
        <w:widowControl w:val="0"/>
        <w:ind w:firstLine="709"/>
        <w:jc w:val="both"/>
        <w:rPr>
          <w:sz w:val="28"/>
          <w:szCs w:val="28"/>
        </w:rPr>
      </w:pPr>
      <w:bookmarkStart w:id="65" w:name="P962"/>
      <w:bookmarkEnd w:id="65"/>
      <w:r w:rsidRPr="007B0748">
        <w:rPr>
          <w:sz w:val="28"/>
          <w:szCs w:val="28"/>
        </w:rPr>
        <w:t>Зона размещения малоэтажной многоквартирной жилой застройки</w:t>
      </w:r>
      <w:r w:rsidRPr="007B0748">
        <w:rPr>
          <w:i/>
          <w:sz w:val="28"/>
          <w:szCs w:val="28"/>
        </w:rPr>
        <w:t xml:space="preserve"> </w:t>
      </w:r>
      <w:r w:rsidRPr="007B0748">
        <w:rPr>
          <w:sz w:val="28"/>
          <w:szCs w:val="28"/>
        </w:rPr>
        <w:t>ЖТ-2 выделена для обеспечения правовых условий формирования районов с малоэтажными многоквартирными жилыми домами (до 4 этажей, включая мансардный этаж), с площадками для отдыха, игр, спортивными площадками, объектами социальной, транспортной инфраструктуры, а также объектами обслуживания жилой застройки с ограниченным спектром услуг, коммунальными предприятиями.</w:t>
      </w:r>
    </w:p>
    <w:p w:rsidR="00F6571A" w:rsidRPr="007B0748" w:rsidRDefault="00543832" w:rsidP="00543832">
      <w:pPr>
        <w:widowControl w:val="0"/>
        <w:ind w:firstLine="708"/>
        <w:jc w:val="both"/>
        <w:rPr>
          <w:sz w:val="28"/>
          <w:szCs w:val="28"/>
        </w:rPr>
      </w:pPr>
      <w:r w:rsidRPr="007B0748">
        <w:rPr>
          <w:sz w:val="28"/>
          <w:szCs w:val="28"/>
        </w:rPr>
        <w:t xml:space="preserve">1. </w:t>
      </w:r>
      <w:r w:rsidR="005B53A9" w:rsidRPr="007B0748">
        <w:rPr>
          <w:sz w:val="28"/>
          <w:szCs w:val="28"/>
        </w:rPr>
        <w:t>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5B53A9" w:rsidRPr="007B0748" w:rsidRDefault="005B53A9" w:rsidP="005B53A9">
      <w:pPr>
        <w:jc w:val="right"/>
        <w:rPr>
          <w:szCs w:val="20"/>
        </w:rPr>
      </w:pPr>
      <w:r w:rsidRPr="007B0748">
        <w:rPr>
          <w:szCs w:val="20"/>
        </w:rPr>
        <w:t>Таблица 4</w:t>
      </w:r>
    </w:p>
    <w:tbl>
      <w:tblPr>
        <w:tblW w:w="531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19"/>
        <w:gridCol w:w="1787"/>
        <w:gridCol w:w="35"/>
        <w:gridCol w:w="1360"/>
        <w:gridCol w:w="895"/>
        <w:gridCol w:w="44"/>
        <w:gridCol w:w="785"/>
        <w:gridCol w:w="691"/>
        <w:gridCol w:w="961"/>
        <w:gridCol w:w="691"/>
        <w:gridCol w:w="952"/>
        <w:gridCol w:w="864"/>
        <w:gridCol w:w="901"/>
        <w:gridCol w:w="691"/>
        <w:gridCol w:w="682"/>
        <w:gridCol w:w="16"/>
        <w:gridCol w:w="641"/>
        <w:gridCol w:w="47"/>
        <w:gridCol w:w="2843"/>
      </w:tblGrid>
      <w:tr w:rsidR="005B53A9" w:rsidRPr="007B0748" w:rsidTr="007D2239">
        <w:trPr>
          <w:tblHeade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20"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5B53A9" w:rsidRPr="007B0748" w:rsidRDefault="005B53A9" w:rsidP="005B53A9">
            <w:pPr>
              <w:pStyle w:val="af0"/>
              <w:jc w:val="center"/>
              <w:rPr>
                <w:rFonts w:ascii="Times New Roman" w:hAnsi="Times New Roman" w:cs="Times New Roman"/>
                <w:b/>
                <w:sz w:val="18"/>
                <w:szCs w:val="18"/>
              </w:rPr>
            </w:pPr>
          </w:p>
        </w:tc>
        <w:tc>
          <w:tcPr>
            <w:tcW w:w="275" w:type="pct"/>
            <w:vAlign w:val="center"/>
          </w:tcPr>
          <w:p w:rsidR="005B53A9" w:rsidRPr="007B0748" w:rsidRDefault="005B53A9" w:rsidP="005B53A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20"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2" w:type="pct"/>
            <w:gridSpan w:val="2"/>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9" w:type="pct"/>
            <w:gridSpan w:val="2"/>
            <w:vAlign w:val="center"/>
          </w:tcPr>
          <w:p w:rsidR="005B53A9" w:rsidRPr="007B0748" w:rsidRDefault="005B53A9" w:rsidP="005B53A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905"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5B53A9" w:rsidRPr="007B0748" w:rsidTr="007D2239">
        <w:trPr>
          <w:tblHeade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20"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275"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20"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2" w:type="pct"/>
            <w:gridSpan w:val="2"/>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19" w:type="pct"/>
            <w:gridSpan w:val="2"/>
            <w:vAlign w:val="center"/>
          </w:tcPr>
          <w:p w:rsidR="005B53A9" w:rsidRPr="007B0748" w:rsidRDefault="005B53A9" w:rsidP="005B53A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905" w:type="pct"/>
            <w:vAlign w:val="center"/>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5B53A9" w:rsidRPr="007B0748" w:rsidTr="00DC5C65">
        <w:trPr>
          <w:jc w:val="center"/>
        </w:trPr>
        <w:tc>
          <w:tcPr>
            <w:tcW w:w="5000" w:type="pct"/>
            <w:gridSpan w:val="19"/>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2.1.1</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Малоэтажная многоквартирная жилая застройка</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10</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w:t>
            </w:r>
            <w:r w:rsidRPr="007B0748">
              <w:rPr>
                <w:rFonts w:ascii="Times New Roman" w:hAnsi="Times New Roman" w:cs="Times New Roman"/>
                <w:sz w:val="18"/>
                <w:szCs w:val="18"/>
              </w:rPr>
              <w:lastRenderedPageBreak/>
              <w:t>нормами и правилами</w:t>
            </w:r>
          </w:p>
        </w:tc>
      </w:tr>
      <w:tr w:rsidR="007D2239" w:rsidRPr="007B0748" w:rsidTr="007D2239">
        <w:trPr>
          <w:jc w:val="center"/>
        </w:trPr>
        <w:tc>
          <w:tcPr>
            <w:tcW w:w="26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580"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3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8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0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27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4" w:type="pct"/>
            <w:gridSpan w:val="3"/>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Амбулаторно-поликлиническое обслуживание</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3.5.1</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Дошкольное, начальное и среднее общее образование</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A975BD"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Обеспечение внутреннего правопорядка</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80"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lang w:eastAsia="en-US"/>
              </w:rPr>
              <w:t>Земельные участки (территории) общего пользования</w:t>
            </w:r>
          </w:p>
        </w:tc>
        <w:tc>
          <w:tcPr>
            <w:tcW w:w="43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26" w:type="pct"/>
            <w:gridSpan w:val="15"/>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5B53A9" w:rsidRPr="007B0748" w:rsidTr="00DC5C65">
        <w:trPr>
          <w:jc w:val="center"/>
        </w:trPr>
        <w:tc>
          <w:tcPr>
            <w:tcW w:w="5000" w:type="pct"/>
            <w:gridSpan w:val="19"/>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5B53A9" w:rsidRPr="007B0748" w:rsidTr="00DC5C65">
        <w:trPr>
          <w:jc w:val="center"/>
        </w:trPr>
        <w:tc>
          <w:tcPr>
            <w:tcW w:w="5000" w:type="pct"/>
            <w:gridSpan w:val="19"/>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5B53A9" w:rsidRPr="007B0748" w:rsidTr="00DC5C65">
        <w:trPr>
          <w:jc w:val="center"/>
        </w:trPr>
        <w:tc>
          <w:tcPr>
            <w:tcW w:w="5000" w:type="pct"/>
            <w:gridSpan w:val="19"/>
          </w:tcPr>
          <w:p w:rsidR="005B53A9" w:rsidRPr="007B0748" w:rsidRDefault="005B53A9" w:rsidP="005B53A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5B53A9" w:rsidRPr="007B0748" w:rsidTr="007D2239">
        <w:trPr>
          <w:jc w:val="center"/>
        </w:trPr>
        <w:tc>
          <w:tcPr>
            <w:tcW w:w="261" w:type="pct"/>
            <w:vMerge w:val="restar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2.1</w:t>
            </w:r>
          </w:p>
        </w:tc>
        <w:tc>
          <w:tcPr>
            <w:tcW w:w="569"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lang w:eastAsia="en-US"/>
              </w:rPr>
              <w:t>Для индивидуального жилищного строительства</w:t>
            </w:r>
          </w:p>
        </w:tc>
        <w:tc>
          <w:tcPr>
            <w:tcW w:w="444" w:type="pct"/>
            <w:gridSpan w:val="2"/>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85"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0,20 -город</w:t>
            </w:r>
          </w:p>
        </w:tc>
        <w:tc>
          <w:tcPr>
            <w:tcW w:w="220"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06"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3/8/1/4</w:t>
            </w:r>
            <w:r w:rsidR="00A975BD" w:rsidRPr="007B0748">
              <w:rPr>
                <w:rFonts w:ascii="Times New Roman" w:hAnsi="Times New Roman" w:cs="Times New Roman"/>
                <w:sz w:val="18"/>
                <w:szCs w:val="18"/>
                <w:vertAlign w:val="superscript"/>
              </w:rPr>
              <w:t>3</w:t>
            </w:r>
            <w:r w:rsidRPr="007B0748">
              <w:rPr>
                <w:rFonts w:ascii="Times New Roman" w:hAnsi="Times New Roman" w:cs="Times New Roman"/>
                <w:sz w:val="18"/>
                <w:szCs w:val="18"/>
                <w:vertAlign w:val="superscript"/>
              </w:rPr>
              <w:t>)</w:t>
            </w:r>
          </w:p>
        </w:tc>
        <w:tc>
          <w:tcPr>
            <w:tcW w:w="220"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5/5/5/5</w:t>
            </w:r>
            <w:r w:rsidR="00A975BD" w:rsidRPr="007B0748">
              <w:rPr>
                <w:rFonts w:ascii="Times New Roman" w:hAnsi="Times New Roman" w:cs="Times New Roman"/>
                <w:sz w:val="18"/>
                <w:szCs w:val="18"/>
                <w:vertAlign w:val="superscript"/>
              </w:rPr>
              <w:t>3</w:t>
            </w:r>
            <w:r w:rsidRPr="007B0748">
              <w:rPr>
                <w:rFonts w:ascii="Times New Roman" w:hAnsi="Times New Roman" w:cs="Times New Roman"/>
                <w:sz w:val="18"/>
                <w:szCs w:val="18"/>
                <w:vertAlign w:val="superscript"/>
              </w:rPr>
              <w:t>)</w:t>
            </w:r>
          </w:p>
        </w:tc>
        <w:tc>
          <w:tcPr>
            <w:tcW w:w="303"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30/50</w:t>
            </w:r>
            <w:r w:rsidR="00A975BD" w:rsidRPr="007B0748">
              <w:rPr>
                <w:rFonts w:ascii="Times New Roman" w:hAnsi="Times New Roman" w:cs="Times New Roman"/>
                <w:sz w:val="18"/>
                <w:szCs w:val="18"/>
                <w:vertAlign w:val="superscript"/>
              </w:rPr>
              <w:t>4</w:t>
            </w:r>
            <w:r w:rsidRPr="007B0748">
              <w:rPr>
                <w:rFonts w:ascii="Times New Roman" w:hAnsi="Times New Roman" w:cs="Times New Roman"/>
                <w:sz w:val="18"/>
                <w:szCs w:val="18"/>
                <w:vertAlign w:val="superscript"/>
              </w:rPr>
              <w:t>)</w:t>
            </w:r>
          </w:p>
        </w:tc>
        <w:tc>
          <w:tcPr>
            <w:tcW w:w="275"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87"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20"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4/1,8 </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17" w:type="pct"/>
            <w:vMerge w:val="restart"/>
            <w:vAlign w:val="center"/>
          </w:tcPr>
          <w:p w:rsidR="005B53A9" w:rsidRPr="007B0748" w:rsidRDefault="005B53A9" w:rsidP="00A975BD">
            <w:pPr>
              <w:pStyle w:val="af0"/>
              <w:jc w:val="center"/>
              <w:rPr>
                <w:rFonts w:ascii="Times New Roman" w:hAnsi="Times New Roman" w:cs="Times New Roman"/>
                <w:sz w:val="18"/>
                <w:szCs w:val="18"/>
              </w:rPr>
            </w:pPr>
            <w:r w:rsidRPr="007B0748">
              <w:rPr>
                <w:rFonts w:ascii="Times New Roman" w:hAnsi="Times New Roman" w:cs="Times New Roman"/>
                <w:sz w:val="18"/>
                <w:szCs w:val="18"/>
              </w:rPr>
              <w:t>12/6</w:t>
            </w:r>
            <w:r w:rsidR="00A975BD" w:rsidRPr="007B0748">
              <w:rPr>
                <w:rFonts w:ascii="Times New Roman" w:hAnsi="Times New Roman" w:cs="Times New Roman"/>
                <w:sz w:val="18"/>
                <w:szCs w:val="18"/>
              </w:rPr>
              <w:t xml:space="preserve"> </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24" w:type="pct"/>
            <w:gridSpan w:val="3"/>
            <w:vMerge w:val="restar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905" w:type="pct"/>
            <w:vMerge w:val="restart"/>
            <w:vAlign w:val="center"/>
          </w:tcPr>
          <w:p w:rsidR="005B53A9" w:rsidRPr="007B0748" w:rsidRDefault="005B53A9" w:rsidP="005B53A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1) Минимальные расстояния от окон жилых помещений до сараев для скота и птицы для: одиночных и двойных блоков – 15 м, до стен дома и хозяйственных построек (сарая, гаража, бани), расположенных на соседних земельных участках, по санитарным и бытовым условиям – 6 м.</w:t>
            </w:r>
          </w:p>
          <w:p w:rsidR="005B53A9" w:rsidRPr="007B0748" w:rsidRDefault="005B53A9" w:rsidP="005B53A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 xml:space="preserve">2) Максимальная высота забора: между соседними земельными </w:t>
            </w:r>
            <w:r w:rsidRPr="007B0748">
              <w:rPr>
                <w:rFonts w:ascii="Times New Roman" w:hAnsi="Times New Roman" w:cs="Times New Roman"/>
                <w:spacing w:val="1"/>
                <w:sz w:val="18"/>
                <w:szCs w:val="18"/>
                <w:shd w:val="clear" w:color="auto" w:fill="FFFFFF"/>
              </w:rPr>
              <w:lastRenderedPageBreak/>
              <w:t>участками – 1,5 м; внешнего - 2 м.</w:t>
            </w:r>
          </w:p>
          <w:p w:rsidR="005B53A9" w:rsidRPr="007B0748" w:rsidRDefault="005B53A9" w:rsidP="005B53A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3) Допускается реконструкция индивидуальных жилых домов в продолжение фасадной стены без минимального отступа от границ земельных участков при соблюдении противопожарных расстояний между реконструируемым индивидуальным жилым домом и объектом капитального строительства, расположенным на смежном земельном участке, но не более 20 метров</w:t>
            </w:r>
          </w:p>
        </w:tc>
      </w:tr>
      <w:tr w:rsidR="005B53A9" w:rsidRPr="007B0748" w:rsidTr="007D2239">
        <w:trPr>
          <w:jc w:val="center"/>
        </w:trPr>
        <w:tc>
          <w:tcPr>
            <w:tcW w:w="261" w:type="pct"/>
            <w:vMerge/>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p>
        </w:tc>
        <w:tc>
          <w:tcPr>
            <w:tcW w:w="569"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lang w:eastAsia="en-US"/>
              </w:rPr>
            </w:pPr>
          </w:p>
        </w:tc>
        <w:tc>
          <w:tcPr>
            <w:tcW w:w="444" w:type="pct"/>
            <w:gridSpan w:val="2"/>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85"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0,25- СНП</w:t>
            </w:r>
          </w:p>
        </w:tc>
        <w:tc>
          <w:tcPr>
            <w:tcW w:w="220"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306"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20"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303"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75"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87"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20"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17"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24" w:type="pct"/>
            <w:gridSpan w:val="3"/>
            <w:vMerge/>
            <w:vAlign w:val="center"/>
          </w:tcPr>
          <w:p w:rsidR="005B53A9" w:rsidRPr="007B0748" w:rsidRDefault="005B53A9" w:rsidP="005B53A9">
            <w:pPr>
              <w:pStyle w:val="af0"/>
              <w:jc w:val="center"/>
              <w:rPr>
                <w:rFonts w:ascii="Times New Roman" w:hAnsi="Times New Roman" w:cs="Times New Roman"/>
                <w:sz w:val="18"/>
                <w:szCs w:val="18"/>
                <w:lang w:val="en-US"/>
              </w:rPr>
            </w:pPr>
          </w:p>
        </w:tc>
        <w:tc>
          <w:tcPr>
            <w:tcW w:w="905" w:type="pct"/>
            <w:vMerge/>
            <w:vAlign w:val="center"/>
          </w:tcPr>
          <w:p w:rsidR="005B53A9" w:rsidRPr="007B0748" w:rsidRDefault="005B53A9" w:rsidP="005B53A9">
            <w:pPr>
              <w:pStyle w:val="af0"/>
              <w:jc w:val="both"/>
              <w:rPr>
                <w:rFonts w:ascii="Times New Roman" w:hAnsi="Times New Roman" w:cs="Times New Roman"/>
                <w:sz w:val="18"/>
                <w:szCs w:val="18"/>
              </w:rPr>
            </w:pPr>
          </w:p>
        </w:tc>
      </w:tr>
      <w:tr w:rsidR="005B53A9" w:rsidRPr="007B0748" w:rsidTr="007D2239">
        <w:trPr>
          <w:jc w:val="center"/>
        </w:trPr>
        <w:tc>
          <w:tcPr>
            <w:tcW w:w="261" w:type="pct"/>
            <w:vMerge w:val="restar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2.3</w:t>
            </w:r>
          </w:p>
        </w:tc>
        <w:tc>
          <w:tcPr>
            <w:tcW w:w="569"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Блокированная жилая застройка</w:t>
            </w:r>
          </w:p>
        </w:tc>
        <w:tc>
          <w:tcPr>
            <w:tcW w:w="444" w:type="pct"/>
            <w:gridSpan w:val="2"/>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tcBorders>
              <w:bottom w:val="single" w:sz="4" w:space="0" w:color="auto"/>
            </w:tcBorders>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0,12 -город</w:t>
            </w:r>
          </w:p>
        </w:tc>
        <w:tc>
          <w:tcPr>
            <w:tcW w:w="220"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06"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3/8/1/4</w:t>
            </w:r>
            <w:r w:rsidR="00A975BD" w:rsidRPr="007B0748">
              <w:rPr>
                <w:rFonts w:ascii="Times New Roman" w:hAnsi="Times New Roman" w:cs="Times New Roman"/>
                <w:sz w:val="18"/>
                <w:szCs w:val="18"/>
                <w:vertAlign w:val="superscript"/>
              </w:rPr>
              <w:t>3</w:t>
            </w:r>
            <w:r w:rsidRPr="007B0748">
              <w:rPr>
                <w:rFonts w:ascii="Times New Roman" w:hAnsi="Times New Roman" w:cs="Times New Roman"/>
                <w:sz w:val="18"/>
                <w:szCs w:val="18"/>
                <w:vertAlign w:val="superscript"/>
              </w:rPr>
              <w:t>)</w:t>
            </w:r>
          </w:p>
        </w:tc>
        <w:tc>
          <w:tcPr>
            <w:tcW w:w="220"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5/8/5/5</w:t>
            </w:r>
            <w:r w:rsidR="00A975BD" w:rsidRPr="007B0748">
              <w:rPr>
                <w:rFonts w:ascii="Times New Roman" w:hAnsi="Times New Roman" w:cs="Times New Roman"/>
                <w:sz w:val="18"/>
                <w:szCs w:val="18"/>
                <w:vertAlign w:val="superscript"/>
              </w:rPr>
              <w:t>3</w:t>
            </w:r>
            <w:r w:rsidRPr="007B0748">
              <w:rPr>
                <w:rFonts w:ascii="Times New Roman" w:hAnsi="Times New Roman" w:cs="Times New Roman"/>
                <w:sz w:val="18"/>
                <w:szCs w:val="18"/>
                <w:vertAlign w:val="superscript"/>
              </w:rPr>
              <w:t>)</w:t>
            </w:r>
          </w:p>
        </w:tc>
        <w:tc>
          <w:tcPr>
            <w:tcW w:w="303"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40/50</w:t>
            </w:r>
            <w:r w:rsidR="00A975BD" w:rsidRPr="007B0748">
              <w:rPr>
                <w:rFonts w:ascii="Times New Roman" w:hAnsi="Times New Roman" w:cs="Times New Roman"/>
                <w:sz w:val="18"/>
                <w:szCs w:val="18"/>
                <w:vertAlign w:val="superscript"/>
              </w:rPr>
              <w:t>4</w:t>
            </w:r>
            <w:r w:rsidRPr="007B0748">
              <w:rPr>
                <w:rFonts w:ascii="Times New Roman" w:hAnsi="Times New Roman" w:cs="Times New Roman"/>
                <w:sz w:val="18"/>
                <w:szCs w:val="18"/>
                <w:vertAlign w:val="superscript"/>
              </w:rPr>
              <w:t>)</w:t>
            </w:r>
          </w:p>
        </w:tc>
        <w:tc>
          <w:tcPr>
            <w:tcW w:w="275"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1/1</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87" w:type="pct"/>
            <w:vMerge w:val="restar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20"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4/1,8 </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17" w:type="pct"/>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12/6 </w:t>
            </w:r>
            <w:r w:rsidR="00A975BD" w:rsidRPr="007B0748">
              <w:rPr>
                <w:rFonts w:ascii="Times New Roman" w:hAnsi="Times New Roman" w:cs="Times New Roman"/>
                <w:sz w:val="18"/>
                <w:szCs w:val="18"/>
                <w:vertAlign w:val="superscript"/>
              </w:rPr>
              <w:t>5</w:t>
            </w:r>
            <w:r w:rsidRPr="007B0748">
              <w:rPr>
                <w:rFonts w:ascii="Times New Roman" w:hAnsi="Times New Roman" w:cs="Times New Roman"/>
                <w:sz w:val="18"/>
                <w:szCs w:val="18"/>
                <w:vertAlign w:val="superscript"/>
              </w:rPr>
              <w:t>)</w:t>
            </w:r>
          </w:p>
        </w:tc>
        <w:tc>
          <w:tcPr>
            <w:tcW w:w="224" w:type="pct"/>
            <w:gridSpan w:val="3"/>
            <w:vMerge w:val="restar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Merge w:val="restart"/>
            <w:vAlign w:val="center"/>
          </w:tcPr>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1)Минимальные расстояния от окон жилых помещений до сараев для скота и птицы для: одиночных и двойных блоков – 15 м, до стен дома и хозяйственных построек (сарая, гаража, бани), расположенных на соседних земельных участках, по санитарным и бытовым условиям – 6 м.</w:t>
            </w:r>
          </w:p>
          <w:p w:rsidR="005B53A9" w:rsidRPr="007B0748" w:rsidRDefault="005B53A9" w:rsidP="005B53A9">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z w:val="18"/>
                <w:szCs w:val="18"/>
              </w:rPr>
              <w:t>2)</w:t>
            </w:r>
            <w:r w:rsidRPr="007B0748">
              <w:rPr>
                <w:rFonts w:ascii="Times New Roman" w:hAnsi="Times New Roman" w:cs="Times New Roman"/>
                <w:spacing w:val="1"/>
                <w:sz w:val="18"/>
                <w:szCs w:val="18"/>
                <w:shd w:val="clear" w:color="auto" w:fill="FFFFFF"/>
              </w:rPr>
              <w:t>Максимальная высота забора: между соседними земельными участками – 1,5 м; внешнего - 2 м.</w:t>
            </w:r>
          </w:p>
        </w:tc>
      </w:tr>
      <w:tr w:rsidR="005B53A9" w:rsidRPr="007B0748" w:rsidTr="007D2239">
        <w:trPr>
          <w:jc w:val="center"/>
        </w:trPr>
        <w:tc>
          <w:tcPr>
            <w:tcW w:w="261" w:type="pct"/>
            <w:vMerge/>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p>
        </w:tc>
        <w:tc>
          <w:tcPr>
            <w:tcW w:w="569"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444" w:type="pct"/>
            <w:gridSpan w:val="2"/>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85"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64" w:type="pct"/>
            <w:gridSpan w:val="2"/>
            <w:tcBorders>
              <w:top w:val="single" w:sz="4" w:space="0" w:color="auto"/>
            </w:tcBorders>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0,175 - СНП</w:t>
            </w:r>
          </w:p>
        </w:tc>
        <w:tc>
          <w:tcPr>
            <w:tcW w:w="220"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306"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20"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303"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75"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87" w:type="pct"/>
            <w:vMerge/>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
        </w:tc>
        <w:tc>
          <w:tcPr>
            <w:tcW w:w="220"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17" w:type="pct"/>
            <w:vMerge/>
            <w:vAlign w:val="center"/>
          </w:tcPr>
          <w:p w:rsidR="005B53A9" w:rsidRPr="007B0748" w:rsidRDefault="005B53A9" w:rsidP="005B53A9">
            <w:pPr>
              <w:pStyle w:val="af0"/>
              <w:jc w:val="center"/>
              <w:rPr>
                <w:rFonts w:ascii="Times New Roman" w:hAnsi="Times New Roman" w:cs="Times New Roman"/>
                <w:sz w:val="18"/>
                <w:szCs w:val="18"/>
              </w:rPr>
            </w:pPr>
          </w:p>
        </w:tc>
        <w:tc>
          <w:tcPr>
            <w:tcW w:w="224" w:type="pct"/>
            <w:gridSpan w:val="3"/>
            <w:vMerge/>
            <w:vAlign w:val="center"/>
          </w:tcPr>
          <w:p w:rsidR="005B53A9" w:rsidRPr="007B0748" w:rsidRDefault="005B53A9" w:rsidP="005B53A9">
            <w:pPr>
              <w:pStyle w:val="af0"/>
              <w:jc w:val="center"/>
              <w:rPr>
                <w:rFonts w:ascii="Times New Roman" w:hAnsi="Times New Roman" w:cs="Times New Roman"/>
                <w:sz w:val="18"/>
                <w:szCs w:val="18"/>
              </w:rPr>
            </w:pPr>
          </w:p>
        </w:tc>
        <w:tc>
          <w:tcPr>
            <w:tcW w:w="905" w:type="pct"/>
            <w:vMerge/>
            <w:vAlign w:val="center"/>
          </w:tcPr>
          <w:p w:rsidR="005B53A9" w:rsidRPr="007B0748" w:rsidRDefault="005B53A9" w:rsidP="005B53A9">
            <w:pPr>
              <w:pStyle w:val="af0"/>
              <w:jc w:val="both"/>
              <w:rPr>
                <w:rFonts w:ascii="Times New Roman" w:hAnsi="Times New Roman" w:cs="Times New Roman"/>
                <w:sz w:val="18"/>
                <w:szCs w:val="18"/>
              </w:rPr>
            </w:pPr>
          </w:p>
        </w:tc>
      </w:tr>
      <w:tr w:rsidR="005B53A9" w:rsidRPr="007B0748" w:rsidTr="007D2239">
        <w:trPr>
          <w:jc w:val="center"/>
        </w:trPr>
        <w:tc>
          <w:tcPr>
            <w:tcW w:w="261" w:type="pct"/>
            <w:shd w:val="clear" w:color="auto" w:fill="auto"/>
            <w:noWrap/>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Среднеэтажная</w:t>
            </w:r>
            <w:proofErr w:type="spellEnd"/>
            <w:r w:rsidRPr="007B0748">
              <w:rPr>
                <w:rFonts w:ascii="Times New Roman" w:hAnsi="Times New Roman" w:cs="Times New Roman"/>
                <w:sz w:val="18"/>
                <w:szCs w:val="18"/>
              </w:rPr>
              <w:t xml:space="preserve"> жилая застройка</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0,15</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05" w:type="pct"/>
            <w:vAlign w:val="center"/>
          </w:tcPr>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При размещении нежилых помещений на первых этажах многоквартирных жилых домов, расположенных на земельных участках, смежных с территорией общего пользования, выделенной для размещения объектов улично-дорожной сети, предельная высота таких этажей должна составлять не менее 3,5 метра (норма не применяется для </w:t>
            </w:r>
            <w:r w:rsidRPr="007B0748">
              <w:rPr>
                <w:rFonts w:ascii="Times New Roman" w:hAnsi="Times New Roman" w:cs="Times New Roman"/>
                <w:sz w:val="18"/>
                <w:szCs w:val="18"/>
              </w:rPr>
              <w:lastRenderedPageBreak/>
              <w:t>существующих объектов капитального строительства).</w:t>
            </w:r>
          </w:p>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5B53A9" w:rsidRPr="007B0748" w:rsidRDefault="005B53A9" w:rsidP="005B53A9">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4</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0,04</w:t>
            </w:r>
          </w:p>
        </w:tc>
        <w:tc>
          <w:tcPr>
            <w:tcW w:w="26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0,15</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gridSpan w:val="3"/>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90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DC5C65">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26" w:type="pct"/>
            <w:gridSpan w:val="15"/>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5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09"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200</w:t>
            </w:r>
          </w:p>
        </w:tc>
        <w:tc>
          <w:tcPr>
            <w:tcW w:w="920"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09"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920"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B53A9" w:rsidRPr="007B0748" w:rsidTr="007D2239">
        <w:trPr>
          <w:jc w:val="center"/>
        </w:trPr>
        <w:tc>
          <w:tcPr>
            <w:tcW w:w="261"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569"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44"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gridSpan w:val="2"/>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0,30</w:t>
            </w:r>
          </w:p>
        </w:tc>
        <w:tc>
          <w:tcPr>
            <w:tcW w:w="220"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03"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75"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7" w:type="pct"/>
            <w:shd w:val="clear" w:color="auto" w:fill="auto"/>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0"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09"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1500</w:t>
            </w:r>
          </w:p>
        </w:tc>
        <w:tc>
          <w:tcPr>
            <w:tcW w:w="920" w:type="pct"/>
            <w:gridSpan w:val="2"/>
            <w:vAlign w:val="center"/>
          </w:tcPr>
          <w:p w:rsidR="005B53A9" w:rsidRPr="007B0748" w:rsidRDefault="005B53A9"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5BD" w:rsidRPr="007B0748" w:rsidTr="007D2239">
        <w:trPr>
          <w:jc w:val="center"/>
        </w:trPr>
        <w:tc>
          <w:tcPr>
            <w:tcW w:w="261"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56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44" w:type="pct"/>
            <w:gridSpan w:val="2"/>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gridSpan w:val="2"/>
            <w:shd w:val="clear" w:color="auto" w:fill="auto"/>
            <w:vAlign w:val="center"/>
          </w:tcPr>
          <w:p w:rsidR="00A975BD" w:rsidRPr="007B0748" w:rsidRDefault="00A975BD"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5BD" w:rsidRPr="007B0748" w:rsidRDefault="00A975BD" w:rsidP="005B53A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5"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7"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09" w:type="pct"/>
            <w:gridSpan w:val="2"/>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920" w:type="pct"/>
            <w:gridSpan w:val="2"/>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5B53A9" w:rsidRPr="007B0748" w:rsidRDefault="005B53A9" w:rsidP="005B53A9">
      <w:pPr>
        <w:pStyle w:val="af0"/>
        <w:jc w:val="both"/>
        <w:rPr>
          <w:rFonts w:ascii="Times New Roman" w:hAnsi="Times New Roman" w:cs="Times New Roman"/>
          <w:b/>
        </w:rPr>
      </w:pPr>
      <w:r w:rsidRPr="007B0748">
        <w:rPr>
          <w:rFonts w:ascii="Times New Roman" w:hAnsi="Times New Roman" w:cs="Times New Roman"/>
          <w:b/>
        </w:rPr>
        <w:t>Примечания:</w:t>
      </w:r>
    </w:p>
    <w:p w:rsidR="005B53A9" w:rsidRPr="007B0748" w:rsidRDefault="005B53A9" w:rsidP="005B53A9">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5B53A9" w:rsidRPr="007B0748" w:rsidRDefault="005B53A9" w:rsidP="005B53A9">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5B53A9" w:rsidRPr="007B0748" w:rsidRDefault="00A975BD" w:rsidP="005B53A9">
      <w:pPr>
        <w:pStyle w:val="af0"/>
        <w:jc w:val="both"/>
        <w:rPr>
          <w:rFonts w:ascii="Times New Roman" w:hAnsi="Times New Roman" w:cs="Times New Roman"/>
        </w:rPr>
      </w:pPr>
      <w:r w:rsidRPr="007B0748">
        <w:rPr>
          <w:rFonts w:ascii="Times New Roman" w:hAnsi="Times New Roman" w:cs="Times New Roman"/>
          <w:vertAlign w:val="superscript"/>
        </w:rPr>
        <w:lastRenderedPageBreak/>
        <w:t>3</w:t>
      </w:r>
      <w:r w:rsidR="005B53A9" w:rsidRPr="007B0748">
        <w:rPr>
          <w:rFonts w:ascii="Times New Roman" w:hAnsi="Times New Roman" w:cs="Times New Roman"/>
          <w:vertAlign w:val="superscript"/>
        </w:rPr>
        <w:t>)</w:t>
      </w:r>
      <w:r w:rsidR="005B53A9" w:rsidRPr="007B0748">
        <w:rPr>
          <w:rFonts w:ascii="Times New Roman" w:hAnsi="Times New Roman" w:cs="Times New Roman"/>
        </w:rPr>
        <w:t xml:space="preserve"> – показатель приведен для жилых домов/ бань (саун) / гаражей и других построек / построек для содержания мелкого скота и птицы.</w:t>
      </w:r>
    </w:p>
    <w:p w:rsidR="005B53A9" w:rsidRPr="007B0748" w:rsidRDefault="00A975BD" w:rsidP="005B53A9">
      <w:pPr>
        <w:pStyle w:val="af0"/>
        <w:jc w:val="both"/>
        <w:rPr>
          <w:rFonts w:ascii="Times New Roman" w:hAnsi="Times New Roman" w:cs="Times New Roman"/>
        </w:rPr>
      </w:pPr>
      <w:r w:rsidRPr="007B0748">
        <w:rPr>
          <w:rFonts w:ascii="Times New Roman" w:hAnsi="Times New Roman" w:cs="Times New Roman"/>
          <w:vertAlign w:val="superscript"/>
        </w:rPr>
        <w:t>4</w:t>
      </w:r>
      <w:r w:rsidR="005B53A9" w:rsidRPr="007B0748">
        <w:rPr>
          <w:rFonts w:ascii="Times New Roman" w:hAnsi="Times New Roman" w:cs="Times New Roman"/>
          <w:vertAlign w:val="superscript"/>
        </w:rPr>
        <w:t xml:space="preserve">) </w:t>
      </w:r>
      <w:r w:rsidR="005B53A9" w:rsidRPr="007B0748">
        <w:rPr>
          <w:rFonts w:ascii="Times New Roman" w:hAnsi="Times New Roman" w:cs="Times New Roman"/>
        </w:rPr>
        <w:t>– показатель приведен для застройки индивидуальными жилыми домами / общей застройки</w:t>
      </w:r>
    </w:p>
    <w:p w:rsidR="005B53A9" w:rsidRPr="007B0748" w:rsidRDefault="00A975BD" w:rsidP="005B53A9">
      <w:pPr>
        <w:pStyle w:val="af0"/>
        <w:jc w:val="both"/>
        <w:rPr>
          <w:rFonts w:ascii="Times New Roman" w:hAnsi="Times New Roman" w:cs="Times New Roman"/>
        </w:rPr>
      </w:pPr>
      <w:r w:rsidRPr="007B0748">
        <w:rPr>
          <w:rFonts w:ascii="Times New Roman" w:hAnsi="Times New Roman" w:cs="Times New Roman"/>
          <w:vertAlign w:val="superscript"/>
        </w:rPr>
        <w:t>5</w:t>
      </w:r>
      <w:r w:rsidR="005B53A9" w:rsidRPr="007B0748">
        <w:rPr>
          <w:rFonts w:ascii="Times New Roman" w:hAnsi="Times New Roman" w:cs="Times New Roman"/>
          <w:vertAlign w:val="superscript"/>
        </w:rPr>
        <w:t xml:space="preserve">) </w:t>
      </w:r>
      <w:r w:rsidR="005B53A9" w:rsidRPr="007B0748">
        <w:rPr>
          <w:rFonts w:ascii="Times New Roman" w:hAnsi="Times New Roman" w:cs="Times New Roman"/>
        </w:rPr>
        <w:t xml:space="preserve">– показатель приведен для жилых домов / хозяйственных построек </w:t>
      </w:r>
    </w:p>
    <w:p w:rsidR="005B53A9" w:rsidRPr="007B0748" w:rsidRDefault="005B53A9" w:rsidP="005B53A9">
      <w:pPr>
        <w:pStyle w:val="af0"/>
        <w:jc w:val="both"/>
        <w:rPr>
          <w:rFonts w:ascii="Times New Roman" w:hAnsi="Times New Roman" w:cs="Times New Roman"/>
        </w:rPr>
      </w:pPr>
      <w:r w:rsidRPr="007B0748">
        <w:rPr>
          <w:rFonts w:ascii="Times New Roman" w:hAnsi="Times New Roman" w:cs="Times New Roman"/>
        </w:rPr>
        <w:t xml:space="preserve">«-»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5B53A9" w:rsidRPr="007B0748" w:rsidRDefault="005B53A9" w:rsidP="005B53A9">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1B095B" w:rsidRPr="007B0748" w:rsidRDefault="00610C9E" w:rsidP="001B095B">
      <w:pPr>
        <w:widowControl w:val="0"/>
        <w:ind w:firstLine="709"/>
        <w:jc w:val="both"/>
        <w:rPr>
          <w:sz w:val="28"/>
          <w:szCs w:val="28"/>
        </w:rPr>
      </w:pPr>
      <w:r w:rsidRPr="007B0748">
        <w:rPr>
          <w:sz w:val="28"/>
          <w:szCs w:val="28"/>
        </w:rPr>
        <w:t>2</w:t>
      </w:r>
      <w:r w:rsidR="001B095B" w:rsidRPr="007B0748">
        <w:rPr>
          <w:sz w:val="28"/>
          <w:szCs w:val="28"/>
        </w:rPr>
        <w:t>. Предельные параметры площади земельных участков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не подлежит установлению настоящими Правилами, но должны отвечать всем требованиям действующих норм и правил Российской Федерации.</w:t>
      </w:r>
    </w:p>
    <w:p w:rsidR="001B095B" w:rsidRPr="007B0748" w:rsidRDefault="00610C9E" w:rsidP="001B095B">
      <w:pPr>
        <w:pStyle w:val="1f7"/>
        <w:rPr>
          <w:rFonts w:ascii="Times New Roman" w:hAnsi="Times New Roman"/>
          <w:sz w:val="28"/>
          <w:szCs w:val="28"/>
        </w:rPr>
      </w:pPr>
      <w:r w:rsidRPr="007B0748">
        <w:rPr>
          <w:rFonts w:ascii="Times New Roman" w:hAnsi="Times New Roman"/>
          <w:sz w:val="28"/>
          <w:szCs w:val="28"/>
        </w:rPr>
        <w:t>3</w:t>
      </w:r>
      <w:r w:rsidR="001B095B" w:rsidRPr="007B0748">
        <w:rPr>
          <w:rFonts w:ascii="Times New Roman" w:hAnsi="Times New Roman"/>
          <w:sz w:val="28"/>
          <w:szCs w:val="28"/>
        </w:rPr>
        <w:t>. Документацией по планировке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ЖТ-2.</w:t>
      </w:r>
    </w:p>
    <w:p w:rsidR="001B095B" w:rsidRPr="007B0748" w:rsidRDefault="001B095B" w:rsidP="001B095B">
      <w:pPr>
        <w:pStyle w:val="1f7"/>
        <w:rPr>
          <w:rFonts w:ascii="Times New Roman" w:hAnsi="Times New Roman"/>
        </w:rPr>
      </w:pPr>
    </w:p>
    <w:p w:rsidR="001B095B" w:rsidRPr="007B0748" w:rsidRDefault="001B095B" w:rsidP="001B095B">
      <w:pPr>
        <w:pStyle w:val="3"/>
        <w:ind w:firstLine="709"/>
        <w:rPr>
          <w:rFonts w:cs="Times New Roman"/>
        </w:rPr>
      </w:pPr>
      <w:bookmarkStart w:id="66" w:name="_Toc47604198"/>
      <w:r w:rsidRPr="007B0748">
        <w:rPr>
          <w:rFonts w:cs="Times New Roman"/>
        </w:rPr>
        <w:t xml:space="preserve">Статья </w:t>
      </w:r>
      <w:r w:rsidR="00600BF3" w:rsidRPr="007B0748">
        <w:rPr>
          <w:rFonts w:cs="Times New Roman"/>
        </w:rPr>
        <w:t>2</w:t>
      </w:r>
      <w:r w:rsidRPr="007B0748">
        <w:rPr>
          <w:rFonts w:cs="Times New Roman"/>
        </w:rPr>
        <w:t>-</w:t>
      </w:r>
      <w:r w:rsidR="00610C9E" w:rsidRPr="007B0748">
        <w:rPr>
          <w:rFonts w:cs="Times New Roman"/>
        </w:rPr>
        <w:t>3</w:t>
      </w:r>
      <w:r w:rsidRPr="007B0748">
        <w:rPr>
          <w:rFonts w:cs="Times New Roman"/>
        </w:rPr>
        <w:t xml:space="preserve">. Зона размещения </w:t>
      </w:r>
      <w:proofErr w:type="spellStart"/>
      <w:r w:rsidRPr="007B0748">
        <w:rPr>
          <w:rFonts w:cs="Times New Roman"/>
        </w:rPr>
        <w:t>среднеэтажной</w:t>
      </w:r>
      <w:proofErr w:type="spellEnd"/>
      <w:r w:rsidRPr="007B0748">
        <w:rPr>
          <w:rFonts w:cs="Times New Roman"/>
        </w:rPr>
        <w:t xml:space="preserve"> многоквартирной жилой застройки ЖТ-3</w:t>
      </w:r>
      <w:bookmarkEnd w:id="66"/>
    </w:p>
    <w:p w:rsidR="001B095B" w:rsidRPr="007B0748" w:rsidRDefault="001B095B" w:rsidP="001B095B">
      <w:pPr>
        <w:pStyle w:val="ae"/>
        <w:spacing w:line="240" w:lineRule="auto"/>
        <w:rPr>
          <w:rFonts w:ascii="Times New Roman" w:eastAsia="Times New Roman" w:hAnsi="Times New Roman" w:cs="Times New Roman"/>
          <w:sz w:val="28"/>
          <w:szCs w:val="28"/>
          <w:lang w:eastAsia="ru-RU"/>
        </w:rPr>
      </w:pPr>
      <w:r w:rsidRPr="007B0748">
        <w:rPr>
          <w:rFonts w:ascii="Times New Roman" w:eastAsia="Times New Roman" w:hAnsi="Times New Roman" w:cs="Times New Roman"/>
          <w:sz w:val="28"/>
          <w:szCs w:val="28"/>
          <w:lang w:eastAsia="ru-RU"/>
        </w:rPr>
        <w:t xml:space="preserve">Зона размещения </w:t>
      </w:r>
      <w:proofErr w:type="spellStart"/>
      <w:r w:rsidRPr="007B0748">
        <w:rPr>
          <w:rFonts w:ascii="Times New Roman" w:eastAsia="Times New Roman" w:hAnsi="Times New Roman" w:cs="Times New Roman"/>
          <w:sz w:val="28"/>
          <w:szCs w:val="28"/>
          <w:lang w:eastAsia="ru-RU"/>
        </w:rPr>
        <w:t>среднеэтажной</w:t>
      </w:r>
      <w:proofErr w:type="spellEnd"/>
      <w:r w:rsidRPr="007B0748">
        <w:rPr>
          <w:rFonts w:ascii="Times New Roman" w:eastAsia="Times New Roman" w:hAnsi="Times New Roman" w:cs="Times New Roman"/>
          <w:sz w:val="28"/>
          <w:szCs w:val="28"/>
          <w:lang w:eastAsia="ru-RU"/>
        </w:rPr>
        <w:t xml:space="preserve"> многоквартирной жилой застройки ЖТ-3 выделена для обеспечения правовых условий формирования районов со </w:t>
      </w:r>
      <w:proofErr w:type="spellStart"/>
      <w:r w:rsidRPr="007B0748">
        <w:rPr>
          <w:rFonts w:ascii="Times New Roman" w:eastAsia="Times New Roman" w:hAnsi="Times New Roman" w:cs="Times New Roman"/>
          <w:sz w:val="28"/>
          <w:szCs w:val="28"/>
          <w:lang w:eastAsia="ru-RU"/>
        </w:rPr>
        <w:t>среднеэтажными</w:t>
      </w:r>
      <w:proofErr w:type="spellEnd"/>
      <w:r w:rsidRPr="007B0748">
        <w:rPr>
          <w:rFonts w:ascii="Times New Roman" w:eastAsia="Times New Roman" w:hAnsi="Times New Roman" w:cs="Times New Roman"/>
          <w:sz w:val="28"/>
          <w:szCs w:val="28"/>
          <w:lang w:eastAsia="ru-RU"/>
        </w:rPr>
        <w:t xml:space="preserve"> многоквартирными жилыми домами (от 5 этажей до 8 этажей), площадками для отдыха, игр, спортивными площадками, объектами социальной, транспортной инфраструктуры, а также объектами обслуживания жилой застройки с ограниченным спектром услуг, коммунальными предприятиями.</w:t>
      </w:r>
    </w:p>
    <w:p w:rsidR="00DC5C65" w:rsidRPr="007B0748" w:rsidRDefault="00DC5C65" w:rsidP="00DC5C65">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C5C65" w:rsidRPr="007B0748" w:rsidRDefault="00DC5C65" w:rsidP="00DC5C65">
      <w:pPr>
        <w:widowControl w:val="0"/>
        <w:ind w:firstLine="708"/>
        <w:jc w:val="right"/>
        <w:rPr>
          <w:sz w:val="28"/>
          <w:szCs w:val="28"/>
        </w:rPr>
      </w:pPr>
      <w:r w:rsidRPr="007B0748">
        <w:rPr>
          <w:sz w:val="28"/>
          <w:szCs w:val="28"/>
        </w:rPr>
        <w:t>Таблица 5</w:t>
      </w:r>
    </w:p>
    <w:tbl>
      <w:tblPr>
        <w:tblW w:w="528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59"/>
        <w:gridCol w:w="1812"/>
        <w:gridCol w:w="1393"/>
        <w:gridCol w:w="975"/>
        <w:gridCol w:w="840"/>
        <w:gridCol w:w="834"/>
        <w:gridCol w:w="712"/>
        <w:gridCol w:w="681"/>
        <w:gridCol w:w="12"/>
        <w:gridCol w:w="12"/>
        <w:gridCol w:w="893"/>
        <w:gridCol w:w="937"/>
        <w:gridCol w:w="922"/>
        <w:gridCol w:w="825"/>
        <w:gridCol w:w="700"/>
        <w:gridCol w:w="697"/>
        <w:gridCol w:w="2715"/>
      </w:tblGrid>
      <w:tr w:rsidR="007D2239" w:rsidRPr="007B0748" w:rsidTr="007D2239">
        <w:trPr>
          <w:trHeight w:val="20"/>
          <w:tblHeader/>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26" w:type="pct"/>
            <w:gridSpan w:val="3"/>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tc>
        <w:tc>
          <w:tcPr>
            <w:tcW w:w="300"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6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3"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869"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D2239" w:rsidRPr="007B0748" w:rsidTr="007D2239">
        <w:trPr>
          <w:trHeight w:val="20"/>
          <w:tblHeader/>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26" w:type="pct"/>
            <w:gridSpan w:val="3"/>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00"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6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4"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3" w:type="pct"/>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869" w:type="pct"/>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7D2239">
        <w:trPr>
          <w:trHeight w:val="20"/>
          <w:jc w:val="center"/>
        </w:trPr>
        <w:tc>
          <w:tcPr>
            <w:tcW w:w="5000" w:type="pct"/>
            <w:gridSpan w:val="17"/>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D2239" w:rsidRPr="007B0748" w:rsidTr="007D2239">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Среднеэтажная</w:t>
            </w:r>
            <w:proofErr w:type="spellEnd"/>
            <w:r w:rsidRPr="007B0748">
              <w:rPr>
                <w:rFonts w:ascii="Times New Roman" w:hAnsi="Times New Roman" w:cs="Times New Roman"/>
                <w:sz w:val="18"/>
                <w:szCs w:val="18"/>
              </w:rPr>
              <w:t xml:space="preserve"> жилая застройка</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0,15</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30</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При размещении нежилых помещений на первых этажах многоквартирных жилых домов, расположенных на </w:t>
            </w:r>
            <w:r w:rsidRPr="007B0748">
              <w:rPr>
                <w:rFonts w:ascii="Times New Roman" w:hAnsi="Times New Roman" w:cs="Times New Roman"/>
                <w:sz w:val="18"/>
                <w:szCs w:val="18"/>
              </w:rPr>
              <w:lastRenderedPageBreak/>
              <w:t>земельных участках, смежных с территорией общего пользования, выделенной для размещения объектов улично-дорожной сети, предельная высота таких этажей должна составлять не менее 3,5 метра (норма не применяется для существующих объектов капитального строительства).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4.</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5) 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3.1.1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7D2239">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Амбулаторно-поликлиническое обслуживание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3.5.1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Дошкольное, начальное и среднее общее образование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6</w:t>
            </w:r>
            <w:r w:rsidRPr="007B0748">
              <w:rPr>
                <w:rFonts w:ascii="Times New Roman" w:hAnsi="Times New Roman" w:cs="Times New Roman"/>
                <w:sz w:val="18"/>
                <w:szCs w:val="18"/>
              </w:rPr>
              <w:t>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10</w:t>
            </w:r>
            <w:r w:rsidRPr="007B0748">
              <w:rPr>
                <w:rFonts w:ascii="Times New Roman" w:hAnsi="Times New Roman" w:cs="Times New Roman"/>
                <w:sz w:val="18"/>
                <w:szCs w:val="18"/>
              </w:rPr>
              <w:t>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6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6</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6" w:type="pct"/>
            <w:gridSpan w:val="3"/>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763" w:type="pct"/>
            <w:gridSpan w:val="14"/>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7"/>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7D2239" w:rsidRPr="007B0748" w:rsidTr="007D2239">
        <w:trPr>
          <w:trHeight w:val="20"/>
          <w:jc w:val="center"/>
        </w:trPr>
        <w:tc>
          <w:tcPr>
            <w:tcW w:w="5000" w:type="pct"/>
            <w:gridSpan w:val="17"/>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7"/>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2.1.1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Малоэтажная многоквартирная жилая застройка</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w:t>
            </w:r>
          </w:p>
        </w:tc>
        <w:tc>
          <w:tcPr>
            <w:tcW w:w="22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18</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w:t>
            </w:r>
            <w:r w:rsidRPr="007B0748">
              <w:rPr>
                <w:rFonts w:ascii="Times New Roman" w:hAnsi="Times New Roman" w:cs="Times New Roman"/>
                <w:sz w:val="18"/>
                <w:szCs w:val="18"/>
              </w:rPr>
              <w:lastRenderedPageBreak/>
              <w:t>санитарной защиты в соответствии с действующими нормами и правилами</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2) 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2.6</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Многоэтажная жилая застройка (высотная застройка)</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r w:rsidRPr="007B0748">
              <w:rPr>
                <w:rFonts w:ascii="Times New Roman" w:hAnsi="Times New Roman" w:cs="Times New Roman"/>
                <w:sz w:val="18"/>
                <w:szCs w:val="18"/>
              </w:rPr>
              <w:t>,</w:t>
            </w:r>
            <w:r w:rsidRPr="007B0748">
              <w:rPr>
                <w:rFonts w:ascii="Times New Roman" w:hAnsi="Times New Roman" w:cs="Times New Roman"/>
                <w:sz w:val="18"/>
                <w:szCs w:val="18"/>
                <w:lang w:val="en-US"/>
              </w:rPr>
              <w:t>30</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9</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p>
        </w:tc>
        <w:tc>
          <w:tcPr>
            <w:tcW w:w="22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При размещении нежилых помещений на первых этажах многоквартирных жилых домов, расположенных на земельных участках, смежных с территорией общего пользования, выделенной для размещения объектов улично-дорожной сети, предельная высота таких этажей должна составлять не менее 3,5 метра (норма не применяется для существующих объектов капитального строительства)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2) Максимальный коэффициент строительного использования земельного участка для многоэтажной жилой застройки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3)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4) </w:t>
            </w: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w:t>
            </w:r>
            <w:r w:rsidRPr="007B0748">
              <w:rPr>
                <w:rFonts w:ascii="Times New Roman" w:hAnsi="Times New Roman" w:cs="Times New Roman"/>
                <w:spacing w:val="1"/>
                <w:sz w:val="18"/>
                <w:szCs w:val="18"/>
                <w:shd w:val="clear" w:color="auto" w:fill="FFFFFF"/>
              </w:rPr>
              <w:lastRenderedPageBreak/>
              <w:t>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3.2.3</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услуг связи</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gridSpan w:val="3"/>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63" w:type="pct"/>
            <w:gridSpan w:val="14"/>
          </w:tcPr>
          <w:p w:rsidR="007D2239" w:rsidRPr="007B0748" w:rsidRDefault="007D2239" w:rsidP="00A975BD">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3.10.1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Амбулаторное ветеринарное обслуживание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2" w:type="pct"/>
            <w:gridSpan w:val="2"/>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0"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0,25</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2" w:type="pct"/>
            <w:gridSpan w:val="2"/>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0"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0,25</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2" w:type="pct"/>
            <w:gridSpan w:val="2"/>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0"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городских лесах должно </w:t>
            </w:r>
            <w:r w:rsidRPr="007B0748">
              <w:rPr>
                <w:rFonts w:ascii="Times New Roman" w:hAnsi="Times New Roman" w:cs="Times New Roman"/>
                <w:spacing w:val="1"/>
                <w:sz w:val="18"/>
                <w:szCs w:val="18"/>
                <w:shd w:val="clear" w:color="auto" w:fill="FFFFFF"/>
              </w:rPr>
              <w:lastRenderedPageBreak/>
              <w:t>составлять не менее 50 м</w:t>
            </w:r>
          </w:p>
        </w:tc>
      </w:tr>
      <w:tr w:rsidR="007D2239" w:rsidRPr="007B0748" w:rsidTr="007D2239">
        <w:trPr>
          <w:trHeight w:val="20"/>
          <w:jc w:val="center"/>
        </w:trPr>
        <w:tc>
          <w:tcPr>
            <w:tcW w:w="21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4.7</w:t>
            </w:r>
          </w:p>
        </w:tc>
        <w:tc>
          <w:tcPr>
            <w:tcW w:w="58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4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2" w:type="pct"/>
            <w:gridSpan w:val="2"/>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0" w:type="pct"/>
            <w:gridSpan w:val="2"/>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6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22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5000</w:t>
            </w:r>
          </w:p>
        </w:tc>
        <w:tc>
          <w:tcPr>
            <w:tcW w:w="869"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A975BD" w:rsidRPr="007B0748" w:rsidTr="007D2239">
        <w:trPr>
          <w:trHeight w:val="20"/>
          <w:jc w:val="center"/>
        </w:trPr>
        <w:tc>
          <w:tcPr>
            <w:tcW w:w="211"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580"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46"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9"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7"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8"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2" w:type="pct"/>
            <w:gridSpan w:val="2"/>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0" w:type="pct"/>
            <w:gridSpan w:val="2"/>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0"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5"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4"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4"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23"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bl>
    <w:p w:rsidR="00DC5C65" w:rsidRPr="007B0748" w:rsidRDefault="00DC5C65" w:rsidP="00DC5C65">
      <w:pPr>
        <w:pStyle w:val="af0"/>
        <w:jc w:val="both"/>
        <w:rPr>
          <w:rFonts w:ascii="Times New Roman" w:hAnsi="Times New Roman" w:cs="Times New Roman"/>
          <w:b/>
        </w:rPr>
      </w:pPr>
      <w:r w:rsidRPr="007B0748">
        <w:rPr>
          <w:rFonts w:ascii="Times New Roman" w:hAnsi="Times New Roman" w:cs="Times New Roman"/>
          <w:b/>
        </w:rPr>
        <w:t>Примечания:</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vertAlign w:val="superscript"/>
        </w:rPr>
        <w:t xml:space="preserve">1) </w:t>
      </w:r>
      <w:r w:rsidRPr="007B0748">
        <w:rPr>
          <w:rFonts w:ascii="Times New Roman" w:hAnsi="Times New Roman" w:cs="Times New Roman"/>
          <w:sz w:val="18"/>
          <w:szCs w:val="18"/>
        </w:rPr>
        <w:t xml:space="preserve"> – Значение максимального процента застройки используется только при соблюдении отступов от границ земельного участка. </w:t>
      </w:r>
    </w:p>
    <w:p w:rsidR="00DC5C65" w:rsidRPr="007B0748" w:rsidRDefault="00DC5C65" w:rsidP="00DC5C65">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DC5C65" w:rsidRPr="007B0748" w:rsidRDefault="00A975BD"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 </w:t>
      </w:r>
      <w:r w:rsidR="00DC5C65" w:rsidRPr="007B0748">
        <w:rPr>
          <w:rFonts w:ascii="Times New Roman" w:hAnsi="Times New Roman" w:cs="Times New Roman"/>
          <w:sz w:val="18"/>
          <w:szCs w:val="18"/>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DC5C65" w:rsidRPr="007B0748" w:rsidRDefault="00610C9E" w:rsidP="00DC5C65">
      <w:pPr>
        <w:widowControl w:val="0"/>
        <w:ind w:firstLine="709"/>
        <w:jc w:val="both"/>
        <w:rPr>
          <w:sz w:val="28"/>
          <w:szCs w:val="28"/>
        </w:rPr>
      </w:pPr>
      <w:r w:rsidRPr="007B0748">
        <w:rPr>
          <w:sz w:val="28"/>
          <w:szCs w:val="28"/>
        </w:rPr>
        <w:t>2</w:t>
      </w:r>
      <w:r w:rsidR="00DC5C65" w:rsidRPr="007B0748">
        <w:rPr>
          <w:sz w:val="28"/>
          <w:szCs w:val="28"/>
        </w:rPr>
        <w:t>. Предельные параметры площади земельных участков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не подлежит установлению настоящими Правилами, но должны отвечать всем требованиям действующих норм и правил Российской Федерации.</w:t>
      </w:r>
    </w:p>
    <w:p w:rsidR="00DC5C65" w:rsidRPr="007B0748" w:rsidRDefault="00610C9E" w:rsidP="00DC5C65">
      <w:pPr>
        <w:widowControl w:val="0"/>
        <w:ind w:firstLine="709"/>
        <w:jc w:val="both"/>
        <w:rPr>
          <w:sz w:val="28"/>
          <w:szCs w:val="28"/>
        </w:rPr>
      </w:pPr>
      <w:r w:rsidRPr="007B0748">
        <w:rPr>
          <w:sz w:val="28"/>
          <w:szCs w:val="28"/>
        </w:rPr>
        <w:t>3</w:t>
      </w:r>
      <w:r w:rsidR="00DC5C65" w:rsidRPr="007B0748">
        <w:rPr>
          <w:sz w:val="28"/>
          <w:szCs w:val="28"/>
        </w:rPr>
        <w:t>. Документацией по планировке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ЖТ-3.</w:t>
      </w:r>
    </w:p>
    <w:p w:rsidR="00DC5C65" w:rsidRPr="007B0748" w:rsidRDefault="00DC5C65" w:rsidP="00DC5C65">
      <w:pPr>
        <w:pStyle w:val="ae"/>
        <w:spacing w:line="240" w:lineRule="auto"/>
        <w:rPr>
          <w:rFonts w:ascii="Times New Roman" w:eastAsia="Times New Roman" w:hAnsi="Times New Roman" w:cs="Times New Roman"/>
          <w:sz w:val="28"/>
          <w:szCs w:val="28"/>
          <w:lang w:eastAsia="ru-RU"/>
        </w:rPr>
      </w:pPr>
    </w:p>
    <w:p w:rsidR="001B095B" w:rsidRPr="007B0748" w:rsidRDefault="001B095B" w:rsidP="001B095B">
      <w:pPr>
        <w:pStyle w:val="3"/>
        <w:ind w:firstLine="709"/>
        <w:rPr>
          <w:rFonts w:cs="Times New Roman"/>
        </w:rPr>
      </w:pPr>
      <w:bookmarkStart w:id="67" w:name="_Toc47604199"/>
      <w:r w:rsidRPr="007B0748">
        <w:rPr>
          <w:rFonts w:cs="Times New Roman"/>
        </w:rPr>
        <w:t xml:space="preserve">Статья </w:t>
      </w:r>
      <w:r w:rsidR="00600BF3" w:rsidRPr="007B0748">
        <w:rPr>
          <w:rFonts w:cs="Times New Roman"/>
        </w:rPr>
        <w:t>2</w:t>
      </w:r>
      <w:r w:rsidRPr="007B0748">
        <w:rPr>
          <w:rFonts w:cs="Times New Roman"/>
        </w:rPr>
        <w:t>-</w:t>
      </w:r>
      <w:r w:rsidR="00610C9E" w:rsidRPr="007B0748">
        <w:rPr>
          <w:rFonts w:cs="Times New Roman"/>
        </w:rPr>
        <w:t>4</w:t>
      </w:r>
      <w:r w:rsidRPr="007B0748">
        <w:rPr>
          <w:rFonts w:cs="Times New Roman"/>
        </w:rPr>
        <w:t>. Зона размещения многоэтажной многоквартирной жилой застройки ЖТ-4</w:t>
      </w:r>
      <w:bookmarkEnd w:id="67"/>
    </w:p>
    <w:p w:rsidR="00F6571A" w:rsidRPr="007B0748" w:rsidRDefault="001B095B" w:rsidP="001B095B">
      <w:pPr>
        <w:widowControl w:val="0"/>
        <w:ind w:firstLine="709"/>
        <w:jc w:val="both"/>
        <w:rPr>
          <w:szCs w:val="16"/>
        </w:rPr>
      </w:pPr>
      <w:r w:rsidRPr="007B0748">
        <w:rPr>
          <w:sz w:val="28"/>
          <w:szCs w:val="28"/>
        </w:rPr>
        <w:t>Зона размещения многоэтажной многоквартирной жилой застройки ЖТ-4 выделена для формирования жилых районов, на территориях которых размещаются многоквартирные дома с площадками для отдыха, игр, спортивными площадками, объекты социальной, транспортной инфраструктуры, а также объекты обслуживания жилой застройки с ограниченным спектром услуг, коммунальные предприятия.</w:t>
      </w:r>
    </w:p>
    <w:p w:rsidR="00DC5C65" w:rsidRPr="007B0748" w:rsidRDefault="00DC5C65" w:rsidP="00DC5C65">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C5C65" w:rsidRPr="007B0748" w:rsidRDefault="00DC5C65" w:rsidP="00DC5C65">
      <w:pPr>
        <w:jc w:val="right"/>
        <w:rPr>
          <w:szCs w:val="20"/>
        </w:rPr>
      </w:pPr>
      <w:r w:rsidRPr="007B0748">
        <w:rPr>
          <w:szCs w:val="20"/>
        </w:rPr>
        <w:lastRenderedPageBreak/>
        <w:t>Таблица 6</w:t>
      </w:r>
    </w:p>
    <w:tbl>
      <w:tblPr>
        <w:tblW w:w="496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10"/>
        <w:gridCol w:w="1646"/>
        <w:gridCol w:w="1388"/>
        <w:gridCol w:w="860"/>
        <w:gridCol w:w="760"/>
        <w:gridCol w:w="637"/>
        <w:gridCol w:w="760"/>
        <w:gridCol w:w="868"/>
        <w:gridCol w:w="877"/>
        <w:gridCol w:w="930"/>
        <w:gridCol w:w="877"/>
        <w:gridCol w:w="637"/>
        <w:gridCol w:w="645"/>
        <w:gridCol w:w="625"/>
        <w:gridCol w:w="2550"/>
      </w:tblGrid>
      <w:tr w:rsidR="00DC5C65" w:rsidRPr="007B0748" w:rsidTr="00245A2F">
        <w:trPr>
          <w:trHeight w:val="20"/>
          <w:tblHeader/>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96"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tc>
        <w:tc>
          <w:tcPr>
            <w:tcW w:w="317" w:type="pct"/>
            <w:vAlign w:val="center"/>
          </w:tcPr>
          <w:p w:rsidR="00DC5C65" w:rsidRPr="007B0748" w:rsidRDefault="00DC5C65" w:rsidP="00DC5C65">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7"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0"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3" w:type="pct"/>
            <w:vAlign w:val="center"/>
          </w:tcPr>
          <w:p w:rsidR="00DC5C65" w:rsidRPr="007B0748" w:rsidRDefault="00DC5C65" w:rsidP="00DC5C65">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869"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DC5C65" w:rsidRPr="007B0748" w:rsidTr="00245A2F">
        <w:trPr>
          <w:trHeight w:val="20"/>
          <w:tblHeader/>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96"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7"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7"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0"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13" w:type="pct"/>
            <w:vAlign w:val="center"/>
          </w:tcPr>
          <w:p w:rsidR="00DC5C65" w:rsidRPr="007B0748" w:rsidRDefault="00DC5C65" w:rsidP="00DC5C65">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869" w:type="pct"/>
            <w:vAlign w:val="center"/>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DC5C65" w:rsidRPr="007B0748" w:rsidTr="00245A2F">
        <w:trPr>
          <w:trHeight w:val="20"/>
          <w:jc w:val="center"/>
        </w:trPr>
        <w:tc>
          <w:tcPr>
            <w:tcW w:w="5000" w:type="pct"/>
            <w:gridSpan w:val="15"/>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Среднеэтажная</w:t>
            </w:r>
            <w:proofErr w:type="spellEnd"/>
            <w:r w:rsidRPr="007B0748">
              <w:rPr>
                <w:rFonts w:ascii="Times New Roman" w:hAnsi="Times New Roman" w:cs="Times New Roman"/>
                <w:sz w:val="18"/>
                <w:szCs w:val="18"/>
              </w:rPr>
              <w:t xml:space="preserve"> жилая застройка</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0,15</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 xml:space="preserve">3(5) </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1) При размещении нежилых помещений на первых этажах многоквартирных жилых домов, расположенных на земельных участках, смежных с территорией общего пользования, выделенной для размещения объектов улично-дорожной сети, предельная высота таких этажей должна составлять не менее 3,5 метра (норма не применяется для существующих объектов капитального строительства).</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4</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2.6</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Многоэтажная жилая застройка (высотная застройка)</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r w:rsidRPr="007B0748">
              <w:rPr>
                <w:rFonts w:ascii="Times New Roman" w:hAnsi="Times New Roman" w:cs="Times New Roman"/>
                <w:sz w:val="18"/>
                <w:szCs w:val="18"/>
              </w:rPr>
              <w:t>,</w:t>
            </w:r>
            <w:r w:rsidRPr="007B0748">
              <w:rPr>
                <w:rFonts w:ascii="Times New Roman" w:hAnsi="Times New Roman" w:cs="Times New Roman"/>
                <w:sz w:val="18"/>
                <w:szCs w:val="18"/>
                <w:lang w:val="en-US"/>
              </w:rPr>
              <w:t>30</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9</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При размещении нежилых помещений на первых этажах многоквартирных жилых домов, расположенных на </w:t>
            </w:r>
            <w:r w:rsidRPr="007B0748">
              <w:rPr>
                <w:rFonts w:ascii="Times New Roman" w:hAnsi="Times New Roman" w:cs="Times New Roman"/>
                <w:sz w:val="18"/>
                <w:szCs w:val="18"/>
              </w:rPr>
              <w:lastRenderedPageBreak/>
              <w:t>земельных участках, смежных с территорией общего пользования, выделенной для размещения объектов улично-дорожной сети, предельная высота таких этажей должна составлять не менее 3,5 метра (норма не применяется для существующих объектов капитального строительства).</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3</w:t>
            </w:r>
          </w:p>
        </w:tc>
      </w:tr>
      <w:tr w:rsidR="007D2239" w:rsidRPr="007B0748" w:rsidTr="00245A2F">
        <w:trPr>
          <w:trHeight w:val="20"/>
          <w:jc w:val="center"/>
        </w:trPr>
        <w:tc>
          <w:tcPr>
            <w:tcW w:w="20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3.1.1</w:t>
            </w:r>
          </w:p>
        </w:tc>
        <w:tc>
          <w:tcPr>
            <w:tcW w:w="56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7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9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9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7"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7"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1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Амбулаторно-поликлиническое обслуживание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96"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Дошкольное, начальное и среднее общее образование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4.4</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6</w:t>
            </w:r>
            <w:r w:rsidRPr="007B0748">
              <w:rPr>
                <w:rFonts w:ascii="Times New Roman" w:hAnsi="Times New Roman" w:cs="Times New Roman"/>
                <w:sz w:val="18"/>
                <w:szCs w:val="18"/>
              </w:rPr>
              <w:t>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1</w:t>
            </w:r>
            <w:r w:rsidRPr="007B0748">
              <w:rPr>
                <w:rFonts w:ascii="Times New Roman" w:hAnsi="Times New Roman" w:cs="Times New Roman"/>
                <w:sz w:val="18"/>
                <w:szCs w:val="18"/>
              </w:rPr>
              <w:t>500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7"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6</w:t>
            </w:r>
          </w:p>
        </w:tc>
        <w:tc>
          <w:tcPr>
            <w:tcW w:w="220"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96"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58" w:type="pct"/>
            <w:gridSpan w:val="12"/>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C5C65" w:rsidRPr="007B0748" w:rsidTr="00245A2F">
        <w:trPr>
          <w:trHeight w:val="20"/>
          <w:jc w:val="center"/>
        </w:trPr>
        <w:tc>
          <w:tcPr>
            <w:tcW w:w="5000" w:type="pct"/>
            <w:gridSpan w:val="15"/>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DC5C65" w:rsidRPr="007B0748" w:rsidTr="00245A2F">
        <w:trPr>
          <w:trHeight w:val="20"/>
          <w:jc w:val="center"/>
        </w:trPr>
        <w:tc>
          <w:tcPr>
            <w:tcW w:w="5000" w:type="pct"/>
            <w:gridSpan w:val="15"/>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C5C65" w:rsidRPr="007B0748" w:rsidTr="00245A2F">
        <w:trPr>
          <w:trHeight w:val="20"/>
          <w:jc w:val="center"/>
        </w:trPr>
        <w:tc>
          <w:tcPr>
            <w:tcW w:w="5000" w:type="pct"/>
            <w:gridSpan w:val="15"/>
          </w:tcPr>
          <w:p w:rsidR="00DC5C65" w:rsidRPr="007B0748" w:rsidRDefault="00DC5C65" w:rsidP="00DC5C65">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2.7.1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гаражного назначения</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V</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6"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869" w:type="pct"/>
            <w:vAlign w:val="center"/>
          </w:tcPr>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1) Предельные размеры земельных участков и предельные параметры реконструкции объектов гаражного назначения в районе существующей застройки должны соответствовать параметрам, установленным нормативным правовым актом органа местного самоуправления, действовавшим на момент предоставления земельного участка.</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Размер гаража следует принимать из расчета на одно </w:t>
            </w:r>
            <w:proofErr w:type="spellStart"/>
            <w:r w:rsidRPr="007B0748">
              <w:rPr>
                <w:rFonts w:ascii="Times New Roman" w:hAnsi="Times New Roman" w:cs="Times New Roman"/>
                <w:sz w:val="18"/>
                <w:szCs w:val="18"/>
              </w:rPr>
              <w:t>машино</w:t>
            </w:r>
            <w:proofErr w:type="spellEnd"/>
            <w:r w:rsidRPr="007B0748">
              <w:rPr>
                <w:rFonts w:ascii="Times New Roman" w:hAnsi="Times New Roman" w:cs="Times New Roman"/>
                <w:sz w:val="18"/>
                <w:szCs w:val="18"/>
              </w:rPr>
              <w:t>-место: от 18 до 30 кв. м, ширина гаража не более 5,0 м</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4) высота гаража в боксе </w:t>
            </w:r>
            <w:r w:rsidRPr="007B0748">
              <w:rPr>
                <w:rFonts w:ascii="Times New Roman" w:hAnsi="Times New Roman" w:cs="Times New Roman"/>
                <w:sz w:val="18"/>
                <w:szCs w:val="18"/>
              </w:rPr>
              <w:lastRenderedPageBreak/>
              <w:t>должна соответствовать высоте всего бокса.</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5) Нового строительства объектов гаражного назначения в жилой застройке не предусмотрено.</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 xml:space="preserve">3(5) </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3.2.3</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услуг связи</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 xml:space="preserve">3(5) </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5BD" w:rsidRPr="007B0748" w:rsidTr="00245A2F">
        <w:trPr>
          <w:trHeight w:val="1086"/>
          <w:jc w:val="center"/>
        </w:trPr>
        <w:tc>
          <w:tcPr>
            <w:tcW w:w="208"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3.5.2</w:t>
            </w:r>
          </w:p>
        </w:tc>
        <w:tc>
          <w:tcPr>
            <w:tcW w:w="561"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Среднее и высшее профессиональное образование</w:t>
            </w:r>
          </w:p>
        </w:tc>
        <w:tc>
          <w:tcPr>
            <w:tcW w:w="473"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A975BD" w:rsidRPr="007B0748" w:rsidRDefault="00A975BD"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17" w:type="pct"/>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99"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7" w:type="pct"/>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20" w:type="pct"/>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20</w:t>
            </w:r>
          </w:p>
        </w:tc>
        <w:tc>
          <w:tcPr>
            <w:tcW w:w="213" w:type="pct"/>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По СНиП и СанПиН</w:t>
            </w:r>
          </w:p>
        </w:tc>
        <w:tc>
          <w:tcPr>
            <w:tcW w:w="869" w:type="pct"/>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58" w:type="pct"/>
            <w:gridSpan w:val="12"/>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C5C65" w:rsidRPr="007B0748" w:rsidTr="00245A2F">
        <w:trPr>
          <w:trHeight w:val="20"/>
          <w:jc w:val="center"/>
        </w:trPr>
        <w:tc>
          <w:tcPr>
            <w:tcW w:w="208" w:type="pct"/>
            <w:shd w:val="clear" w:color="auto" w:fill="auto"/>
            <w:noWrap/>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3.10.1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Амбулаторное ветеринарное обслуживание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96"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noWrap/>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0,25</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noWrap/>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0,25</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C5C65" w:rsidRPr="007B0748" w:rsidTr="00245A2F">
        <w:trPr>
          <w:trHeight w:val="20"/>
          <w:jc w:val="center"/>
        </w:trPr>
        <w:tc>
          <w:tcPr>
            <w:tcW w:w="208" w:type="pct"/>
            <w:shd w:val="clear" w:color="auto" w:fill="auto"/>
            <w:noWrap/>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561"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7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6" w:type="pct"/>
            <w:vAlign w:val="center"/>
          </w:tcPr>
          <w:p w:rsidR="00DC5C65" w:rsidRPr="007B0748" w:rsidRDefault="00DC5C65" w:rsidP="00DC5C65">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7"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0"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213"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5000</w:t>
            </w:r>
          </w:p>
        </w:tc>
        <w:tc>
          <w:tcPr>
            <w:tcW w:w="869" w:type="pct"/>
            <w:vAlign w:val="center"/>
          </w:tcPr>
          <w:p w:rsidR="00DC5C65" w:rsidRPr="007B0748" w:rsidRDefault="00DC5C65"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5BD" w:rsidRPr="007B0748" w:rsidTr="00245A2F">
        <w:trPr>
          <w:trHeight w:val="20"/>
          <w:jc w:val="center"/>
        </w:trPr>
        <w:tc>
          <w:tcPr>
            <w:tcW w:w="208" w:type="pct"/>
            <w:shd w:val="clear" w:color="auto" w:fill="auto"/>
            <w:noWrap/>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561"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73"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shd w:val="clear" w:color="auto" w:fill="auto"/>
            <w:vAlign w:val="center"/>
          </w:tcPr>
          <w:p w:rsidR="00A975BD" w:rsidRPr="007B0748" w:rsidRDefault="00A975BD" w:rsidP="00DC5C65">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6"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7"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7"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13"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69"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bl>
    <w:p w:rsidR="00DC5C65" w:rsidRPr="007B0748" w:rsidRDefault="00DC5C65" w:rsidP="00DC5C65">
      <w:pPr>
        <w:pStyle w:val="af0"/>
        <w:jc w:val="both"/>
        <w:rPr>
          <w:rFonts w:ascii="Times New Roman" w:hAnsi="Times New Roman" w:cs="Times New Roman"/>
          <w:b/>
        </w:rPr>
      </w:pPr>
      <w:r w:rsidRPr="007B0748">
        <w:rPr>
          <w:rFonts w:ascii="Times New Roman" w:hAnsi="Times New Roman" w:cs="Times New Roman"/>
          <w:b/>
        </w:rPr>
        <w:t>Примечания:</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vertAlign w:val="superscript"/>
        </w:rPr>
        <w:t xml:space="preserve">1) </w:t>
      </w:r>
      <w:r w:rsidRPr="007B0748">
        <w:rPr>
          <w:rFonts w:ascii="Times New Roman" w:hAnsi="Times New Roman" w:cs="Times New Roman"/>
          <w:sz w:val="18"/>
          <w:szCs w:val="18"/>
        </w:rPr>
        <w:t xml:space="preserve"> – Значение максимального процента застройки используется только при соблюдении отступов от границ земельного участка. </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vertAlign w:val="superscript"/>
        </w:rPr>
        <w:lastRenderedPageBreak/>
        <w:t>2)</w:t>
      </w:r>
      <w:r w:rsidRPr="007B0748">
        <w:rPr>
          <w:rFonts w:ascii="Times New Roman" w:hAnsi="Times New Roman" w:cs="Times New Roman"/>
          <w:sz w:val="18"/>
          <w:szCs w:val="18"/>
        </w:rPr>
        <w:t xml:space="preserve"> – показатель приведен для земельных участков в сложившейся застройке, в скобках – в районе новой застройки.</w:t>
      </w:r>
    </w:p>
    <w:p w:rsidR="00DC5C65" w:rsidRPr="007B0748" w:rsidRDefault="00A975BD"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 </w:t>
      </w:r>
      <w:r w:rsidR="00DC5C65" w:rsidRPr="007B0748">
        <w:rPr>
          <w:rFonts w:ascii="Times New Roman" w:hAnsi="Times New Roman" w:cs="Times New Roman"/>
          <w:sz w:val="18"/>
          <w:szCs w:val="18"/>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C5C65" w:rsidRPr="007B0748" w:rsidRDefault="00DC5C65" w:rsidP="00DC5C65">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 – предельный параметр разрешенного строительства, реконструкции объектов капитального строительства настоящими Правилами </w:t>
      </w:r>
      <w:r w:rsidRPr="007B0748">
        <w:rPr>
          <w:rFonts w:ascii="Times New Roman" w:hAnsi="Times New Roman" w:cs="Times New Roman"/>
        </w:rPr>
        <w:t>не подлежит установлению.</w:t>
      </w:r>
    </w:p>
    <w:p w:rsidR="001B095B" w:rsidRPr="007B0748" w:rsidRDefault="00610C9E" w:rsidP="001B095B">
      <w:pPr>
        <w:widowControl w:val="0"/>
        <w:ind w:firstLine="709"/>
        <w:jc w:val="both"/>
        <w:rPr>
          <w:sz w:val="28"/>
          <w:szCs w:val="28"/>
        </w:rPr>
      </w:pPr>
      <w:r w:rsidRPr="007B0748">
        <w:rPr>
          <w:sz w:val="28"/>
          <w:szCs w:val="28"/>
        </w:rPr>
        <w:t>2</w:t>
      </w:r>
      <w:r w:rsidR="001B095B" w:rsidRPr="007B0748">
        <w:rPr>
          <w:sz w:val="28"/>
          <w:szCs w:val="28"/>
        </w:rPr>
        <w:t>. Предельные параметры площади земельных участков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не подлежит установлению настоящими Правилами, но должны отвечать всем требованиям действующих норм и правил Российской Федерации.</w:t>
      </w:r>
    </w:p>
    <w:p w:rsidR="001B095B" w:rsidRPr="007B0748" w:rsidRDefault="00610C9E" w:rsidP="001B095B">
      <w:pPr>
        <w:widowControl w:val="0"/>
        <w:ind w:firstLine="709"/>
        <w:jc w:val="both"/>
        <w:rPr>
          <w:sz w:val="28"/>
          <w:szCs w:val="28"/>
        </w:rPr>
      </w:pPr>
      <w:r w:rsidRPr="007B0748">
        <w:rPr>
          <w:sz w:val="28"/>
          <w:szCs w:val="28"/>
        </w:rPr>
        <w:t>3</w:t>
      </w:r>
      <w:r w:rsidR="001B095B" w:rsidRPr="007B0748">
        <w:rPr>
          <w:sz w:val="28"/>
          <w:szCs w:val="28"/>
        </w:rPr>
        <w:t>. Документацией по планировке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ЖТ-4.</w:t>
      </w:r>
    </w:p>
    <w:p w:rsidR="001B095B" w:rsidRPr="007B0748" w:rsidRDefault="00610C9E" w:rsidP="001B095B">
      <w:pPr>
        <w:widowControl w:val="0"/>
        <w:ind w:firstLine="709"/>
        <w:jc w:val="both"/>
        <w:rPr>
          <w:sz w:val="28"/>
          <w:szCs w:val="28"/>
        </w:rPr>
      </w:pPr>
      <w:r w:rsidRPr="007B0748">
        <w:rPr>
          <w:sz w:val="28"/>
          <w:szCs w:val="28"/>
        </w:rPr>
        <w:t>4</w:t>
      </w:r>
      <w:r w:rsidR="001B095B" w:rsidRPr="007B0748">
        <w:rPr>
          <w:sz w:val="28"/>
          <w:szCs w:val="28"/>
        </w:rPr>
        <w:t>. Внешний вид здания, строения, сооружения, расположенного в территориальной зоне ЖТ-4, должен соответствовать согласованному в установленном муниципальными нормативными правовыми актами порядке архитектурно-градостроительному облику объекта капитального строительства.</w:t>
      </w:r>
    </w:p>
    <w:p w:rsidR="001B095B" w:rsidRPr="007B0748" w:rsidRDefault="001B095B" w:rsidP="001B095B">
      <w:pPr>
        <w:pStyle w:val="1f7"/>
        <w:rPr>
          <w:rFonts w:ascii="Times New Roman" w:hAnsi="Times New Roman"/>
        </w:rPr>
      </w:pPr>
    </w:p>
    <w:p w:rsidR="001B095B" w:rsidRPr="007B0748" w:rsidRDefault="001B095B" w:rsidP="001B095B">
      <w:pPr>
        <w:pStyle w:val="3"/>
        <w:ind w:firstLine="709"/>
        <w:rPr>
          <w:rFonts w:cs="Times New Roman"/>
        </w:rPr>
      </w:pPr>
      <w:bookmarkStart w:id="68" w:name="_Toc47604200"/>
      <w:r w:rsidRPr="007B0748">
        <w:rPr>
          <w:rFonts w:cs="Times New Roman"/>
        </w:rPr>
        <w:t xml:space="preserve">Статья </w:t>
      </w:r>
      <w:r w:rsidR="00450A02" w:rsidRPr="007B0748">
        <w:rPr>
          <w:rFonts w:cs="Times New Roman"/>
        </w:rPr>
        <w:t>3</w:t>
      </w:r>
      <w:r w:rsidRPr="007B0748">
        <w:rPr>
          <w:rFonts w:cs="Times New Roman"/>
        </w:rPr>
        <w:t>. Градостроительные регламенты, устанавливаемые в общественно-деловых зонах</w:t>
      </w:r>
      <w:bookmarkEnd w:id="68"/>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1B095B" w:rsidRPr="007B0748" w:rsidRDefault="001B095B" w:rsidP="001B095B">
      <w:pPr>
        <w:pStyle w:val="1f7"/>
        <w:rPr>
          <w:rFonts w:ascii="Times New Roman" w:hAnsi="Times New Roman"/>
          <w:bCs/>
        </w:rPr>
      </w:pPr>
      <w:r w:rsidRPr="007B0748">
        <w:rPr>
          <w:rFonts w:ascii="Times New Roman" w:eastAsia="Times New Roman" w:hAnsi="Times New Roman"/>
          <w:sz w:val="28"/>
          <w:szCs w:val="28"/>
        </w:rPr>
        <w:t xml:space="preserve">3.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Свердловской области, СНиП 31-01-2003 «Здания жилые многоквартирные», СНиП 31-06-2009 «Общественные здания и сооружения», СНиП 31-05-2003 «Общественные здания административного назначения». Свод правил </w:t>
      </w:r>
      <w:r w:rsidRPr="007B0748">
        <w:rPr>
          <w:rFonts w:ascii="Times New Roman" w:eastAsia="Times New Roman" w:hAnsi="Times New Roman"/>
          <w:sz w:val="28"/>
          <w:szCs w:val="28"/>
        </w:rPr>
        <w:lastRenderedPageBreak/>
        <w:t>СП 42.13330.2011 СНиП 2.07.01-89*. Градостроительство. Планировка и застройка городских и сельских поселений» Актуализированная редакция </w:t>
      </w:r>
      <w:hyperlink r:id="rId17" w:history="1">
        <w:r w:rsidRPr="007B0748">
          <w:rPr>
            <w:rFonts w:ascii="Times New Roman" w:eastAsia="Times New Roman" w:hAnsi="Times New Roman"/>
            <w:sz w:val="28"/>
            <w:szCs w:val="28"/>
          </w:rPr>
          <w:t>СНиП 2.07.01-89*</w:t>
        </w:r>
      </w:hyperlink>
      <w:r w:rsidRPr="007B0748">
        <w:rPr>
          <w:rFonts w:ascii="Times New Roman" w:eastAsia="Times New Roman" w:hAnsi="Times New Roman"/>
          <w:sz w:val="28"/>
          <w:szCs w:val="28"/>
        </w:rPr>
        <w:t>.</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4. В состав общественно-деловых зон включены:</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 О-1 - зона комплексного размещения объектов общественно-делового назначения;</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 О-2 - зона размещения объектов здравоохранения;</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3) О-3 - зона размещения объектов спортивного назначения;</w:t>
      </w:r>
    </w:p>
    <w:p w:rsidR="001B095B" w:rsidRPr="007B0748" w:rsidRDefault="001B095B" w:rsidP="001B095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4) О-4 - зона размещения учебно-образовательных учреждений.</w:t>
      </w:r>
    </w:p>
    <w:p w:rsidR="001B095B" w:rsidRPr="007B0748" w:rsidRDefault="001B095B" w:rsidP="00DC5C65">
      <w:pPr>
        <w:pStyle w:val="ae"/>
        <w:spacing w:line="240" w:lineRule="auto"/>
        <w:rPr>
          <w:rFonts w:ascii="Times New Roman" w:hAnsi="Times New Roman" w:cs="Times New Roman"/>
          <w:szCs w:val="28"/>
        </w:rPr>
      </w:pPr>
    </w:p>
    <w:p w:rsidR="00A440F0" w:rsidRPr="007B0748" w:rsidRDefault="00A440F0" w:rsidP="00A440F0">
      <w:pPr>
        <w:pStyle w:val="3"/>
        <w:rPr>
          <w:rFonts w:cs="Times New Roman"/>
        </w:rPr>
      </w:pPr>
      <w:bookmarkStart w:id="69" w:name="_Toc47604201"/>
      <w:r w:rsidRPr="007B0748">
        <w:rPr>
          <w:rFonts w:cs="Times New Roman"/>
        </w:rPr>
        <w:t xml:space="preserve">Статья </w:t>
      </w:r>
      <w:r w:rsidR="00DD045A" w:rsidRPr="007B0748">
        <w:rPr>
          <w:rFonts w:cs="Times New Roman"/>
        </w:rPr>
        <w:t>3</w:t>
      </w:r>
      <w:r w:rsidRPr="007B0748">
        <w:rPr>
          <w:rFonts w:cs="Times New Roman"/>
        </w:rPr>
        <w:t>-1. Зона комплексного размещения объектов общественно-делового назначения (О-1)</w:t>
      </w:r>
      <w:bookmarkEnd w:id="69"/>
    </w:p>
    <w:p w:rsidR="00171A92" w:rsidRPr="007B0748" w:rsidRDefault="00171A92" w:rsidP="00171A92">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A440F0" w:rsidRPr="007B0748" w:rsidRDefault="00A440F0" w:rsidP="00A440F0">
      <w:pPr>
        <w:jc w:val="right"/>
        <w:rPr>
          <w:szCs w:val="20"/>
          <w:lang w:val="en-US"/>
        </w:rPr>
      </w:pPr>
      <w:r w:rsidRPr="007B0748">
        <w:rPr>
          <w:szCs w:val="20"/>
        </w:rPr>
        <w:t xml:space="preserve">Таблица </w:t>
      </w:r>
      <w:r w:rsidR="005B1FA8" w:rsidRPr="007B0748">
        <w:rPr>
          <w:szCs w:val="20"/>
          <w:lang w:val="en-US"/>
        </w:rPr>
        <w:t>7</w:t>
      </w:r>
    </w:p>
    <w:tbl>
      <w:tblPr>
        <w:tblW w:w="518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63"/>
        <w:gridCol w:w="1741"/>
        <w:gridCol w:w="1352"/>
        <w:gridCol w:w="846"/>
        <w:gridCol w:w="797"/>
        <w:gridCol w:w="598"/>
        <w:gridCol w:w="760"/>
        <w:gridCol w:w="766"/>
        <w:gridCol w:w="1290"/>
        <w:gridCol w:w="962"/>
        <w:gridCol w:w="886"/>
        <w:gridCol w:w="598"/>
        <w:gridCol w:w="745"/>
        <w:gridCol w:w="690"/>
        <w:gridCol w:w="2532"/>
      </w:tblGrid>
      <w:tr w:rsidR="007D2239" w:rsidRPr="007B0748" w:rsidTr="00245A2F">
        <w:trPr>
          <w:trHeight w:val="20"/>
          <w:tblHeader/>
          <w:jc w:val="center"/>
        </w:trPr>
        <w:tc>
          <w:tcPr>
            <w:tcW w:w="24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6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41"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7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6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19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4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50"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421"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7D2239" w:rsidRPr="007B0748" w:rsidRDefault="007D2239" w:rsidP="007D2239">
            <w:pPr>
              <w:pStyle w:val="af0"/>
              <w:jc w:val="center"/>
              <w:rPr>
                <w:rFonts w:ascii="Times New Roman" w:hAnsi="Times New Roman" w:cs="Times New Roman"/>
                <w:b/>
                <w:sz w:val="18"/>
                <w:szCs w:val="18"/>
              </w:rPr>
            </w:pPr>
          </w:p>
        </w:tc>
        <w:tc>
          <w:tcPr>
            <w:tcW w:w="314"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8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19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4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82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D2239" w:rsidRPr="007B0748" w:rsidTr="00245A2F">
        <w:trPr>
          <w:trHeight w:val="20"/>
          <w:tblHeader/>
          <w:jc w:val="center"/>
        </w:trPr>
        <w:tc>
          <w:tcPr>
            <w:tcW w:w="24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6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41"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27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6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19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4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50"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421"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4"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8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19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4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82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245A2F">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3.1.2</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Административные здания организаций, обеспечивающих предоставление коммунальных услуг</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60 – под объект и 40 – парковочные </w:t>
            </w:r>
            <w:r w:rsidRPr="007B0748">
              <w:rPr>
                <w:rFonts w:ascii="Times New Roman" w:hAnsi="Times New Roman" w:cs="Times New Roman"/>
                <w:sz w:val="18"/>
                <w:szCs w:val="18"/>
              </w:rPr>
              <w:lastRenderedPageBreak/>
              <w:t>места и благоустройство</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w:t>
            </w:r>
            <w:r w:rsidRPr="007B0748">
              <w:rPr>
                <w:rFonts w:ascii="Times New Roman" w:hAnsi="Times New Roman" w:cs="Times New Roman"/>
                <w:spacing w:val="1"/>
                <w:sz w:val="18"/>
                <w:szCs w:val="18"/>
                <w:shd w:val="clear" w:color="auto" w:fill="FFFFFF"/>
              </w:rPr>
              <w:lastRenderedPageBreak/>
              <w:t>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3.2.3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услуг связи</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 – под объект и 40 – парковочные места и благоустройство</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 – под объект и 40 – парковочные места и благоустройство</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3.4.1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Амбулаторно-поликлиническое обслуживание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Образование и просвещение</w:t>
            </w:r>
          </w:p>
        </w:tc>
        <w:tc>
          <w:tcPr>
            <w:tcW w:w="44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60 – под объект и 40 – парковочные </w:t>
            </w:r>
            <w:r w:rsidRPr="007B0748">
              <w:rPr>
                <w:rFonts w:ascii="Times New Roman" w:hAnsi="Times New Roman" w:cs="Times New Roman"/>
                <w:sz w:val="18"/>
                <w:szCs w:val="18"/>
              </w:rPr>
              <w:lastRenderedPageBreak/>
              <w:t>места и благоустройство</w:t>
            </w:r>
          </w:p>
        </w:tc>
        <w:tc>
          <w:tcPr>
            <w:tcW w:w="31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2/2/1</w:t>
            </w:r>
            <w:r w:rsidRPr="007B0748">
              <w:rPr>
                <w:rFonts w:ascii="Times New Roman" w:hAnsi="Times New Roman" w:cs="Times New Roman"/>
                <w:sz w:val="18"/>
                <w:szCs w:val="18"/>
                <w:vertAlign w:val="superscript"/>
              </w:rPr>
              <w:t>3)</w:t>
            </w:r>
          </w:p>
        </w:tc>
        <w:tc>
          <w:tcPr>
            <w:tcW w:w="28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1200</w:t>
            </w:r>
          </w:p>
        </w:tc>
        <w:tc>
          <w:tcPr>
            <w:tcW w:w="826"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w:t>
            </w:r>
            <w:r w:rsidRPr="007B0748">
              <w:rPr>
                <w:rFonts w:ascii="Times New Roman" w:hAnsi="Times New Roman" w:cs="Times New Roman"/>
                <w:spacing w:val="1"/>
                <w:sz w:val="18"/>
                <w:szCs w:val="18"/>
                <w:shd w:val="clear" w:color="auto" w:fill="FFFFFF"/>
              </w:rPr>
              <w:lastRenderedPageBreak/>
              <w:t>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3.6.1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культурно-досуговой деятельности</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vAlign w:val="center"/>
          </w:tcPr>
          <w:p w:rsidR="007D2239" w:rsidRPr="007B0748" w:rsidRDefault="007D2239" w:rsidP="007D2239">
            <w:pPr>
              <w:pStyle w:val="af0"/>
              <w:jc w:val="both"/>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3.8.1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Государственное управление</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vAlign w:val="center"/>
          </w:tcPr>
          <w:p w:rsidR="007D2239" w:rsidRPr="007B0748" w:rsidRDefault="007D2239" w:rsidP="007D2239">
            <w:pPr>
              <w:pStyle w:val="af0"/>
              <w:jc w:val="both"/>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4.1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tcBorders>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tcBorders>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tcBorders>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tcBorders>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tcBorders>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tcBorders>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tcBorders>
              <w:bottom w:val="single" w:sz="4" w:space="0" w:color="auto"/>
            </w:tcBorders>
            <w:vAlign w:val="center"/>
          </w:tcPr>
          <w:p w:rsidR="007D2239" w:rsidRPr="007B0748" w:rsidRDefault="007D2239" w:rsidP="007D2239">
            <w:pPr>
              <w:pStyle w:val="af0"/>
              <w:jc w:val="both"/>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V</w:t>
            </w:r>
            <w:r w:rsidRPr="007B0748">
              <w:rPr>
                <w:rFonts w:ascii="Times New Roman" w:hAnsi="Times New Roman" w:cs="Times New Roman"/>
                <w:sz w:val="18"/>
                <w:szCs w:val="18"/>
              </w:rPr>
              <w:t xml:space="preserve"> (при торговой площади свыше 600 </w:t>
            </w:r>
            <w:proofErr w:type="spellStart"/>
            <w:r w:rsidRPr="007B0748">
              <w:rPr>
                <w:rFonts w:ascii="Times New Roman" w:hAnsi="Times New Roman" w:cs="Times New Roman"/>
                <w:sz w:val="18"/>
                <w:szCs w:val="18"/>
              </w:rPr>
              <w:t>кв.м</w:t>
            </w:r>
            <w:proofErr w:type="spellEnd"/>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6</w:t>
            </w:r>
            <w:r w:rsidRPr="007B0748">
              <w:rPr>
                <w:rFonts w:ascii="Times New Roman" w:hAnsi="Times New Roman" w:cs="Times New Roman"/>
                <w:sz w:val="18"/>
                <w:szCs w:val="18"/>
              </w:rPr>
              <w:t>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2/1/1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2500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4.5</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Банковская и страховая деятельность</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 – под объект и 40 – парковочные места и благоустройство</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4.8.1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Развлекательные мероприятия</w:t>
            </w:r>
          </w:p>
        </w:tc>
        <w:tc>
          <w:tcPr>
            <w:tcW w:w="44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60 – под объект и 40 – </w:t>
            </w:r>
            <w:r w:rsidRPr="007B0748">
              <w:rPr>
                <w:rFonts w:ascii="Times New Roman" w:hAnsi="Times New Roman" w:cs="Times New Roman"/>
                <w:sz w:val="18"/>
                <w:szCs w:val="18"/>
              </w:rPr>
              <w:lastRenderedPageBreak/>
              <w:t>парковочные места и благоустройство</w:t>
            </w:r>
          </w:p>
        </w:tc>
        <w:tc>
          <w:tcPr>
            <w:tcW w:w="31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2/2/1</w:t>
            </w:r>
            <w:r w:rsidRPr="007B0748">
              <w:rPr>
                <w:rFonts w:ascii="Times New Roman" w:hAnsi="Times New Roman" w:cs="Times New Roman"/>
                <w:sz w:val="18"/>
                <w:szCs w:val="18"/>
                <w:vertAlign w:val="superscript"/>
              </w:rPr>
              <w:t>3)</w:t>
            </w:r>
          </w:p>
        </w:tc>
        <w:tc>
          <w:tcPr>
            <w:tcW w:w="28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3000</w:t>
            </w:r>
          </w:p>
        </w:tc>
        <w:tc>
          <w:tcPr>
            <w:tcW w:w="826"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w:t>
            </w:r>
            <w:r w:rsidRPr="007B0748">
              <w:rPr>
                <w:rFonts w:ascii="Times New Roman" w:hAnsi="Times New Roman" w:cs="Times New Roman"/>
                <w:spacing w:val="1"/>
                <w:sz w:val="18"/>
                <w:szCs w:val="18"/>
                <w:shd w:val="clear" w:color="auto" w:fill="FFFFFF"/>
              </w:rPr>
              <w:lastRenderedPageBreak/>
              <w:t>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4.8.2</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Проведение азартных игр</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vAlign w:val="center"/>
          </w:tcPr>
          <w:p w:rsidR="007D2239" w:rsidRPr="007B0748" w:rsidRDefault="007D2239" w:rsidP="007D2239">
            <w:pPr>
              <w:pStyle w:val="af0"/>
              <w:jc w:val="both"/>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4.10</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Выставочно</w:t>
            </w:r>
            <w:proofErr w:type="spellEnd"/>
            <w:r w:rsidRPr="007B0748">
              <w:rPr>
                <w:rFonts w:ascii="Times New Roman" w:hAnsi="Times New Roman" w:cs="Times New Roman"/>
                <w:sz w:val="18"/>
                <w:szCs w:val="18"/>
              </w:rPr>
              <w:t>-ярмарочная деятельность</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826" w:type="pct"/>
            <w:vMerge/>
            <w:vAlign w:val="center"/>
          </w:tcPr>
          <w:p w:rsidR="007D2239" w:rsidRPr="007B0748" w:rsidRDefault="007D2239" w:rsidP="007D2239">
            <w:pPr>
              <w:pStyle w:val="af0"/>
              <w:jc w:val="both"/>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спортивно-зрелищных мероприятий</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7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1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43"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4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8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1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43"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5.1.4</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Оборудованные площадки для занятий спортом</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2/2/1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1</w:t>
            </w:r>
            <w:r w:rsidRPr="007B0748">
              <w:rPr>
                <w:rFonts w:ascii="Times New Roman" w:hAnsi="Times New Roman" w:cs="Times New Roman"/>
                <w:sz w:val="18"/>
                <w:szCs w:val="18"/>
                <w:lang w:val="en-US"/>
              </w:rPr>
              <w:t>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42"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245A2F">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7D2239" w:rsidRPr="007B0748" w:rsidTr="00245A2F">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245A2F">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Среднеэтажная</w:t>
            </w:r>
            <w:proofErr w:type="spellEnd"/>
            <w:r w:rsidRPr="007B0748">
              <w:rPr>
                <w:rFonts w:ascii="Times New Roman" w:hAnsi="Times New Roman" w:cs="Times New Roman"/>
                <w:sz w:val="18"/>
                <w:szCs w:val="18"/>
              </w:rPr>
              <w:t xml:space="preserve"> жилая застройка</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0,15</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18</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При размещении нежилых помещений на первых этажах многоквартирных жилых домов, расположенных на земельных участках, смежных с территорией общего пользования, выделенной для размещения объектов улично-дорожной сети, предельная высота </w:t>
            </w:r>
            <w:r w:rsidRPr="007B0748">
              <w:rPr>
                <w:rFonts w:ascii="Times New Roman" w:hAnsi="Times New Roman" w:cs="Times New Roman"/>
                <w:sz w:val="18"/>
                <w:szCs w:val="18"/>
              </w:rPr>
              <w:lastRenderedPageBreak/>
              <w:t>таких этажей должна составлять не менее 3,5 метра (норма не применяется для существующих объектов капитального строительства).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4</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5)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2.6</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Многоэтажная жилая застройка (высотная застройка)</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r w:rsidRPr="007B0748">
              <w:rPr>
                <w:rFonts w:ascii="Times New Roman" w:hAnsi="Times New Roman" w:cs="Times New Roman"/>
                <w:sz w:val="18"/>
                <w:szCs w:val="18"/>
              </w:rPr>
              <w:t>,</w:t>
            </w:r>
            <w:r w:rsidRPr="007B0748">
              <w:rPr>
                <w:rFonts w:ascii="Times New Roman" w:hAnsi="Times New Roman" w:cs="Times New Roman"/>
                <w:sz w:val="18"/>
                <w:szCs w:val="18"/>
                <w:lang w:val="en-US"/>
              </w:rPr>
              <w:t>30</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9</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24</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При размещении нежилых помещений на первых этажах многоквартирных жилых домов, расположенных на земельных участках, смежных с территорией общего пользования, выделенной для размещения объектов улично-дорожной </w:t>
            </w:r>
            <w:r w:rsidRPr="007B0748">
              <w:rPr>
                <w:rFonts w:ascii="Times New Roman" w:hAnsi="Times New Roman" w:cs="Times New Roman"/>
                <w:sz w:val="18"/>
                <w:szCs w:val="18"/>
              </w:rPr>
              <w:lastRenderedPageBreak/>
              <w:t>сети, предельная высота таких этажей должна составлять не менее 3,5 метра (норма не применяется для существующих объектов капитального строительства).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3) Максимальный процент застройки подземного пространства – 100%.</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4) Максимальный коэффициент строительного использования земельного участка – 3</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5)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2.7.1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гаражного назначения</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V</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Предельные размеры земельных участков и предельные параметры реконструкции объектов гаражного назначения в районе существующей застройки должны соответствовать параметрам, </w:t>
            </w:r>
            <w:r w:rsidRPr="007B0748">
              <w:rPr>
                <w:rFonts w:ascii="Times New Roman" w:hAnsi="Times New Roman" w:cs="Times New Roman"/>
                <w:sz w:val="18"/>
                <w:szCs w:val="18"/>
              </w:rPr>
              <w:lastRenderedPageBreak/>
              <w:t>установленным нормативным правовым актом органа местного самоуправления, действовавшим на момент предоставления земельного участка.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Размер гаража следует принимать из расчета на одно </w:t>
            </w:r>
            <w:proofErr w:type="spellStart"/>
            <w:r w:rsidRPr="007B0748">
              <w:rPr>
                <w:rFonts w:ascii="Times New Roman" w:hAnsi="Times New Roman" w:cs="Times New Roman"/>
                <w:sz w:val="18"/>
                <w:szCs w:val="18"/>
              </w:rPr>
              <w:t>машино</w:t>
            </w:r>
            <w:proofErr w:type="spellEnd"/>
            <w:r w:rsidRPr="007B0748">
              <w:rPr>
                <w:rFonts w:ascii="Times New Roman" w:hAnsi="Times New Roman" w:cs="Times New Roman"/>
                <w:sz w:val="18"/>
                <w:szCs w:val="18"/>
              </w:rPr>
              <w:t>-место: от 18 до 30 кв. м, ширина гаража не более 5,0 м</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3)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3.7</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42"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3.10.1</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Амбулаторное ветеринарное обслуживание</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2/1</w:t>
            </w:r>
            <w:r w:rsidRPr="007B0748">
              <w:rPr>
                <w:rFonts w:ascii="Times New Roman" w:hAnsi="Times New Roman" w:cs="Times New Roman"/>
                <w:sz w:val="18"/>
                <w:szCs w:val="18"/>
                <w:vertAlign w:val="superscript"/>
              </w:rPr>
              <w:t>3)</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8/4</w:t>
            </w:r>
            <w:r w:rsidRPr="007B0748">
              <w:rPr>
                <w:rFonts w:ascii="Times New Roman" w:hAnsi="Times New Roman" w:cs="Times New Roman"/>
                <w:sz w:val="18"/>
                <w:szCs w:val="18"/>
                <w:vertAlign w:val="superscript"/>
              </w:rPr>
              <w:t>3)</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vertAlign w:val="superscript"/>
              </w:rPr>
            </w:pPr>
            <w:r w:rsidRPr="007B0748">
              <w:rPr>
                <w:rFonts w:ascii="Times New Roman" w:hAnsi="Times New Roman" w:cs="Times New Roman"/>
                <w:sz w:val="18"/>
                <w:szCs w:val="18"/>
              </w:rPr>
              <w:t>Служебные гаражи</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7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42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w:t>
            </w:r>
          </w:p>
        </w:tc>
        <w:tc>
          <w:tcPr>
            <w:tcW w:w="28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1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826"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4.9.1.3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Автомобильные мойки</w:t>
            </w:r>
          </w:p>
        </w:tc>
        <w:tc>
          <w:tcPr>
            <w:tcW w:w="44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7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8"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50"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421"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4"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1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43"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26"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4.9.1.4</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Ремонт автомобилей</w:t>
            </w:r>
          </w:p>
        </w:tc>
        <w:tc>
          <w:tcPr>
            <w:tcW w:w="44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7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6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48"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50"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421"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14" w:type="pct"/>
            <w:vMerge/>
          </w:tcPr>
          <w:p w:rsidR="007D2239" w:rsidRPr="007B0748" w:rsidRDefault="007D2239" w:rsidP="007D2239">
            <w:pPr>
              <w:pStyle w:val="af0"/>
              <w:jc w:val="center"/>
              <w:rPr>
                <w:rFonts w:ascii="Times New Roman" w:hAnsi="Times New Roman" w:cs="Times New Roman"/>
                <w:sz w:val="18"/>
                <w:szCs w:val="18"/>
              </w:rPr>
            </w:pPr>
          </w:p>
        </w:tc>
        <w:tc>
          <w:tcPr>
            <w:tcW w:w="28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19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43"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826" w:type="pct"/>
            <w:vMerge/>
          </w:tcPr>
          <w:p w:rsidR="007D2239" w:rsidRPr="007B0748" w:rsidRDefault="007D2239" w:rsidP="007D2239">
            <w:pPr>
              <w:pStyle w:val="af0"/>
              <w:jc w:val="center"/>
              <w:rPr>
                <w:rFonts w:ascii="Times New Roman" w:hAnsi="Times New Roman" w:cs="Times New Roman"/>
                <w:sz w:val="18"/>
                <w:szCs w:val="18"/>
              </w:rPr>
            </w:pP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6.4</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Пищевая промышленность</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742" w:type="pct"/>
            <w:gridSpan w:val="12"/>
            <w:shd w:val="clear" w:color="auto" w:fill="auto"/>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В соответствии с документацией по планировке территории (проектом планировки и (или) проектом межевания территории)</w:t>
            </w:r>
          </w:p>
        </w:tc>
      </w:tr>
      <w:tr w:rsidR="00A975BD" w:rsidRPr="007B0748" w:rsidTr="00245A2F">
        <w:trPr>
          <w:trHeight w:val="20"/>
          <w:jc w:val="center"/>
        </w:trPr>
        <w:tc>
          <w:tcPr>
            <w:tcW w:w="249" w:type="pct"/>
            <w:shd w:val="clear" w:color="auto" w:fill="auto"/>
            <w:noWrap/>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6.8</w:t>
            </w:r>
          </w:p>
        </w:tc>
        <w:tc>
          <w:tcPr>
            <w:tcW w:w="568"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Связь</w:t>
            </w:r>
          </w:p>
        </w:tc>
        <w:tc>
          <w:tcPr>
            <w:tcW w:w="441"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6"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95"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48"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0"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1"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4"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9"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195"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3"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25"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826"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7D2239" w:rsidRPr="007B0748" w:rsidTr="00245A2F">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9.3</w:t>
            </w:r>
          </w:p>
        </w:tc>
        <w:tc>
          <w:tcPr>
            <w:tcW w:w="56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Историко-культурная деятельность</w:t>
            </w:r>
          </w:p>
        </w:tc>
        <w:tc>
          <w:tcPr>
            <w:tcW w:w="44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742"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A440F0" w:rsidRPr="007B0748" w:rsidRDefault="00A440F0" w:rsidP="00A440F0">
      <w:pPr>
        <w:pStyle w:val="af0"/>
        <w:jc w:val="both"/>
        <w:rPr>
          <w:rFonts w:ascii="Times New Roman" w:hAnsi="Times New Roman" w:cs="Times New Roman"/>
          <w:b/>
        </w:rPr>
      </w:pPr>
      <w:r w:rsidRPr="007B0748">
        <w:rPr>
          <w:rFonts w:ascii="Times New Roman" w:hAnsi="Times New Roman" w:cs="Times New Roman"/>
          <w:b/>
        </w:rPr>
        <w:t>Примечания:</w:t>
      </w:r>
    </w:p>
    <w:p w:rsidR="00A440F0" w:rsidRPr="007B0748" w:rsidRDefault="00A440F0" w:rsidP="00A440F0">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A440F0" w:rsidRPr="007B0748" w:rsidRDefault="00A440F0" w:rsidP="00A440F0">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A440F0" w:rsidRPr="007B0748" w:rsidRDefault="00A440F0" w:rsidP="00A440F0">
      <w:pPr>
        <w:pStyle w:val="af0"/>
        <w:jc w:val="both"/>
        <w:rPr>
          <w:rFonts w:ascii="Times New Roman" w:hAnsi="Times New Roman" w:cs="Times New Roman"/>
        </w:rPr>
      </w:pPr>
      <w:r w:rsidRPr="007B0748">
        <w:rPr>
          <w:rFonts w:ascii="Times New Roman" w:hAnsi="Times New Roman" w:cs="Times New Roman"/>
          <w:vertAlign w:val="superscript"/>
        </w:rPr>
        <w:t>3)</w:t>
      </w:r>
      <w:r w:rsidRPr="007B0748">
        <w:rPr>
          <w:rFonts w:ascii="Times New Roman" w:hAnsi="Times New Roman" w:cs="Times New Roman"/>
        </w:rPr>
        <w:t xml:space="preserve"> – показатель приведен для объектов в границах города Арамиль (за исключением участков, выходящих фасадами на ул. Пролетарская и 1 Мая, Карла Маркса и Рабочая) / для участков, выходящих фасадами на ул. Пролетарская, 1 Мая, Карла Маркса и Рабочая / в границах поселков Арамиль и Светлый</w:t>
      </w:r>
    </w:p>
    <w:p w:rsidR="00A440F0" w:rsidRPr="007B0748" w:rsidRDefault="00A440F0" w:rsidP="00A440F0">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A440F0" w:rsidRPr="007B0748" w:rsidRDefault="00A440F0" w:rsidP="00A440F0">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5B1FA8" w:rsidRPr="007B0748" w:rsidRDefault="00A440F0" w:rsidP="00610C9E">
      <w:pPr>
        <w:pStyle w:val="1f7"/>
        <w:rPr>
          <w:rFonts w:ascii="Times New Roman" w:eastAsia="Times New Roman" w:hAnsi="Times New Roman"/>
          <w:sz w:val="28"/>
          <w:szCs w:val="28"/>
        </w:rPr>
      </w:pPr>
      <w:r w:rsidRPr="007B0748">
        <w:rPr>
          <w:rFonts w:ascii="Times New Roman" w:eastAsia="Times New Roman" w:hAnsi="Times New Roman"/>
          <w:sz w:val="28"/>
          <w:szCs w:val="28"/>
        </w:rPr>
        <w:t xml:space="preserve"> </w:t>
      </w:r>
      <w:r w:rsidR="00610C9E" w:rsidRPr="007B0748">
        <w:rPr>
          <w:rFonts w:ascii="Times New Roman" w:eastAsia="Times New Roman" w:hAnsi="Times New Roman"/>
          <w:sz w:val="28"/>
          <w:szCs w:val="28"/>
        </w:rPr>
        <w:t>2</w:t>
      </w:r>
      <w:r w:rsidR="005B1FA8" w:rsidRPr="007B0748">
        <w:rPr>
          <w:rFonts w:ascii="Times New Roman" w:eastAsia="Times New Roman" w:hAnsi="Times New Roman"/>
          <w:sz w:val="28"/>
          <w:szCs w:val="28"/>
        </w:rPr>
        <w:t>. Документацией по планировке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О-1.</w:t>
      </w:r>
    </w:p>
    <w:p w:rsidR="005B1FA8" w:rsidRPr="007B0748" w:rsidRDefault="005B1FA8" w:rsidP="005B1FA8">
      <w:pPr>
        <w:pStyle w:val="44"/>
        <w:rPr>
          <w:rFonts w:ascii="Times New Roman" w:hAnsi="Times New Roman"/>
        </w:rPr>
      </w:pPr>
    </w:p>
    <w:p w:rsidR="00F6571A" w:rsidRPr="007B0748" w:rsidRDefault="00F6571A" w:rsidP="00B63834">
      <w:pPr>
        <w:pStyle w:val="3"/>
        <w:ind w:firstLine="709"/>
        <w:rPr>
          <w:rFonts w:cs="Times New Roman"/>
        </w:rPr>
      </w:pPr>
      <w:bookmarkStart w:id="70" w:name="P1145"/>
      <w:bookmarkStart w:id="71" w:name="_Toc47604202"/>
      <w:bookmarkEnd w:id="70"/>
      <w:r w:rsidRPr="007B0748">
        <w:rPr>
          <w:rFonts w:cs="Times New Roman"/>
        </w:rPr>
        <w:t xml:space="preserve">Статья </w:t>
      </w:r>
      <w:r w:rsidR="00095C15" w:rsidRPr="007B0748">
        <w:rPr>
          <w:rFonts w:cs="Times New Roman"/>
        </w:rPr>
        <w:t>3</w:t>
      </w:r>
      <w:r w:rsidRPr="007B0748">
        <w:rPr>
          <w:rFonts w:cs="Times New Roman"/>
        </w:rPr>
        <w:t>-</w:t>
      </w:r>
      <w:r w:rsidR="00610C9E" w:rsidRPr="007B0748">
        <w:rPr>
          <w:rFonts w:cs="Times New Roman"/>
        </w:rPr>
        <w:t>2</w:t>
      </w:r>
      <w:r w:rsidRPr="007B0748">
        <w:rPr>
          <w:rFonts w:cs="Times New Roman"/>
        </w:rPr>
        <w:t xml:space="preserve">. Зона размещения </w:t>
      </w:r>
      <w:r w:rsidR="008F6204" w:rsidRPr="007B0748">
        <w:rPr>
          <w:rFonts w:cs="Times New Roman"/>
        </w:rPr>
        <w:t>объектов здравоохранения (О-</w:t>
      </w:r>
      <w:r w:rsidR="005B1FA8" w:rsidRPr="007B0748">
        <w:rPr>
          <w:rFonts w:cs="Times New Roman"/>
        </w:rPr>
        <w:t>2</w:t>
      </w:r>
      <w:r w:rsidR="008F6204" w:rsidRPr="007B0748">
        <w:rPr>
          <w:rFonts w:cs="Times New Roman"/>
        </w:rPr>
        <w:t>)</w:t>
      </w:r>
      <w:bookmarkEnd w:id="71"/>
    </w:p>
    <w:p w:rsidR="005B1FA8" w:rsidRPr="007B0748" w:rsidRDefault="005B1FA8" w:rsidP="005B1FA8">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5B1FA8" w:rsidRPr="007B0748" w:rsidRDefault="005B1FA8" w:rsidP="005B1FA8">
      <w:pPr>
        <w:jc w:val="right"/>
        <w:rPr>
          <w:szCs w:val="20"/>
          <w:lang w:val="en-US"/>
        </w:rPr>
      </w:pPr>
      <w:r w:rsidRPr="007B0748">
        <w:rPr>
          <w:szCs w:val="20"/>
        </w:rPr>
        <w:t xml:space="preserve">Таблица </w:t>
      </w:r>
      <w:r w:rsidRPr="007B0748">
        <w:rPr>
          <w:szCs w:val="20"/>
          <w:lang w:val="en-US"/>
        </w:rPr>
        <w:t>8</w:t>
      </w:r>
    </w:p>
    <w:tbl>
      <w:tblPr>
        <w:tblW w:w="488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19"/>
        <w:gridCol w:w="1857"/>
        <w:gridCol w:w="1405"/>
        <w:gridCol w:w="1243"/>
        <w:gridCol w:w="723"/>
        <w:gridCol w:w="613"/>
        <w:gridCol w:w="662"/>
        <w:gridCol w:w="662"/>
        <w:gridCol w:w="850"/>
        <w:gridCol w:w="896"/>
        <w:gridCol w:w="896"/>
        <w:gridCol w:w="613"/>
        <w:gridCol w:w="662"/>
        <w:gridCol w:w="662"/>
        <w:gridCol w:w="1988"/>
      </w:tblGrid>
      <w:tr w:rsidR="007D2239" w:rsidRPr="007B0748" w:rsidTr="00A975BD">
        <w:trPr>
          <w:trHeight w:val="20"/>
          <w:tblHeader/>
          <w:jc w:val="center"/>
        </w:trPr>
        <w:tc>
          <w:tcPr>
            <w:tcW w:w="24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43"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8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43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5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2"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94"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tc>
        <w:tc>
          <w:tcPr>
            <w:tcW w:w="310"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1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688"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D2239" w:rsidRPr="007B0748" w:rsidTr="00A975BD">
        <w:trPr>
          <w:trHeight w:val="20"/>
          <w:tblHeader/>
          <w:jc w:val="center"/>
        </w:trPr>
        <w:tc>
          <w:tcPr>
            <w:tcW w:w="249"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43"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8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43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5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2"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94"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0"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1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688"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3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9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88"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3.4</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Здравоохранение</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3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1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88"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городских лесах </w:t>
            </w:r>
            <w:r w:rsidRPr="007B0748">
              <w:rPr>
                <w:rFonts w:ascii="Times New Roman" w:hAnsi="Times New Roman" w:cs="Times New Roman"/>
                <w:spacing w:val="1"/>
                <w:sz w:val="18"/>
                <w:szCs w:val="18"/>
                <w:shd w:val="clear" w:color="auto" w:fill="FFFFFF"/>
              </w:rPr>
              <w:lastRenderedPageBreak/>
              <w:t>должно составлять не менее 50 м</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12.0.2</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Благоустройство территории</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23"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3.2.2</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Оказание социальной помощи населению</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3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1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688"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2,4</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623"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A975BD">
        <w:trPr>
          <w:trHeight w:val="20"/>
          <w:jc w:val="center"/>
        </w:trPr>
        <w:tc>
          <w:tcPr>
            <w:tcW w:w="249"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4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vertAlign w:val="superscript"/>
              </w:rPr>
            </w:pPr>
            <w:r w:rsidRPr="007B0748">
              <w:rPr>
                <w:rFonts w:ascii="Times New Roman" w:hAnsi="Times New Roman" w:cs="Times New Roman"/>
                <w:sz w:val="18"/>
                <w:szCs w:val="18"/>
              </w:rPr>
              <w:t>Служебные гаражи</w:t>
            </w:r>
          </w:p>
        </w:tc>
        <w:tc>
          <w:tcPr>
            <w:tcW w:w="48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43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0"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88"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A975BD" w:rsidRPr="007B0748" w:rsidTr="00A975BD">
        <w:trPr>
          <w:trHeight w:val="20"/>
          <w:jc w:val="center"/>
        </w:trPr>
        <w:tc>
          <w:tcPr>
            <w:tcW w:w="249" w:type="pct"/>
            <w:shd w:val="clear" w:color="auto" w:fill="auto"/>
            <w:noWrap/>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43"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86"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3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9"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9"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4"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0"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0" w:type="pct"/>
            <w:shd w:val="clear" w:color="auto" w:fill="auto"/>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2"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29" w:type="pct"/>
            <w:vAlign w:val="center"/>
          </w:tcPr>
          <w:p w:rsidR="00A975BD" w:rsidRPr="007B0748" w:rsidRDefault="00A975BD"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88" w:type="pct"/>
            <w:vAlign w:val="center"/>
          </w:tcPr>
          <w:p w:rsidR="00A975BD" w:rsidRPr="007B0748" w:rsidRDefault="00A975BD"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5BD" w:rsidRPr="007B0748" w:rsidTr="00A975BD">
        <w:trPr>
          <w:trHeight w:val="20"/>
          <w:jc w:val="center"/>
        </w:trPr>
        <w:tc>
          <w:tcPr>
            <w:tcW w:w="249" w:type="pct"/>
            <w:shd w:val="clear" w:color="auto" w:fill="auto"/>
            <w:noWrap/>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43"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86"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3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2"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9"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9"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94"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0"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1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2</w:t>
            </w:r>
          </w:p>
        </w:tc>
        <w:tc>
          <w:tcPr>
            <w:tcW w:w="212"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9"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9"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88" w:type="pct"/>
            <w:vAlign w:val="center"/>
          </w:tcPr>
          <w:p w:rsidR="00A975BD" w:rsidRPr="007B0748" w:rsidRDefault="00A975BD"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A975BD" w:rsidRPr="007B0748" w:rsidTr="00A975BD">
        <w:trPr>
          <w:trHeight w:val="20"/>
          <w:jc w:val="center"/>
        </w:trPr>
        <w:tc>
          <w:tcPr>
            <w:tcW w:w="249" w:type="pct"/>
            <w:shd w:val="clear" w:color="auto" w:fill="auto"/>
            <w:noWrap/>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9.2.1</w:t>
            </w:r>
          </w:p>
        </w:tc>
        <w:tc>
          <w:tcPr>
            <w:tcW w:w="643"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Санаторная деятельность</w:t>
            </w:r>
          </w:p>
        </w:tc>
        <w:tc>
          <w:tcPr>
            <w:tcW w:w="486"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lang w:val="en-US"/>
              </w:rPr>
            </w:pPr>
          </w:p>
        </w:tc>
        <w:tc>
          <w:tcPr>
            <w:tcW w:w="43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9"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4"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0" w:type="pct"/>
            <w:vAlign w:val="center"/>
          </w:tcPr>
          <w:p w:rsidR="00A975BD" w:rsidRPr="007B0748" w:rsidRDefault="00A975BD"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10" w:type="pct"/>
            <w:shd w:val="clear" w:color="auto" w:fill="auto"/>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2"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9"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9" w:type="pct"/>
            <w:vAlign w:val="center"/>
          </w:tcPr>
          <w:p w:rsidR="00A975BD" w:rsidRPr="007B0748" w:rsidRDefault="00A975BD"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688" w:type="pct"/>
            <w:vAlign w:val="center"/>
          </w:tcPr>
          <w:p w:rsidR="00A975BD" w:rsidRPr="007B0748" w:rsidRDefault="00A975BD"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городских лесах должно составлять не </w:t>
            </w:r>
            <w:r w:rsidRPr="007B0748">
              <w:rPr>
                <w:rFonts w:ascii="Times New Roman" w:hAnsi="Times New Roman" w:cs="Times New Roman"/>
                <w:spacing w:val="1"/>
                <w:sz w:val="18"/>
                <w:szCs w:val="18"/>
                <w:shd w:val="clear" w:color="auto" w:fill="FFFFFF"/>
              </w:rPr>
              <w:lastRenderedPageBreak/>
              <w:t>менее 50 м</w:t>
            </w:r>
          </w:p>
        </w:tc>
      </w:tr>
    </w:tbl>
    <w:p w:rsidR="005B1FA8" w:rsidRPr="007B0748" w:rsidRDefault="005B1FA8" w:rsidP="005B1FA8">
      <w:pPr>
        <w:pStyle w:val="af0"/>
        <w:jc w:val="both"/>
        <w:rPr>
          <w:rFonts w:ascii="Times New Roman" w:hAnsi="Times New Roman" w:cs="Times New Roman"/>
          <w:b/>
        </w:rPr>
      </w:pPr>
      <w:r w:rsidRPr="007B0748">
        <w:rPr>
          <w:rFonts w:ascii="Times New Roman" w:hAnsi="Times New Roman" w:cs="Times New Roman"/>
          <w:b/>
        </w:rPr>
        <w:lastRenderedPageBreak/>
        <w:t>Примечания:</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245DFA" w:rsidRPr="007B0748" w:rsidRDefault="00610C9E" w:rsidP="00245DFA">
      <w:pPr>
        <w:widowControl w:val="0"/>
        <w:ind w:firstLine="709"/>
        <w:jc w:val="both"/>
        <w:rPr>
          <w:sz w:val="28"/>
          <w:szCs w:val="28"/>
        </w:rPr>
      </w:pPr>
      <w:r w:rsidRPr="007B0748">
        <w:rPr>
          <w:sz w:val="28"/>
          <w:szCs w:val="28"/>
        </w:rPr>
        <w:t>2</w:t>
      </w:r>
      <w:r w:rsidR="00245DFA" w:rsidRPr="007B0748">
        <w:rPr>
          <w:sz w:val="28"/>
          <w:szCs w:val="28"/>
        </w:rPr>
        <w:t xml:space="preserve">. </w:t>
      </w:r>
      <w:r w:rsidR="00FC3376" w:rsidRPr="007B0748">
        <w:rPr>
          <w:sz w:val="28"/>
          <w:szCs w:val="28"/>
        </w:rPr>
        <w:t>Документацией по планировке территории при комплекс</w:t>
      </w:r>
      <w:r w:rsidR="00A3752D" w:rsidRPr="007B0748">
        <w:rPr>
          <w:sz w:val="28"/>
          <w:szCs w:val="28"/>
        </w:rPr>
        <w:t>ном</w:t>
      </w:r>
      <w:r w:rsidR="00FC3376" w:rsidRPr="007B0748">
        <w:rPr>
          <w:sz w:val="28"/>
          <w:szCs w:val="28"/>
        </w:rPr>
        <w:t xml:space="preserve"> освоении </w:t>
      </w:r>
      <w:r w:rsidR="0071551A" w:rsidRPr="007B0748">
        <w:rPr>
          <w:sz w:val="28"/>
          <w:szCs w:val="28"/>
        </w:rPr>
        <w:t xml:space="preserve">территории </w:t>
      </w:r>
      <w:r w:rsidR="00245DFA" w:rsidRPr="007B0748">
        <w:rPr>
          <w:sz w:val="28"/>
          <w:szCs w:val="28"/>
        </w:rPr>
        <w:t>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О-</w:t>
      </w:r>
      <w:r w:rsidR="005B1FA8" w:rsidRPr="007B0748">
        <w:rPr>
          <w:sz w:val="28"/>
          <w:szCs w:val="28"/>
        </w:rPr>
        <w:t>2</w:t>
      </w:r>
      <w:r w:rsidR="00245DFA" w:rsidRPr="007B0748">
        <w:rPr>
          <w:sz w:val="28"/>
          <w:szCs w:val="28"/>
        </w:rPr>
        <w:t>.</w:t>
      </w:r>
    </w:p>
    <w:p w:rsidR="00F6571A" w:rsidRPr="007B0748" w:rsidRDefault="00F6571A" w:rsidP="00BF095F">
      <w:pPr>
        <w:pStyle w:val="ae"/>
        <w:rPr>
          <w:rFonts w:ascii="Times New Roman" w:hAnsi="Times New Roman" w:cs="Times New Roman"/>
        </w:rPr>
      </w:pPr>
    </w:p>
    <w:p w:rsidR="00F6571A" w:rsidRPr="007B0748" w:rsidRDefault="00F6571A" w:rsidP="00B63834">
      <w:pPr>
        <w:pStyle w:val="3"/>
        <w:ind w:firstLine="709"/>
        <w:rPr>
          <w:rFonts w:cs="Times New Roman"/>
        </w:rPr>
      </w:pPr>
      <w:bookmarkStart w:id="72" w:name="_Toc47604203"/>
      <w:r w:rsidRPr="007B0748">
        <w:rPr>
          <w:rFonts w:cs="Times New Roman"/>
        </w:rPr>
        <w:t xml:space="preserve">Статья </w:t>
      </w:r>
      <w:r w:rsidR="00095C15" w:rsidRPr="007B0748">
        <w:rPr>
          <w:rFonts w:cs="Times New Roman"/>
        </w:rPr>
        <w:t>3</w:t>
      </w:r>
      <w:r w:rsidRPr="007B0748">
        <w:rPr>
          <w:rFonts w:cs="Times New Roman"/>
        </w:rPr>
        <w:t>-</w:t>
      </w:r>
      <w:r w:rsidR="00610C9E" w:rsidRPr="007B0748">
        <w:rPr>
          <w:rFonts w:cs="Times New Roman"/>
        </w:rPr>
        <w:t>3</w:t>
      </w:r>
      <w:r w:rsidRPr="007B0748">
        <w:rPr>
          <w:rFonts w:cs="Times New Roman"/>
        </w:rPr>
        <w:t>. Зона размещения объекто</w:t>
      </w:r>
      <w:r w:rsidR="008F6204" w:rsidRPr="007B0748">
        <w:rPr>
          <w:rFonts w:cs="Times New Roman"/>
        </w:rPr>
        <w:t>в спортивного назначения (О-</w:t>
      </w:r>
      <w:r w:rsidR="005B1FA8" w:rsidRPr="007B0748">
        <w:rPr>
          <w:rFonts w:cs="Times New Roman"/>
        </w:rPr>
        <w:t>3</w:t>
      </w:r>
      <w:r w:rsidR="008F6204" w:rsidRPr="007B0748">
        <w:rPr>
          <w:rFonts w:cs="Times New Roman"/>
        </w:rPr>
        <w:t>)</w:t>
      </w:r>
      <w:bookmarkEnd w:id="72"/>
    </w:p>
    <w:p w:rsidR="005B1FA8" w:rsidRPr="007B0748" w:rsidRDefault="005B1FA8" w:rsidP="005B1FA8">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r w:rsidR="00774006" w:rsidRPr="007B0748">
        <w:rPr>
          <w:sz w:val="28"/>
          <w:szCs w:val="28"/>
        </w:rPr>
        <w:t>:</w:t>
      </w:r>
    </w:p>
    <w:p w:rsidR="005B1FA8" w:rsidRPr="007B0748" w:rsidRDefault="005B1FA8" w:rsidP="005B1FA8">
      <w:pPr>
        <w:jc w:val="right"/>
        <w:rPr>
          <w:szCs w:val="20"/>
          <w:lang w:val="en-US"/>
        </w:rPr>
      </w:pPr>
      <w:r w:rsidRPr="007B0748">
        <w:rPr>
          <w:szCs w:val="20"/>
        </w:rPr>
        <w:t xml:space="preserve">Таблица </w:t>
      </w:r>
      <w:r w:rsidRPr="007B0748">
        <w:rPr>
          <w:szCs w:val="20"/>
          <w:lang w:val="en-US"/>
        </w:rPr>
        <w:t>9</w:t>
      </w:r>
    </w:p>
    <w:tbl>
      <w:tblPr>
        <w:tblW w:w="496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20"/>
        <w:gridCol w:w="2219"/>
        <w:gridCol w:w="1406"/>
        <w:gridCol w:w="1233"/>
        <w:gridCol w:w="663"/>
        <w:gridCol w:w="613"/>
        <w:gridCol w:w="663"/>
        <w:gridCol w:w="663"/>
        <w:gridCol w:w="748"/>
        <w:gridCol w:w="898"/>
        <w:gridCol w:w="898"/>
        <w:gridCol w:w="613"/>
        <w:gridCol w:w="660"/>
        <w:gridCol w:w="1033"/>
        <w:gridCol w:w="1743"/>
      </w:tblGrid>
      <w:tr w:rsidR="007D2239" w:rsidRPr="007B0748" w:rsidTr="00BF095F">
        <w:trPr>
          <w:trHeight w:val="20"/>
          <w:tblHeader/>
          <w:jc w:val="center"/>
        </w:trPr>
        <w:tc>
          <w:tcPr>
            <w:tcW w:w="211"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7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42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2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0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2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5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tc>
        <w:tc>
          <w:tcPr>
            <w:tcW w:w="30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0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0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5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59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D2239" w:rsidRPr="007B0748" w:rsidTr="00BF095F">
        <w:trPr>
          <w:trHeight w:val="20"/>
          <w:tblHeader/>
          <w:jc w:val="center"/>
        </w:trPr>
        <w:tc>
          <w:tcPr>
            <w:tcW w:w="211"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7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42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2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09"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2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2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5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06"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06"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09"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35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59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4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5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0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35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9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5.1.1</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спортивно-зрелищных мероприятий</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42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6"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9"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2"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95" w:type="pct"/>
            <w:vMerge w:val="restar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0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5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06"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30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09"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352"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595"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0"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Merge w:val="restar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6"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06" w:type="pct"/>
            <w:vMerge w:val="restar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09"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52"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95" w:type="pct"/>
            <w:vMerge w:val="restar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5.1.4</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Оборудованные площадки для занятий спортом</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0"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09"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26"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55"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306" w:type="pct"/>
            <w:vMerge/>
          </w:tcPr>
          <w:p w:rsidR="007D2239" w:rsidRPr="007B0748" w:rsidRDefault="007D2239" w:rsidP="007D2239">
            <w:pPr>
              <w:pStyle w:val="af0"/>
              <w:jc w:val="center"/>
              <w:rPr>
                <w:rFonts w:ascii="Times New Roman" w:hAnsi="Times New Roman" w:cs="Times New Roman"/>
                <w:sz w:val="18"/>
                <w:szCs w:val="18"/>
              </w:rPr>
            </w:pPr>
          </w:p>
        </w:tc>
        <w:tc>
          <w:tcPr>
            <w:tcW w:w="306" w:type="pct"/>
            <w:vMerge/>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p>
        </w:tc>
        <w:tc>
          <w:tcPr>
            <w:tcW w:w="209"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225"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352" w:type="pct"/>
            <w:vMerge/>
            <w:vAlign w:val="center"/>
          </w:tcPr>
          <w:p w:rsidR="007D2239" w:rsidRPr="007B0748" w:rsidRDefault="007D2239" w:rsidP="007D2239">
            <w:pPr>
              <w:pStyle w:val="af0"/>
              <w:jc w:val="center"/>
              <w:rPr>
                <w:rFonts w:ascii="Times New Roman" w:hAnsi="Times New Roman" w:cs="Times New Roman"/>
                <w:sz w:val="18"/>
                <w:szCs w:val="18"/>
              </w:rPr>
            </w:pPr>
          </w:p>
        </w:tc>
        <w:tc>
          <w:tcPr>
            <w:tcW w:w="595" w:type="pct"/>
            <w:vMerge/>
            <w:vAlign w:val="center"/>
          </w:tcPr>
          <w:p w:rsidR="007D2239" w:rsidRPr="007B0748" w:rsidRDefault="007D2239" w:rsidP="007D2239">
            <w:pPr>
              <w:pStyle w:val="af0"/>
              <w:jc w:val="center"/>
              <w:rPr>
                <w:rFonts w:ascii="Times New Roman" w:hAnsi="Times New Roman" w:cs="Times New Roman"/>
                <w:sz w:val="18"/>
                <w:szCs w:val="18"/>
              </w:rPr>
            </w:pP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554" w:type="pct"/>
            <w:gridSpan w:val="12"/>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D2239" w:rsidRPr="007B0748" w:rsidTr="007D2239">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6</w:t>
            </w:r>
            <w:r w:rsidRPr="007B0748">
              <w:rPr>
                <w:rFonts w:ascii="Times New Roman" w:hAnsi="Times New Roman" w:cs="Times New Roman"/>
                <w:sz w:val="18"/>
                <w:szCs w:val="18"/>
              </w:rPr>
              <w:t>0</w:t>
            </w:r>
          </w:p>
        </w:tc>
        <w:tc>
          <w:tcPr>
            <w:tcW w:w="30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35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595"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35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200, в т.ч. </w:t>
            </w:r>
            <w:proofErr w:type="spellStart"/>
            <w:r w:rsidRPr="007B0748">
              <w:rPr>
                <w:rFonts w:ascii="Times New Roman" w:hAnsi="Times New Roman" w:cs="Times New Roman"/>
                <w:sz w:val="18"/>
                <w:szCs w:val="18"/>
              </w:rPr>
              <w:t>обед.зала</w:t>
            </w:r>
            <w:proofErr w:type="spellEnd"/>
            <w:r w:rsidRPr="007B0748">
              <w:rPr>
                <w:rFonts w:ascii="Times New Roman" w:hAnsi="Times New Roman" w:cs="Times New Roman"/>
                <w:sz w:val="18"/>
                <w:szCs w:val="18"/>
              </w:rPr>
              <w:t xml:space="preserve"> - 100</w:t>
            </w:r>
          </w:p>
        </w:tc>
        <w:tc>
          <w:tcPr>
            <w:tcW w:w="595"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0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35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595"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BF095F">
        <w:trPr>
          <w:trHeight w:val="20"/>
          <w:jc w:val="center"/>
        </w:trPr>
        <w:tc>
          <w:tcPr>
            <w:tcW w:w="211"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75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vertAlign w:val="superscript"/>
              </w:rPr>
            </w:pPr>
            <w:r w:rsidRPr="007B0748">
              <w:rPr>
                <w:rFonts w:ascii="Times New Roman" w:hAnsi="Times New Roman" w:cs="Times New Roman"/>
                <w:sz w:val="18"/>
                <w:szCs w:val="18"/>
              </w:rPr>
              <w:t>Служебные гаражи</w:t>
            </w:r>
          </w:p>
        </w:tc>
        <w:tc>
          <w:tcPr>
            <w:tcW w:w="47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42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26"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5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6"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35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9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BF095F" w:rsidRPr="007B0748" w:rsidTr="00BF095F">
        <w:trPr>
          <w:trHeight w:val="20"/>
          <w:jc w:val="center"/>
        </w:trPr>
        <w:tc>
          <w:tcPr>
            <w:tcW w:w="211" w:type="pct"/>
            <w:shd w:val="clear" w:color="auto" w:fill="auto"/>
            <w:noWrap/>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756"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79"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0"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9"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6"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6"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5"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6"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6"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09"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5"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52"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595"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20"/>
          <w:jc w:val="center"/>
        </w:trPr>
        <w:tc>
          <w:tcPr>
            <w:tcW w:w="211" w:type="pct"/>
            <w:shd w:val="clear" w:color="auto" w:fill="auto"/>
            <w:noWrap/>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756"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79"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20"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26"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09"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6"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6" w:type="pct"/>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55"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6"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6"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9" w:type="pct"/>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25" w:type="pct"/>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10</w:t>
            </w:r>
          </w:p>
        </w:tc>
        <w:tc>
          <w:tcPr>
            <w:tcW w:w="352" w:type="pct"/>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595" w:type="pct"/>
            <w:vAlign w:val="center"/>
          </w:tcPr>
          <w:p w:rsidR="00BF095F" w:rsidRPr="007B0748" w:rsidRDefault="00BF095F"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w:t>
            </w:r>
            <w:r w:rsidRPr="007B0748">
              <w:rPr>
                <w:rFonts w:ascii="Times New Roman" w:hAnsi="Times New Roman" w:cs="Times New Roman"/>
                <w:spacing w:val="1"/>
                <w:sz w:val="18"/>
                <w:szCs w:val="18"/>
                <w:shd w:val="clear" w:color="auto" w:fill="FFFFFF"/>
              </w:rPr>
              <w:lastRenderedPageBreak/>
              <w:t>границ застройки до лесных насаждений в лесничествах и городских лесах должно составлять не менее 50 м</w:t>
            </w:r>
          </w:p>
        </w:tc>
      </w:tr>
    </w:tbl>
    <w:p w:rsidR="005B1FA8" w:rsidRPr="007B0748" w:rsidRDefault="005B1FA8" w:rsidP="005B1FA8">
      <w:pPr>
        <w:pStyle w:val="af0"/>
        <w:jc w:val="both"/>
        <w:rPr>
          <w:rFonts w:ascii="Times New Roman" w:hAnsi="Times New Roman" w:cs="Times New Roman"/>
          <w:b/>
        </w:rPr>
      </w:pPr>
      <w:r w:rsidRPr="007B0748">
        <w:rPr>
          <w:rFonts w:ascii="Times New Roman" w:hAnsi="Times New Roman" w:cs="Times New Roman"/>
          <w:b/>
        </w:rPr>
        <w:lastRenderedPageBreak/>
        <w:t>Примечания:</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5B1FA8" w:rsidRPr="007B0748" w:rsidRDefault="005B1FA8" w:rsidP="005B1FA8">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0D1088" w:rsidRPr="007B0748" w:rsidRDefault="00610C9E" w:rsidP="000D1088">
      <w:pPr>
        <w:widowControl w:val="0"/>
        <w:ind w:firstLine="709"/>
        <w:jc w:val="both"/>
        <w:rPr>
          <w:sz w:val="28"/>
          <w:szCs w:val="28"/>
        </w:rPr>
      </w:pPr>
      <w:r w:rsidRPr="007B0748">
        <w:rPr>
          <w:sz w:val="28"/>
          <w:szCs w:val="28"/>
        </w:rPr>
        <w:t>2</w:t>
      </w:r>
      <w:r w:rsidR="000D1088" w:rsidRPr="007B0748">
        <w:rPr>
          <w:sz w:val="28"/>
          <w:szCs w:val="28"/>
        </w:rPr>
        <w:t>. Документацией по планировке территории при комплекс</w:t>
      </w:r>
      <w:r w:rsidR="005E01E4" w:rsidRPr="007B0748">
        <w:rPr>
          <w:sz w:val="28"/>
          <w:szCs w:val="28"/>
        </w:rPr>
        <w:t>ном</w:t>
      </w:r>
      <w:r w:rsidR="000D1088" w:rsidRPr="007B0748">
        <w:rPr>
          <w:sz w:val="28"/>
          <w:szCs w:val="28"/>
        </w:rPr>
        <w:t xml:space="preserve"> освоении </w:t>
      </w:r>
      <w:r w:rsidR="0071551A" w:rsidRPr="007B0748">
        <w:rPr>
          <w:sz w:val="28"/>
          <w:szCs w:val="28"/>
        </w:rPr>
        <w:t xml:space="preserve">территории </w:t>
      </w:r>
      <w:r w:rsidR="000D1088" w:rsidRPr="007B0748">
        <w:rPr>
          <w:sz w:val="28"/>
          <w:szCs w:val="28"/>
        </w:rPr>
        <w:t>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О-</w:t>
      </w:r>
      <w:r w:rsidR="005B1FA8" w:rsidRPr="007B0748">
        <w:rPr>
          <w:sz w:val="28"/>
          <w:szCs w:val="28"/>
        </w:rPr>
        <w:t>3</w:t>
      </w:r>
      <w:r w:rsidR="000D1088" w:rsidRPr="007B0748">
        <w:rPr>
          <w:sz w:val="28"/>
          <w:szCs w:val="28"/>
        </w:rPr>
        <w:t>.</w:t>
      </w:r>
    </w:p>
    <w:p w:rsidR="008170BA" w:rsidRPr="007B0748" w:rsidRDefault="008170BA" w:rsidP="008F6204">
      <w:pPr>
        <w:pStyle w:val="1f7"/>
        <w:rPr>
          <w:rFonts w:ascii="Times New Roman" w:hAnsi="Times New Roman"/>
        </w:rPr>
      </w:pPr>
    </w:p>
    <w:p w:rsidR="00F6571A" w:rsidRPr="007B0748" w:rsidRDefault="00F6571A" w:rsidP="00B63834">
      <w:pPr>
        <w:pStyle w:val="3"/>
        <w:ind w:firstLine="709"/>
        <w:rPr>
          <w:rFonts w:cs="Times New Roman"/>
        </w:rPr>
      </w:pPr>
      <w:bookmarkStart w:id="73" w:name="_Toc47604204"/>
      <w:r w:rsidRPr="007B0748">
        <w:rPr>
          <w:rFonts w:cs="Times New Roman"/>
        </w:rPr>
        <w:t xml:space="preserve">Статья </w:t>
      </w:r>
      <w:r w:rsidR="00095C15" w:rsidRPr="007B0748">
        <w:rPr>
          <w:rFonts w:cs="Times New Roman"/>
        </w:rPr>
        <w:t>3</w:t>
      </w:r>
      <w:r w:rsidRPr="007B0748">
        <w:rPr>
          <w:rFonts w:cs="Times New Roman"/>
        </w:rPr>
        <w:t>-</w:t>
      </w:r>
      <w:r w:rsidR="00610C9E" w:rsidRPr="007B0748">
        <w:rPr>
          <w:rFonts w:cs="Times New Roman"/>
        </w:rPr>
        <w:t>4</w:t>
      </w:r>
      <w:r w:rsidRPr="007B0748">
        <w:rPr>
          <w:rFonts w:cs="Times New Roman"/>
        </w:rPr>
        <w:t>. Зона размещения учебно-об</w:t>
      </w:r>
      <w:r w:rsidR="008F6204" w:rsidRPr="007B0748">
        <w:rPr>
          <w:rFonts w:cs="Times New Roman"/>
        </w:rPr>
        <w:t>разовательных учреждений (О-</w:t>
      </w:r>
      <w:r w:rsidR="00774006" w:rsidRPr="007B0748">
        <w:rPr>
          <w:rFonts w:cs="Times New Roman"/>
        </w:rPr>
        <w:t>4</w:t>
      </w:r>
      <w:r w:rsidR="008F6204" w:rsidRPr="007B0748">
        <w:rPr>
          <w:rFonts w:cs="Times New Roman"/>
        </w:rPr>
        <w:t>)</w:t>
      </w:r>
      <w:bookmarkEnd w:id="73"/>
    </w:p>
    <w:p w:rsidR="00774006" w:rsidRPr="007B0748" w:rsidRDefault="00774006" w:rsidP="00774006">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5829E2" w:rsidRPr="007B0748" w:rsidRDefault="005829E2" w:rsidP="005829E2">
      <w:pPr>
        <w:jc w:val="right"/>
        <w:rPr>
          <w:szCs w:val="20"/>
        </w:rPr>
      </w:pPr>
      <w:r w:rsidRPr="007B0748">
        <w:rPr>
          <w:szCs w:val="20"/>
        </w:rPr>
        <w:t>Таблица 10</w:t>
      </w:r>
    </w:p>
    <w:tbl>
      <w:tblPr>
        <w:tblW w:w="487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19"/>
        <w:gridCol w:w="2221"/>
        <w:gridCol w:w="1406"/>
        <w:gridCol w:w="879"/>
        <w:gridCol w:w="660"/>
        <w:gridCol w:w="614"/>
        <w:gridCol w:w="663"/>
        <w:gridCol w:w="614"/>
        <w:gridCol w:w="660"/>
        <w:gridCol w:w="899"/>
        <w:gridCol w:w="899"/>
        <w:gridCol w:w="614"/>
        <w:gridCol w:w="660"/>
        <w:gridCol w:w="919"/>
        <w:gridCol w:w="2080"/>
      </w:tblGrid>
      <w:tr w:rsidR="00BF095F" w:rsidRPr="007B0748" w:rsidTr="00BF095F">
        <w:trPr>
          <w:trHeight w:val="20"/>
          <w:tblHeader/>
          <w:jc w:val="center"/>
        </w:trPr>
        <w:tc>
          <w:tcPr>
            <w:tcW w:w="215" w:type="pct"/>
            <w:tcBorders>
              <w:top w:val="single" w:sz="6" w:space="0" w:color="auto"/>
              <w:left w:val="single" w:sz="6" w:space="0" w:color="auto"/>
              <w:bottom w:val="single" w:sz="6" w:space="0" w:color="auto"/>
              <w:right w:val="single" w:sz="6" w:space="0" w:color="auto"/>
            </w:tcBorders>
            <w:shd w:val="clear" w:color="auto" w:fill="auto"/>
            <w:noWrap/>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771"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88"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05"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3"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0"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13"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5829E2" w:rsidRPr="007B0748" w:rsidRDefault="005829E2" w:rsidP="005829E2">
            <w:pPr>
              <w:pStyle w:val="af0"/>
              <w:jc w:val="center"/>
              <w:rPr>
                <w:rFonts w:ascii="Times New Roman" w:hAnsi="Times New Roman" w:cs="Times New Roman"/>
                <w:b/>
                <w:sz w:val="18"/>
                <w:szCs w:val="18"/>
              </w:rPr>
            </w:pPr>
          </w:p>
        </w:tc>
        <w:tc>
          <w:tcPr>
            <w:tcW w:w="312"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12"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3"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1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71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BF095F" w:rsidRPr="007B0748" w:rsidTr="00BF095F">
        <w:trPr>
          <w:trHeight w:val="20"/>
          <w:tblHeader/>
          <w:jc w:val="center"/>
        </w:trPr>
        <w:tc>
          <w:tcPr>
            <w:tcW w:w="215" w:type="pct"/>
            <w:tcBorders>
              <w:top w:val="single" w:sz="6" w:space="0" w:color="auto"/>
              <w:left w:val="single" w:sz="6" w:space="0" w:color="auto"/>
              <w:bottom w:val="single" w:sz="6" w:space="0" w:color="auto"/>
              <w:right w:val="single" w:sz="6" w:space="0" w:color="auto"/>
            </w:tcBorders>
            <w:shd w:val="clear" w:color="auto" w:fill="auto"/>
            <w:noWrap/>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771"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88"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305"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3"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30"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13"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2"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12" w:type="pct"/>
            <w:tcBorders>
              <w:top w:val="single" w:sz="6" w:space="0" w:color="auto"/>
              <w:left w:val="single" w:sz="6" w:space="0" w:color="auto"/>
              <w:bottom w:val="single" w:sz="6" w:space="0" w:color="auto"/>
              <w:right w:val="single" w:sz="6" w:space="0" w:color="auto"/>
            </w:tcBorders>
            <w:shd w:val="clear" w:color="auto" w:fill="auto"/>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3"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31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719" w:type="pct"/>
            <w:tcBorders>
              <w:top w:val="single" w:sz="6" w:space="0" w:color="auto"/>
              <w:left w:val="single" w:sz="6" w:space="0" w:color="auto"/>
              <w:bottom w:val="single" w:sz="6" w:space="0" w:color="auto"/>
              <w:right w:val="single" w:sz="6" w:space="0" w:color="auto"/>
            </w:tcBorders>
            <w:vAlign w:val="center"/>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5829E2" w:rsidRPr="007B0748" w:rsidTr="00BF095F">
        <w:trPr>
          <w:trHeight w:val="20"/>
          <w:jc w:val="center"/>
        </w:trPr>
        <w:tc>
          <w:tcPr>
            <w:tcW w:w="5000" w:type="pct"/>
            <w:gridSpan w:val="15"/>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BF095F" w:rsidRPr="007B0748" w:rsidTr="00BF095F">
        <w:trPr>
          <w:trHeight w:val="20"/>
          <w:jc w:val="center"/>
        </w:trPr>
        <w:tc>
          <w:tcPr>
            <w:tcW w:w="215"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771"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8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0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29"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31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19"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1521"/>
          <w:jc w:val="center"/>
        </w:trPr>
        <w:tc>
          <w:tcPr>
            <w:tcW w:w="215" w:type="pct"/>
            <w:shd w:val="clear" w:color="auto" w:fill="auto"/>
            <w:noWrap/>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3.5</w:t>
            </w:r>
          </w:p>
        </w:tc>
        <w:tc>
          <w:tcPr>
            <w:tcW w:w="771"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Образование и просвещение</w:t>
            </w:r>
          </w:p>
        </w:tc>
        <w:tc>
          <w:tcPr>
            <w:tcW w:w="488"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vertAlign w:val="superscript"/>
              </w:rPr>
            </w:pPr>
            <w:r w:rsidRPr="007B0748">
              <w:rPr>
                <w:rFonts w:ascii="Times New Roman" w:hAnsi="Times New Roman" w:cs="Times New Roman"/>
                <w:sz w:val="18"/>
                <w:szCs w:val="18"/>
                <w:vertAlign w:val="superscript"/>
              </w:rPr>
              <w:t>*</w:t>
            </w:r>
          </w:p>
        </w:tc>
        <w:tc>
          <w:tcPr>
            <w:tcW w:w="229"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vAlign w:val="center"/>
          </w:tcPr>
          <w:p w:rsidR="00BF095F" w:rsidRPr="007B0748" w:rsidRDefault="00BF095F" w:rsidP="00BF095F">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25</w:t>
            </w:r>
          </w:p>
        </w:tc>
        <w:tc>
          <w:tcPr>
            <w:tcW w:w="229"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2"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2"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3"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9"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25</w:t>
            </w:r>
          </w:p>
        </w:tc>
        <w:tc>
          <w:tcPr>
            <w:tcW w:w="319"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По СНиП и СанПиН</w:t>
            </w:r>
          </w:p>
        </w:tc>
        <w:tc>
          <w:tcPr>
            <w:tcW w:w="719" w:type="pct"/>
            <w:vAlign w:val="center"/>
          </w:tcPr>
          <w:p w:rsidR="00BF095F" w:rsidRPr="007B0748" w:rsidRDefault="00BF095F" w:rsidP="005829E2">
            <w:pPr>
              <w:pStyle w:val="af0"/>
              <w:jc w:val="both"/>
              <w:rPr>
                <w:rFonts w:ascii="Times New Roman" w:hAnsi="Times New Roman" w:cs="Times New Roman"/>
                <w:sz w:val="18"/>
                <w:szCs w:val="18"/>
              </w:rPr>
            </w:pPr>
            <w:r w:rsidRPr="007B0748">
              <w:rPr>
                <w:rFonts w:ascii="Times New Roman" w:hAnsi="Times New Roman" w:cs="Times New Roman"/>
                <w:sz w:val="18"/>
                <w:szCs w:val="18"/>
              </w:rPr>
              <w:t>Минимальная площадь ЗУ для ВУЗов физической культуры определяется заданием на проектирование</w:t>
            </w:r>
          </w:p>
        </w:tc>
      </w:tr>
      <w:tr w:rsidR="00BF095F" w:rsidRPr="007B0748" w:rsidTr="00BF095F">
        <w:trPr>
          <w:trHeight w:val="20"/>
          <w:jc w:val="center"/>
        </w:trPr>
        <w:tc>
          <w:tcPr>
            <w:tcW w:w="215" w:type="pct"/>
            <w:shd w:val="clear" w:color="auto" w:fill="auto"/>
            <w:noWrap/>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771"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88"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00BF095F" w:rsidRPr="007B0748">
              <w:rPr>
                <w:rFonts w:ascii="Times New Roman" w:hAnsi="Times New Roman" w:cs="Times New Roman"/>
                <w:sz w:val="18"/>
                <w:szCs w:val="18"/>
                <w:vertAlign w:val="superscript"/>
              </w:rPr>
              <w:t>2</w:t>
            </w:r>
            <w:r w:rsidRPr="007B0748">
              <w:rPr>
                <w:rFonts w:ascii="Times New Roman" w:hAnsi="Times New Roman" w:cs="Times New Roman"/>
                <w:sz w:val="18"/>
                <w:szCs w:val="18"/>
                <w:vertAlign w:val="superscript"/>
              </w:rPr>
              <w:t>)</w:t>
            </w:r>
          </w:p>
        </w:tc>
        <w:tc>
          <w:tcPr>
            <w:tcW w:w="213"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29"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2"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2"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3"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2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1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20"/>
          <w:jc w:val="center"/>
        </w:trPr>
        <w:tc>
          <w:tcPr>
            <w:tcW w:w="215" w:type="pct"/>
            <w:shd w:val="clear" w:color="auto" w:fill="auto"/>
            <w:noWrap/>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771"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88"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3(5)</w:t>
            </w:r>
            <w:r w:rsidR="00BF095F" w:rsidRPr="007B0748">
              <w:rPr>
                <w:rFonts w:ascii="Times New Roman" w:hAnsi="Times New Roman" w:cs="Times New Roman"/>
                <w:sz w:val="18"/>
                <w:szCs w:val="18"/>
                <w:vertAlign w:val="superscript"/>
              </w:rPr>
              <w:t>2</w:t>
            </w:r>
            <w:r w:rsidRPr="007B0748">
              <w:rPr>
                <w:rFonts w:ascii="Times New Roman" w:hAnsi="Times New Roman" w:cs="Times New Roman"/>
                <w:sz w:val="18"/>
                <w:szCs w:val="18"/>
                <w:vertAlign w:val="superscript"/>
              </w:rPr>
              <w:t>)</w:t>
            </w:r>
          </w:p>
        </w:tc>
        <w:tc>
          <w:tcPr>
            <w:tcW w:w="213"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29"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2"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12"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3"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1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19" w:type="pct"/>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5829E2" w:rsidRPr="007B0748" w:rsidTr="00BF095F">
        <w:trPr>
          <w:trHeight w:val="20"/>
          <w:jc w:val="center"/>
        </w:trPr>
        <w:tc>
          <w:tcPr>
            <w:tcW w:w="215" w:type="pct"/>
            <w:shd w:val="clear" w:color="auto" w:fill="auto"/>
            <w:noWrap/>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771"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88" w:type="pct"/>
            <w:shd w:val="clear" w:color="auto" w:fill="auto"/>
            <w:vAlign w:val="center"/>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26" w:type="pct"/>
            <w:gridSpan w:val="12"/>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5829E2" w:rsidRPr="007B0748" w:rsidTr="00BF095F">
        <w:trPr>
          <w:trHeight w:val="20"/>
          <w:jc w:val="center"/>
        </w:trPr>
        <w:tc>
          <w:tcPr>
            <w:tcW w:w="5000" w:type="pct"/>
            <w:gridSpan w:val="15"/>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5829E2" w:rsidRPr="007B0748" w:rsidTr="00BF095F">
        <w:trPr>
          <w:trHeight w:val="20"/>
          <w:jc w:val="center"/>
        </w:trPr>
        <w:tc>
          <w:tcPr>
            <w:tcW w:w="5000" w:type="pct"/>
            <w:gridSpan w:val="15"/>
          </w:tcPr>
          <w:p w:rsidR="005829E2" w:rsidRPr="007B0748" w:rsidRDefault="005829E2"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5829E2" w:rsidRPr="007B0748" w:rsidTr="00BF095F">
        <w:trPr>
          <w:trHeight w:val="20"/>
          <w:jc w:val="center"/>
        </w:trPr>
        <w:tc>
          <w:tcPr>
            <w:tcW w:w="5000" w:type="pct"/>
            <w:gridSpan w:val="15"/>
          </w:tcPr>
          <w:p w:rsidR="005829E2" w:rsidRPr="007B0748" w:rsidRDefault="005829E2" w:rsidP="005829E2">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BF095F" w:rsidRPr="007B0748" w:rsidTr="00BF095F">
        <w:trPr>
          <w:trHeight w:val="20"/>
          <w:jc w:val="center"/>
        </w:trPr>
        <w:tc>
          <w:tcPr>
            <w:tcW w:w="215" w:type="pct"/>
            <w:shd w:val="clear" w:color="auto" w:fill="auto"/>
            <w:noWrap/>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771"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88"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0"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3"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9"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2"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3"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9"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19"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19"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20"/>
          <w:jc w:val="center"/>
        </w:trPr>
        <w:tc>
          <w:tcPr>
            <w:tcW w:w="215" w:type="pct"/>
            <w:shd w:val="clear" w:color="auto" w:fill="auto"/>
            <w:noWrap/>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771"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88"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29"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213"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29"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2"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2" w:type="pct"/>
            <w:shd w:val="clear" w:color="auto" w:fill="auto"/>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3"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29"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319"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19" w:type="pct"/>
            <w:vAlign w:val="center"/>
          </w:tcPr>
          <w:p w:rsidR="00BF095F" w:rsidRPr="007B0748" w:rsidRDefault="00BF095F" w:rsidP="005829E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5829E2" w:rsidRPr="007B0748" w:rsidRDefault="005829E2" w:rsidP="005829E2">
      <w:pPr>
        <w:pStyle w:val="af0"/>
        <w:jc w:val="both"/>
        <w:rPr>
          <w:rFonts w:ascii="Times New Roman" w:hAnsi="Times New Roman" w:cs="Times New Roman"/>
          <w:b/>
        </w:rPr>
      </w:pPr>
      <w:r w:rsidRPr="007B0748">
        <w:rPr>
          <w:rFonts w:ascii="Times New Roman" w:hAnsi="Times New Roman" w:cs="Times New Roman"/>
          <w:b/>
        </w:rPr>
        <w:t>Примечания:</w:t>
      </w:r>
    </w:p>
    <w:p w:rsidR="005829E2" w:rsidRPr="007B0748" w:rsidRDefault="005829E2" w:rsidP="005829E2">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5829E2" w:rsidRPr="007B0748" w:rsidRDefault="00BF095F" w:rsidP="005829E2">
      <w:pPr>
        <w:pStyle w:val="af0"/>
        <w:jc w:val="both"/>
        <w:rPr>
          <w:rFonts w:ascii="Times New Roman" w:hAnsi="Times New Roman" w:cs="Times New Roman"/>
        </w:rPr>
      </w:pPr>
      <w:r w:rsidRPr="007B0748">
        <w:rPr>
          <w:rFonts w:ascii="Times New Roman" w:hAnsi="Times New Roman" w:cs="Times New Roman"/>
          <w:vertAlign w:val="superscript"/>
        </w:rPr>
        <w:t>2</w:t>
      </w:r>
      <w:r w:rsidR="005829E2" w:rsidRPr="007B0748">
        <w:rPr>
          <w:rFonts w:ascii="Times New Roman" w:hAnsi="Times New Roman" w:cs="Times New Roman"/>
          <w:vertAlign w:val="superscript"/>
        </w:rPr>
        <w:t>)</w:t>
      </w:r>
      <w:r w:rsidR="005829E2"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5829E2" w:rsidRPr="007B0748" w:rsidRDefault="005829E2" w:rsidP="005829E2">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774006" w:rsidRPr="007B0748" w:rsidRDefault="005829E2" w:rsidP="00930A6A">
      <w:pPr>
        <w:pStyle w:val="af0"/>
        <w:jc w:val="both"/>
        <w:rPr>
          <w:rFonts w:ascii="Times New Roman" w:hAnsi="Times New Roman" w:cs="Times New Roman"/>
          <w:sz w:val="28"/>
          <w:szCs w:val="28"/>
        </w:rPr>
      </w:pPr>
      <w:r w:rsidRPr="007B0748">
        <w:rPr>
          <w:rFonts w:ascii="Times New Roman" w:hAnsi="Times New Roman" w:cs="Times New Roman"/>
        </w:rPr>
        <w:t xml:space="preserve">«*» – предельный параметр разрешенного строительства, реконструкции объектов капитального строительства настоящими Правилами не подлежит установлению. </w:t>
      </w:r>
      <w:r w:rsidRPr="007B0748">
        <w:rPr>
          <w:rFonts w:ascii="Times New Roman" w:hAnsi="Times New Roman" w:cs="Times New Roman"/>
          <w:szCs w:val="28"/>
        </w:rPr>
        <w:t xml:space="preserve">(в </w:t>
      </w:r>
    </w:p>
    <w:p w:rsidR="00D51C73" w:rsidRPr="007B0748" w:rsidRDefault="00930A6A" w:rsidP="00692D73">
      <w:pPr>
        <w:widowControl w:val="0"/>
        <w:ind w:firstLine="709"/>
        <w:jc w:val="both"/>
        <w:rPr>
          <w:sz w:val="28"/>
          <w:szCs w:val="28"/>
        </w:rPr>
      </w:pPr>
      <w:r w:rsidRPr="007B0748">
        <w:rPr>
          <w:sz w:val="28"/>
          <w:szCs w:val="28"/>
        </w:rPr>
        <w:t>2.</w:t>
      </w:r>
      <w:r w:rsidR="00D51C73" w:rsidRPr="007B0748">
        <w:rPr>
          <w:sz w:val="28"/>
          <w:szCs w:val="28"/>
        </w:rPr>
        <w:t xml:space="preserve"> Документацией по планировке территории при комплексном освоении </w:t>
      </w:r>
      <w:r w:rsidR="0071551A" w:rsidRPr="007B0748">
        <w:rPr>
          <w:sz w:val="28"/>
          <w:szCs w:val="28"/>
        </w:rPr>
        <w:t xml:space="preserve">территории </w:t>
      </w:r>
      <w:r w:rsidR="00D51C73" w:rsidRPr="007B0748">
        <w:rPr>
          <w:sz w:val="28"/>
          <w:szCs w:val="28"/>
        </w:rPr>
        <w:t>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О-</w:t>
      </w:r>
      <w:r w:rsidR="00774006" w:rsidRPr="007B0748">
        <w:rPr>
          <w:sz w:val="28"/>
          <w:szCs w:val="28"/>
        </w:rPr>
        <w:t>4</w:t>
      </w:r>
      <w:r w:rsidR="00D51C73" w:rsidRPr="007B0748">
        <w:rPr>
          <w:sz w:val="28"/>
          <w:szCs w:val="28"/>
        </w:rPr>
        <w:t>.</w:t>
      </w:r>
    </w:p>
    <w:p w:rsidR="00095C15" w:rsidRPr="007B0748" w:rsidRDefault="00095C15" w:rsidP="00692D73">
      <w:pPr>
        <w:widowControl w:val="0"/>
        <w:ind w:firstLine="709"/>
        <w:jc w:val="both"/>
        <w:rPr>
          <w:sz w:val="28"/>
          <w:szCs w:val="28"/>
        </w:rPr>
      </w:pPr>
    </w:p>
    <w:p w:rsidR="00F6571A" w:rsidRPr="007B0748" w:rsidRDefault="00F6571A" w:rsidP="00B63834">
      <w:pPr>
        <w:pStyle w:val="3"/>
        <w:ind w:firstLine="709"/>
        <w:rPr>
          <w:rFonts w:cs="Times New Roman"/>
        </w:rPr>
      </w:pPr>
      <w:bookmarkStart w:id="74" w:name="P1728"/>
      <w:bookmarkStart w:id="75" w:name="_Toc47604205"/>
      <w:bookmarkEnd w:id="74"/>
      <w:r w:rsidRPr="007B0748">
        <w:rPr>
          <w:rFonts w:cs="Times New Roman"/>
        </w:rPr>
        <w:t xml:space="preserve">Статья </w:t>
      </w:r>
      <w:r w:rsidR="00095C15" w:rsidRPr="007B0748">
        <w:rPr>
          <w:rFonts w:cs="Times New Roman"/>
        </w:rPr>
        <w:t>4</w:t>
      </w:r>
      <w:r w:rsidRPr="007B0748">
        <w:rPr>
          <w:rFonts w:cs="Times New Roman"/>
        </w:rPr>
        <w:t>. Градостроительные регламенты, устанавливаемые в производственных зонах.</w:t>
      </w:r>
      <w:bookmarkEnd w:id="75"/>
    </w:p>
    <w:p w:rsidR="00F6571A" w:rsidRPr="007B0748" w:rsidRDefault="00F6571A" w:rsidP="00692D73">
      <w:pPr>
        <w:autoSpaceDE w:val="0"/>
        <w:autoSpaceDN w:val="0"/>
        <w:adjustRightInd w:val="0"/>
        <w:ind w:firstLine="709"/>
        <w:jc w:val="both"/>
        <w:rPr>
          <w:sz w:val="28"/>
          <w:szCs w:val="28"/>
        </w:rPr>
      </w:pPr>
      <w:r w:rsidRPr="007B0748">
        <w:rPr>
          <w:sz w:val="28"/>
          <w:szCs w:val="28"/>
        </w:rPr>
        <w:t xml:space="preserve">1. Зона производственных объектов предназначена для застройки территории производственными предприятиями с технологическими процессами, являющимися источниками выделения производственных вредностей в окружающую </w:t>
      </w:r>
      <w:r w:rsidRPr="007B0748">
        <w:rPr>
          <w:sz w:val="28"/>
          <w:szCs w:val="28"/>
        </w:rPr>
        <w:lastRenderedPageBreak/>
        <w:t xml:space="preserve">среду, и организации санитарно-защитных зон (далее - СЗЗ) этих предприятий. Отнесение территории к определенному классу производится в соответствии с санитарной классификацией промышленных предприятий, установленной </w:t>
      </w:r>
      <w:hyperlink r:id="rId18" w:history="1">
        <w:r w:rsidRPr="007B0748">
          <w:rPr>
            <w:sz w:val="28"/>
            <w:szCs w:val="28"/>
          </w:rPr>
          <w:t>СанПиН 2.2.1/2.1.1.1200-03</w:t>
        </w:r>
      </w:hyperlink>
      <w:r w:rsidRPr="007B0748">
        <w:rPr>
          <w:sz w:val="28"/>
          <w:szCs w:val="28"/>
        </w:rPr>
        <w:t xml:space="preserve">.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 </w:t>
      </w:r>
    </w:p>
    <w:p w:rsidR="00F6571A" w:rsidRPr="007B0748" w:rsidRDefault="00F6571A" w:rsidP="00692D73">
      <w:pPr>
        <w:autoSpaceDE w:val="0"/>
        <w:autoSpaceDN w:val="0"/>
        <w:adjustRightInd w:val="0"/>
        <w:ind w:firstLine="709"/>
        <w:jc w:val="both"/>
        <w:rPr>
          <w:sz w:val="28"/>
          <w:szCs w:val="28"/>
        </w:rPr>
      </w:pPr>
      <w:r w:rsidRPr="007B0748">
        <w:rPr>
          <w:sz w:val="28"/>
          <w:szCs w:val="28"/>
        </w:rPr>
        <w:t>Временное сокращение объема производства не является основанием к пересмотру принятой величины санитарно-защитной зоны предприятия для максимальной проектной или фактически достигнутой его мощности.</w:t>
      </w:r>
    </w:p>
    <w:p w:rsidR="00F6571A" w:rsidRPr="007B0748" w:rsidRDefault="00F6571A" w:rsidP="00692D73">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D04312" w:rsidRPr="007B0748" w:rsidRDefault="00F6571A" w:rsidP="005829E2">
      <w:pPr>
        <w:widowControl w:val="0"/>
        <w:ind w:firstLine="708"/>
        <w:jc w:val="both"/>
        <w:rPr>
          <w:sz w:val="28"/>
          <w:szCs w:val="28"/>
        </w:rPr>
      </w:pPr>
      <w:r w:rsidRPr="007B0748">
        <w:rPr>
          <w:sz w:val="28"/>
          <w:szCs w:val="28"/>
        </w:rPr>
        <w:t xml:space="preserve">3. В состав </w:t>
      </w:r>
      <w:r w:rsidR="005829E2" w:rsidRPr="007B0748">
        <w:rPr>
          <w:sz w:val="28"/>
          <w:szCs w:val="28"/>
        </w:rPr>
        <w:t xml:space="preserve">включена 1 территориальная зона – Зона размещения производственных объектов П. </w:t>
      </w:r>
    </w:p>
    <w:p w:rsidR="00BF095F" w:rsidRPr="007B0748" w:rsidRDefault="00BF095F" w:rsidP="00692D73">
      <w:pPr>
        <w:pStyle w:val="ConsPlusNormal"/>
        <w:ind w:firstLine="709"/>
        <w:jc w:val="both"/>
        <w:rPr>
          <w:rFonts w:ascii="Times New Roman" w:hAnsi="Times New Roman" w:cs="Times New Roman"/>
          <w:sz w:val="28"/>
          <w:szCs w:val="28"/>
        </w:rPr>
      </w:pPr>
    </w:p>
    <w:p w:rsidR="00F6571A" w:rsidRPr="007B0748" w:rsidRDefault="00F6571A" w:rsidP="00B63834">
      <w:pPr>
        <w:pStyle w:val="3"/>
        <w:ind w:firstLine="709"/>
        <w:rPr>
          <w:rFonts w:cs="Times New Roman"/>
        </w:rPr>
      </w:pPr>
      <w:bookmarkStart w:id="76" w:name="_Toc47604206"/>
      <w:r w:rsidRPr="007B0748">
        <w:rPr>
          <w:rFonts w:cs="Times New Roman"/>
        </w:rPr>
        <w:t xml:space="preserve">Статья </w:t>
      </w:r>
      <w:r w:rsidR="00212AB7" w:rsidRPr="007B0748">
        <w:rPr>
          <w:rFonts w:cs="Times New Roman"/>
        </w:rPr>
        <w:t>4</w:t>
      </w:r>
      <w:r w:rsidRPr="007B0748">
        <w:rPr>
          <w:rFonts w:cs="Times New Roman"/>
        </w:rPr>
        <w:t xml:space="preserve">-1. Зона </w:t>
      </w:r>
      <w:r w:rsidR="005829E2" w:rsidRPr="007B0748">
        <w:rPr>
          <w:rFonts w:cs="Times New Roman"/>
        </w:rPr>
        <w:t xml:space="preserve">размещения </w:t>
      </w:r>
      <w:r w:rsidRPr="007B0748">
        <w:rPr>
          <w:rFonts w:cs="Times New Roman"/>
        </w:rPr>
        <w:t>производственных объектов (П).</w:t>
      </w:r>
      <w:bookmarkEnd w:id="76"/>
    </w:p>
    <w:p w:rsidR="008776F2" w:rsidRPr="007B0748" w:rsidRDefault="008776F2" w:rsidP="008776F2">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245A2F" w:rsidRPr="007B0748" w:rsidRDefault="00245A2F">
      <w:pPr>
        <w:spacing w:after="160" w:line="259" w:lineRule="auto"/>
        <w:ind w:firstLine="0"/>
        <w:rPr>
          <w:szCs w:val="20"/>
        </w:rPr>
      </w:pPr>
      <w:r w:rsidRPr="007B0748">
        <w:rPr>
          <w:szCs w:val="20"/>
        </w:rPr>
        <w:br w:type="page"/>
      </w:r>
    </w:p>
    <w:p w:rsidR="008776F2" w:rsidRPr="007B0748" w:rsidRDefault="008776F2" w:rsidP="008776F2">
      <w:pPr>
        <w:jc w:val="right"/>
        <w:rPr>
          <w:szCs w:val="20"/>
        </w:rPr>
      </w:pPr>
      <w:r w:rsidRPr="007B0748">
        <w:rPr>
          <w:szCs w:val="20"/>
        </w:rPr>
        <w:lastRenderedPageBreak/>
        <w:t>Таблица 11</w:t>
      </w:r>
    </w:p>
    <w:tbl>
      <w:tblPr>
        <w:tblW w:w="503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63"/>
        <w:gridCol w:w="1870"/>
        <w:gridCol w:w="1441"/>
        <w:gridCol w:w="902"/>
        <w:gridCol w:w="947"/>
        <w:gridCol w:w="631"/>
        <w:gridCol w:w="730"/>
        <w:gridCol w:w="634"/>
        <w:gridCol w:w="858"/>
        <w:gridCol w:w="872"/>
        <w:gridCol w:w="893"/>
        <w:gridCol w:w="616"/>
        <w:gridCol w:w="789"/>
        <w:gridCol w:w="661"/>
        <w:gridCol w:w="2281"/>
      </w:tblGrid>
      <w:tr w:rsidR="007D2239" w:rsidRPr="007B0748" w:rsidTr="00245A2F">
        <w:trPr>
          <w:trHeight w:val="20"/>
          <w:tblHeader/>
          <w:jc w:val="center"/>
        </w:trPr>
        <w:tc>
          <w:tcPr>
            <w:tcW w:w="256"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2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84"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03"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31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2"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1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7D2239" w:rsidRPr="007B0748" w:rsidRDefault="007D2239" w:rsidP="007D2239">
            <w:pPr>
              <w:pStyle w:val="af0"/>
              <w:jc w:val="center"/>
              <w:rPr>
                <w:rFonts w:ascii="Times New Roman" w:hAnsi="Times New Roman" w:cs="Times New Roman"/>
                <w:b/>
                <w:sz w:val="18"/>
                <w:szCs w:val="18"/>
              </w:rPr>
            </w:pPr>
          </w:p>
        </w:tc>
        <w:tc>
          <w:tcPr>
            <w:tcW w:w="29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0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07"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6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767"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D2239" w:rsidRPr="007B0748" w:rsidTr="00245A2F">
        <w:trPr>
          <w:trHeight w:val="20"/>
          <w:tblHeader/>
          <w:jc w:val="center"/>
        </w:trPr>
        <w:tc>
          <w:tcPr>
            <w:tcW w:w="256" w:type="pct"/>
            <w:tcBorders>
              <w:top w:val="single" w:sz="6" w:space="0" w:color="auto"/>
              <w:left w:val="single" w:sz="6" w:space="0" w:color="auto"/>
              <w:bottom w:val="single" w:sz="6" w:space="0" w:color="auto"/>
              <w:right w:val="single" w:sz="6" w:space="0" w:color="auto"/>
            </w:tcBorders>
            <w:shd w:val="clear" w:color="auto" w:fill="auto"/>
            <w:noWrap/>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2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84"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303"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31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2"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1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293"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00" w:type="pct"/>
            <w:tcBorders>
              <w:top w:val="single" w:sz="6" w:space="0" w:color="auto"/>
              <w:left w:val="single" w:sz="6" w:space="0" w:color="auto"/>
              <w:bottom w:val="single" w:sz="6" w:space="0" w:color="auto"/>
              <w:right w:val="single" w:sz="6" w:space="0" w:color="auto"/>
            </w:tcBorders>
            <w:shd w:val="clear" w:color="auto" w:fill="auto"/>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07"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65"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2"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767" w:type="pct"/>
            <w:tcBorders>
              <w:top w:val="single" w:sz="6" w:space="0" w:color="auto"/>
              <w:left w:val="single" w:sz="6" w:space="0" w:color="auto"/>
              <w:bottom w:val="single" w:sz="6" w:space="0" w:color="auto"/>
              <w:right w:val="single" w:sz="6" w:space="0" w:color="auto"/>
            </w:tcBorders>
            <w:vAlign w:val="center"/>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D2239" w:rsidRPr="007B0748" w:rsidTr="00245A2F">
        <w:trPr>
          <w:trHeight w:val="20"/>
          <w:jc w:val="center"/>
        </w:trPr>
        <w:tc>
          <w:tcPr>
            <w:tcW w:w="5000" w:type="pct"/>
            <w:gridSpan w:val="15"/>
          </w:tcPr>
          <w:p w:rsidR="007D2239" w:rsidRPr="007B0748" w:rsidRDefault="007D2239" w:rsidP="007D2239">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D2239" w:rsidRPr="007B0748" w:rsidTr="00245A2F">
        <w:trPr>
          <w:trHeight w:val="20"/>
          <w:jc w:val="center"/>
        </w:trPr>
        <w:tc>
          <w:tcPr>
            <w:tcW w:w="256"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2.7.1</w:t>
            </w:r>
          </w:p>
        </w:tc>
        <w:tc>
          <w:tcPr>
            <w:tcW w:w="6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гаражного назначения</w:t>
            </w:r>
          </w:p>
        </w:tc>
        <w:tc>
          <w:tcPr>
            <w:tcW w:w="48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0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0,0018</w:t>
            </w:r>
          </w:p>
        </w:tc>
        <w:tc>
          <w:tcPr>
            <w:tcW w:w="31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0.0060 (</w:t>
            </w:r>
            <w:r w:rsidRPr="007B0748">
              <w:rPr>
                <w:rFonts w:ascii="Times New Roman" w:hAnsi="Times New Roman" w:cs="Times New Roman"/>
                <w:sz w:val="18"/>
                <w:szCs w:val="18"/>
              </w:rPr>
              <w:t>вкл. подъездной путь</w:t>
            </w:r>
            <w:r w:rsidRPr="007B0748">
              <w:rPr>
                <w:rFonts w:ascii="Times New Roman" w:hAnsi="Times New Roman" w:cs="Times New Roman"/>
                <w:sz w:val="18"/>
                <w:szCs w:val="18"/>
                <w:lang w:val="en-US"/>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4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8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7"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4</w:t>
            </w:r>
          </w:p>
        </w:tc>
        <w:tc>
          <w:tcPr>
            <w:tcW w:w="22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30</w:t>
            </w:r>
          </w:p>
        </w:tc>
        <w:tc>
          <w:tcPr>
            <w:tcW w:w="767"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1) Размер гаража следует принимать из расчета на одно </w:t>
            </w:r>
            <w:proofErr w:type="spellStart"/>
            <w:r w:rsidRPr="007B0748">
              <w:rPr>
                <w:rFonts w:ascii="Times New Roman" w:hAnsi="Times New Roman" w:cs="Times New Roman"/>
                <w:sz w:val="18"/>
                <w:szCs w:val="18"/>
              </w:rPr>
              <w:t>машино</w:t>
            </w:r>
            <w:proofErr w:type="spellEnd"/>
            <w:r w:rsidRPr="007B0748">
              <w:rPr>
                <w:rFonts w:ascii="Times New Roman" w:hAnsi="Times New Roman" w:cs="Times New Roman"/>
                <w:sz w:val="18"/>
                <w:szCs w:val="18"/>
              </w:rPr>
              <w:t>-место: от 18 до 30 кв. м, ширина гаража не более 5,0 м/</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2) Для вновь образуемых земельных участков для грузовых автомобилей предельные размеры земельных участков и предельные параметры строительства (реконструкции) не подлежат установлению, определяются в соответствии с нормами, установленными СП 42.13330.2016 и проектной документацией.</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3) Предельные размеры земельных участков и предельные параметры строительства (реконструкции) объектов гаражного назначения в районе существующей застройки должны соответствовать параметрам, установленным нормативным правовым актом органа местного самоуправления, действовавшим на момент предоставления земельного участка</w:t>
            </w:r>
          </w:p>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4) </w:t>
            </w:r>
            <w:r w:rsidRPr="007B0748">
              <w:rPr>
                <w:rFonts w:ascii="Times New Roman" w:hAnsi="Times New Roman" w:cs="Times New Roman"/>
                <w:spacing w:val="1"/>
                <w:sz w:val="18"/>
                <w:szCs w:val="18"/>
                <w:shd w:val="clear" w:color="auto" w:fill="FFFFFF"/>
              </w:rPr>
              <w:t xml:space="preserve">Противопожарное </w:t>
            </w:r>
            <w:r w:rsidRPr="007B0748">
              <w:rPr>
                <w:rFonts w:ascii="Times New Roman" w:hAnsi="Times New Roman" w:cs="Times New Roman"/>
                <w:spacing w:val="1"/>
                <w:sz w:val="18"/>
                <w:szCs w:val="18"/>
                <w:shd w:val="clear" w:color="auto" w:fill="FFFFFF"/>
              </w:rPr>
              <w:lastRenderedPageBreak/>
              <w:t>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56"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8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0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8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29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2"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67"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7D2239" w:rsidRPr="007B0748" w:rsidTr="00245A2F">
        <w:trPr>
          <w:trHeight w:val="20"/>
          <w:jc w:val="center"/>
        </w:trPr>
        <w:tc>
          <w:tcPr>
            <w:tcW w:w="256"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3.3</w:t>
            </w:r>
          </w:p>
        </w:tc>
        <w:tc>
          <w:tcPr>
            <w:tcW w:w="6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Бытовое обслуживание</w:t>
            </w:r>
          </w:p>
        </w:tc>
        <w:tc>
          <w:tcPr>
            <w:tcW w:w="48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07"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2"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800</w:t>
            </w:r>
          </w:p>
        </w:tc>
        <w:tc>
          <w:tcPr>
            <w:tcW w:w="767"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56"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6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8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tcBorders>
              <w:top w:val="single" w:sz="4" w:space="0" w:color="auto"/>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293" w:type="pct"/>
            <w:tcBorders>
              <w:top w:val="single" w:sz="4" w:space="0" w:color="auto"/>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tcBorders>
              <w:top w:val="single" w:sz="4" w:space="0" w:color="auto"/>
              <w:bottom w:val="single" w:sz="4" w:space="0" w:color="auto"/>
            </w:tcBorders>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tcBorders>
              <w:top w:val="single" w:sz="4" w:space="0" w:color="auto"/>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tcBorders>
              <w:top w:val="single" w:sz="4" w:space="0" w:color="auto"/>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tcBorders>
              <w:top w:val="single" w:sz="4" w:space="0" w:color="auto"/>
              <w:bottom w:val="single" w:sz="4" w:space="0" w:color="auto"/>
            </w:tcBorders>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600</w:t>
            </w:r>
          </w:p>
        </w:tc>
        <w:tc>
          <w:tcPr>
            <w:tcW w:w="767" w:type="pct"/>
            <w:tcBorders>
              <w:top w:val="single" w:sz="4" w:space="0" w:color="auto"/>
              <w:bottom w:val="single" w:sz="4" w:space="0" w:color="auto"/>
            </w:tcBorders>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D2239" w:rsidRPr="007B0748" w:rsidTr="00245A2F">
        <w:trPr>
          <w:trHeight w:val="20"/>
          <w:jc w:val="center"/>
        </w:trPr>
        <w:tc>
          <w:tcPr>
            <w:tcW w:w="256" w:type="pct"/>
            <w:shd w:val="clear" w:color="auto" w:fill="auto"/>
            <w:noWrap/>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2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vertAlign w:val="superscript"/>
              </w:rPr>
            </w:pPr>
            <w:r w:rsidRPr="007B0748">
              <w:rPr>
                <w:rFonts w:ascii="Times New Roman" w:hAnsi="Times New Roman" w:cs="Times New Roman"/>
                <w:sz w:val="18"/>
                <w:szCs w:val="18"/>
              </w:rPr>
              <w:t>Служебные гаражи</w:t>
            </w:r>
          </w:p>
        </w:tc>
        <w:tc>
          <w:tcPr>
            <w:tcW w:w="484"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IV</w:t>
            </w:r>
          </w:p>
        </w:tc>
        <w:tc>
          <w:tcPr>
            <w:tcW w:w="303"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7D2239" w:rsidRPr="007B0748" w:rsidRDefault="007D2239"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7"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5"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2" w:type="pct"/>
            <w:vAlign w:val="center"/>
          </w:tcPr>
          <w:p w:rsidR="007D2239" w:rsidRPr="007B0748" w:rsidRDefault="007D2239"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67" w:type="pct"/>
            <w:vAlign w:val="center"/>
          </w:tcPr>
          <w:p w:rsidR="007D2239" w:rsidRPr="007B0748" w:rsidRDefault="007D2239"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4.9.1.1</w:t>
            </w:r>
          </w:p>
        </w:tc>
        <w:tc>
          <w:tcPr>
            <w:tcW w:w="628"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Заправка транспортных средств</w:t>
            </w:r>
          </w:p>
        </w:tc>
        <w:tc>
          <w:tcPr>
            <w:tcW w:w="484"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IV</w:t>
            </w:r>
          </w:p>
        </w:tc>
        <w:tc>
          <w:tcPr>
            <w:tcW w:w="303"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vMerge w:val="restart"/>
            <w:vAlign w:val="center"/>
          </w:tcPr>
          <w:p w:rsidR="00BF095F" w:rsidRPr="007B0748" w:rsidRDefault="00BF095F" w:rsidP="007D2239">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vMerge w:val="restar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Merge w:val="restar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7"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5"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22" w:type="pct"/>
            <w:vMerge w:val="restar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67" w:type="pct"/>
            <w:vMerge w:val="restart"/>
            <w:vAlign w:val="center"/>
          </w:tcPr>
          <w:p w:rsidR="00BF095F" w:rsidRPr="007B0748" w:rsidRDefault="00BF095F" w:rsidP="007D2239">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4.9.1.3</w:t>
            </w:r>
          </w:p>
        </w:tc>
        <w:tc>
          <w:tcPr>
            <w:tcW w:w="628"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Автомобильные мойки</w:t>
            </w:r>
          </w:p>
        </w:tc>
        <w:tc>
          <w:tcPr>
            <w:tcW w:w="484"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303"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318"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12"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45"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13" w:type="pct"/>
            <w:vMerge/>
            <w:vAlign w:val="center"/>
          </w:tcPr>
          <w:p w:rsidR="00BF095F" w:rsidRPr="007B0748" w:rsidRDefault="00BF095F" w:rsidP="007D2239">
            <w:pPr>
              <w:pStyle w:val="af0"/>
              <w:jc w:val="center"/>
              <w:rPr>
                <w:rFonts w:ascii="Times New Roman" w:hAnsi="Times New Roman" w:cs="Times New Roman"/>
                <w:sz w:val="18"/>
                <w:szCs w:val="18"/>
                <w:lang w:val="en-US"/>
              </w:rPr>
            </w:pPr>
          </w:p>
        </w:tc>
        <w:tc>
          <w:tcPr>
            <w:tcW w:w="288"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93" w:type="pct"/>
            <w:vMerge/>
          </w:tcPr>
          <w:p w:rsidR="00BF095F" w:rsidRPr="007B0748" w:rsidRDefault="00BF095F" w:rsidP="007D2239">
            <w:pPr>
              <w:pStyle w:val="af0"/>
              <w:jc w:val="center"/>
              <w:rPr>
                <w:rFonts w:ascii="Times New Roman" w:hAnsi="Times New Roman" w:cs="Times New Roman"/>
                <w:sz w:val="18"/>
                <w:szCs w:val="18"/>
              </w:rPr>
            </w:pPr>
          </w:p>
        </w:tc>
        <w:tc>
          <w:tcPr>
            <w:tcW w:w="300"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65"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Merge/>
            <w:vAlign w:val="center"/>
          </w:tcPr>
          <w:p w:rsidR="00BF095F" w:rsidRPr="007B0748" w:rsidRDefault="00BF095F" w:rsidP="007D2239">
            <w:pPr>
              <w:pStyle w:val="af0"/>
              <w:jc w:val="center"/>
              <w:rPr>
                <w:rFonts w:ascii="Times New Roman" w:hAnsi="Times New Roman" w:cs="Times New Roman"/>
                <w:sz w:val="18"/>
                <w:szCs w:val="18"/>
              </w:rPr>
            </w:pPr>
          </w:p>
        </w:tc>
        <w:tc>
          <w:tcPr>
            <w:tcW w:w="767" w:type="pct"/>
            <w:vMerge/>
            <w:vAlign w:val="center"/>
          </w:tcPr>
          <w:p w:rsidR="00BF095F" w:rsidRPr="007B0748" w:rsidRDefault="00BF095F" w:rsidP="007D2239">
            <w:pPr>
              <w:pStyle w:val="af0"/>
              <w:jc w:val="center"/>
              <w:rPr>
                <w:rFonts w:ascii="Times New Roman" w:hAnsi="Times New Roman" w:cs="Times New Roman"/>
                <w:sz w:val="18"/>
                <w:szCs w:val="18"/>
              </w:rPr>
            </w:pPr>
          </w:p>
        </w:tc>
      </w:tr>
      <w:tr w:rsidR="00BF095F" w:rsidRPr="007B0748" w:rsidTr="00245A2F">
        <w:trPr>
          <w:trHeight w:val="20"/>
          <w:jc w:val="center"/>
        </w:trPr>
        <w:tc>
          <w:tcPr>
            <w:tcW w:w="256" w:type="pct"/>
            <w:shd w:val="clear" w:color="auto" w:fill="auto"/>
            <w:noWrap/>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4.9.1.4</w:t>
            </w:r>
          </w:p>
        </w:tc>
        <w:tc>
          <w:tcPr>
            <w:tcW w:w="628"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Ремонт автомобилей</w:t>
            </w:r>
          </w:p>
        </w:tc>
        <w:tc>
          <w:tcPr>
            <w:tcW w:w="484"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303"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318"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12"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45"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13" w:type="pct"/>
            <w:vMerge/>
            <w:vAlign w:val="center"/>
          </w:tcPr>
          <w:p w:rsidR="00BF095F" w:rsidRPr="007B0748" w:rsidRDefault="00BF095F" w:rsidP="007D2239">
            <w:pPr>
              <w:pStyle w:val="af0"/>
              <w:jc w:val="center"/>
              <w:rPr>
                <w:rFonts w:ascii="Times New Roman" w:hAnsi="Times New Roman" w:cs="Times New Roman"/>
                <w:sz w:val="18"/>
                <w:szCs w:val="18"/>
                <w:lang w:val="en-US"/>
              </w:rPr>
            </w:pPr>
          </w:p>
        </w:tc>
        <w:tc>
          <w:tcPr>
            <w:tcW w:w="288" w:type="pct"/>
            <w:vMerge/>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p>
        </w:tc>
        <w:tc>
          <w:tcPr>
            <w:tcW w:w="293" w:type="pct"/>
            <w:vMerge/>
          </w:tcPr>
          <w:p w:rsidR="00BF095F" w:rsidRPr="007B0748" w:rsidRDefault="00BF095F" w:rsidP="007D2239">
            <w:pPr>
              <w:pStyle w:val="af0"/>
              <w:jc w:val="center"/>
              <w:rPr>
                <w:rFonts w:ascii="Times New Roman" w:hAnsi="Times New Roman" w:cs="Times New Roman"/>
                <w:sz w:val="18"/>
                <w:szCs w:val="18"/>
              </w:rPr>
            </w:pPr>
          </w:p>
        </w:tc>
        <w:tc>
          <w:tcPr>
            <w:tcW w:w="300" w:type="pct"/>
            <w:shd w:val="clear" w:color="auto" w:fill="auto"/>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65" w:type="pct"/>
            <w:vAlign w:val="center"/>
          </w:tcPr>
          <w:p w:rsidR="00BF095F" w:rsidRPr="007B0748" w:rsidRDefault="00BF095F" w:rsidP="007D2239">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Merge/>
            <w:vAlign w:val="center"/>
          </w:tcPr>
          <w:p w:rsidR="00BF095F" w:rsidRPr="007B0748" w:rsidRDefault="00BF095F" w:rsidP="007D2239">
            <w:pPr>
              <w:pStyle w:val="af0"/>
              <w:jc w:val="center"/>
              <w:rPr>
                <w:rFonts w:ascii="Times New Roman" w:hAnsi="Times New Roman" w:cs="Times New Roman"/>
                <w:sz w:val="18"/>
                <w:szCs w:val="18"/>
              </w:rPr>
            </w:pPr>
          </w:p>
        </w:tc>
        <w:tc>
          <w:tcPr>
            <w:tcW w:w="767" w:type="pct"/>
            <w:vMerge/>
            <w:vAlign w:val="center"/>
          </w:tcPr>
          <w:p w:rsidR="00BF095F" w:rsidRPr="007B0748" w:rsidRDefault="00BF095F" w:rsidP="007D2239">
            <w:pPr>
              <w:pStyle w:val="af0"/>
              <w:jc w:val="center"/>
              <w:rPr>
                <w:rFonts w:ascii="Times New Roman" w:hAnsi="Times New Roman" w:cs="Times New Roman"/>
                <w:sz w:val="18"/>
                <w:szCs w:val="18"/>
              </w:rPr>
            </w:pPr>
          </w:p>
        </w:tc>
      </w:tr>
      <w:tr w:rsidR="00A97177" w:rsidRPr="007B0748" w:rsidTr="00245A2F">
        <w:trPr>
          <w:trHeight w:val="20"/>
          <w:jc w:val="center"/>
        </w:trPr>
        <w:tc>
          <w:tcPr>
            <w:tcW w:w="256"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6.2</w:t>
            </w:r>
          </w:p>
        </w:tc>
        <w:tc>
          <w:tcPr>
            <w:tcW w:w="62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Тяжёлая промышленность</w:t>
            </w:r>
          </w:p>
        </w:tc>
        <w:tc>
          <w:tcPr>
            <w:tcW w:w="484"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II</w:t>
            </w:r>
          </w:p>
        </w:tc>
        <w:tc>
          <w:tcPr>
            <w:tcW w:w="2866" w:type="pct"/>
            <w:gridSpan w:val="11"/>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В соответствии с документацией по планировке территории (проектом планировки и (или) проектом межевания территории</w:t>
            </w:r>
          </w:p>
        </w:tc>
        <w:tc>
          <w:tcPr>
            <w:tcW w:w="767" w:type="pct"/>
            <w:vMerge w:val="restart"/>
            <w:vAlign w:val="center"/>
          </w:tcPr>
          <w:p w:rsidR="00A97177" w:rsidRPr="007B0748" w:rsidRDefault="00A97177" w:rsidP="00A97177">
            <w:pPr>
              <w:pStyle w:val="af0"/>
              <w:jc w:val="both"/>
              <w:rPr>
                <w:rFonts w:ascii="Times New Roman" w:hAnsi="Times New Roman" w:cs="Times New Roman"/>
                <w:spacing w:val="1"/>
                <w:sz w:val="18"/>
                <w:szCs w:val="18"/>
                <w:shd w:val="clear" w:color="auto" w:fill="FFFFFF"/>
              </w:rPr>
            </w:pPr>
            <w:r w:rsidRPr="007B0748">
              <w:rPr>
                <w:rFonts w:ascii="Times New Roman" w:hAnsi="Times New Roman" w:cs="Times New Roman"/>
                <w:spacing w:val="1"/>
                <w:sz w:val="18"/>
                <w:szCs w:val="18"/>
                <w:shd w:val="clear" w:color="auto" w:fill="FFFFFF"/>
              </w:rPr>
              <w:t xml:space="preserve">1) Предприятия пищевой промышленности не могут располагаться в санитарно-защитных </w:t>
            </w:r>
            <w:r w:rsidRPr="007B0748">
              <w:rPr>
                <w:rFonts w:ascii="Times New Roman" w:hAnsi="Times New Roman" w:cs="Times New Roman"/>
                <w:spacing w:val="1"/>
                <w:sz w:val="18"/>
                <w:szCs w:val="18"/>
                <w:shd w:val="clear" w:color="auto" w:fill="FFFFFF"/>
              </w:rPr>
              <w:lastRenderedPageBreak/>
              <w:t>зонах иных предприятий.</w:t>
            </w:r>
          </w:p>
          <w:p w:rsidR="00A97177" w:rsidRPr="007B0748" w:rsidRDefault="00A97177" w:rsidP="00A97177">
            <w:pPr>
              <w:pStyle w:val="ae"/>
              <w:spacing w:before="0" w:line="240" w:lineRule="auto"/>
              <w:ind w:firstLine="0"/>
              <w:rPr>
                <w:rFonts w:ascii="Times New Roman" w:eastAsia="Times New Roman" w:hAnsi="Times New Roman" w:cs="Times New Roman"/>
                <w:spacing w:val="1"/>
                <w:sz w:val="18"/>
                <w:szCs w:val="18"/>
                <w:shd w:val="clear" w:color="auto" w:fill="FFFFFF"/>
                <w:lang w:eastAsia="ru-RU"/>
              </w:rPr>
            </w:pPr>
            <w:r w:rsidRPr="007B0748">
              <w:rPr>
                <w:rFonts w:ascii="Times New Roman" w:eastAsia="Times New Roman" w:hAnsi="Times New Roman" w:cs="Times New Roman"/>
                <w:spacing w:val="1"/>
                <w:sz w:val="18"/>
                <w:szCs w:val="18"/>
                <w:shd w:val="clear" w:color="auto" w:fill="FFFFFF"/>
                <w:lang w:eastAsia="ru-RU"/>
              </w:rPr>
              <w:t>2) Противопожарное расстояние от границ застройки до лесных насаждений в лесничествах и городских лесах должно составлять не менее 50 м</w:t>
            </w:r>
          </w:p>
        </w:tc>
      </w:tr>
      <w:tr w:rsidR="00A97177" w:rsidRPr="007B0748" w:rsidTr="00245A2F">
        <w:trPr>
          <w:trHeight w:val="20"/>
          <w:jc w:val="center"/>
        </w:trPr>
        <w:tc>
          <w:tcPr>
            <w:tcW w:w="256"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6.3</w:t>
            </w:r>
          </w:p>
        </w:tc>
        <w:tc>
          <w:tcPr>
            <w:tcW w:w="62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Лёгкая промышленность</w:t>
            </w:r>
          </w:p>
        </w:tc>
        <w:tc>
          <w:tcPr>
            <w:tcW w:w="484"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866" w:type="pct"/>
            <w:gridSpan w:val="11"/>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767" w:type="pct"/>
            <w:vMerge/>
            <w:vAlign w:val="center"/>
          </w:tcPr>
          <w:p w:rsidR="00A97177" w:rsidRPr="007B0748" w:rsidRDefault="00A97177" w:rsidP="00A97177">
            <w:pPr>
              <w:pStyle w:val="af0"/>
              <w:jc w:val="center"/>
              <w:rPr>
                <w:rFonts w:ascii="Times New Roman" w:hAnsi="Times New Roman" w:cs="Times New Roman"/>
                <w:sz w:val="18"/>
                <w:szCs w:val="18"/>
              </w:rPr>
            </w:pPr>
          </w:p>
        </w:tc>
      </w:tr>
      <w:tr w:rsidR="00A97177" w:rsidRPr="007B0748" w:rsidTr="00245A2F">
        <w:trPr>
          <w:trHeight w:val="20"/>
          <w:jc w:val="center"/>
        </w:trPr>
        <w:tc>
          <w:tcPr>
            <w:tcW w:w="256"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6.4</w:t>
            </w:r>
          </w:p>
        </w:tc>
        <w:tc>
          <w:tcPr>
            <w:tcW w:w="62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Пищевая промышленность</w:t>
            </w:r>
          </w:p>
        </w:tc>
        <w:tc>
          <w:tcPr>
            <w:tcW w:w="484"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866" w:type="pct"/>
            <w:gridSpan w:val="11"/>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767" w:type="pct"/>
            <w:vMerge/>
            <w:vAlign w:val="center"/>
          </w:tcPr>
          <w:p w:rsidR="00A97177" w:rsidRPr="007B0748" w:rsidRDefault="00A97177" w:rsidP="00A97177">
            <w:pPr>
              <w:pStyle w:val="af0"/>
              <w:jc w:val="center"/>
              <w:rPr>
                <w:rFonts w:ascii="Times New Roman" w:hAnsi="Times New Roman" w:cs="Times New Roman"/>
                <w:sz w:val="18"/>
                <w:szCs w:val="18"/>
              </w:rPr>
            </w:pPr>
          </w:p>
        </w:tc>
      </w:tr>
      <w:tr w:rsidR="00A97177" w:rsidRPr="007B0748" w:rsidTr="00245A2F">
        <w:trPr>
          <w:trHeight w:val="20"/>
          <w:jc w:val="center"/>
        </w:trPr>
        <w:tc>
          <w:tcPr>
            <w:tcW w:w="256"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6.5</w:t>
            </w:r>
          </w:p>
        </w:tc>
        <w:tc>
          <w:tcPr>
            <w:tcW w:w="62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Нефтехимическая промышленность</w:t>
            </w:r>
          </w:p>
        </w:tc>
        <w:tc>
          <w:tcPr>
            <w:tcW w:w="484"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866" w:type="pct"/>
            <w:gridSpan w:val="11"/>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767" w:type="pct"/>
            <w:vMerge/>
            <w:vAlign w:val="center"/>
          </w:tcPr>
          <w:p w:rsidR="00A97177" w:rsidRPr="007B0748" w:rsidRDefault="00A97177" w:rsidP="00A97177">
            <w:pPr>
              <w:pStyle w:val="af0"/>
              <w:jc w:val="center"/>
              <w:rPr>
                <w:rFonts w:ascii="Times New Roman" w:hAnsi="Times New Roman" w:cs="Times New Roman"/>
                <w:sz w:val="18"/>
                <w:szCs w:val="18"/>
              </w:rPr>
            </w:pPr>
          </w:p>
        </w:tc>
      </w:tr>
      <w:tr w:rsidR="00A97177" w:rsidRPr="007B0748" w:rsidTr="00245A2F">
        <w:trPr>
          <w:trHeight w:val="20"/>
          <w:jc w:val="center"/>
        </w:trPr>
        <w:tc>
          <w:tcPr>
            <w:tcW w:w="256"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6.6</w:t>
            </w:r>
          </w:p>
        </w:tc>
        <w:tc>
          <w:tcPr>
            <w:tcW w:w="62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Строительная промышленность</w:t>
            </w:r>
          </w:p>
        </w:tc>
        <w:tc>
          <w:tcPr>
            <w:tcW w:w="484"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866" w:type="pct"/>
            <w:gridSpan w:val="11"/>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767" w:type="pct"/>
            <w:vMerge/>
            <w:vAlign w:val="center"/>
          </w:tcPr>
          <w:p w:rsidR="00A97177" w:rsidRPr="007B0748" w:rsidRDefault="00A97177" w:rsidP="00A97177">
            <w:pPr>
              <w:pStyle w:val="af0"/>
              <w:jc w:val="center"/>
              <w:rPr>
                <w:rFonts w:ascii="Times New Roman" w:hAnsi="Times New Roman" w:cs="Times New Roman"/>
                <w:sz w:val="18"/>
                <w:szCs w:val="18"/>
              </w:rPr>
            </w:pPr>
          </w:p>
        </w:tc>
      </w:tr>
      <w:tr w:rsidR="00BF095F" w:rsidRPr="007B0748" w:rsidTr="00245A2F">
        <w:trPr>
          <w:trHeight w:val="20"/>
          <w:jc w:val="center"/>
        </w:trPr>
        <w:tc>
          <w:tcPr>
            <w:tcW w:w="256" w:type="pct"/>
            <w:shd w:val="clear" w:color="auto" w:fill="auto"/>
            <w:noWrap/>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28"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84"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45"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3"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88"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93"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07"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5"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22" w:type="pct"/>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767" w:type="pct"/>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6.9</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Склады</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IV</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6.9.1</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Складские площадки</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IV</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6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7.1</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Железнодорожный транспорт</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2" w:type="pct"/>
            <w:gridSpan w:val="12"/>
            <w:vMerge w:val="restart"/>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В соответствии с документацией по планировке территории (проектом планировки и (или) проектом межевания территории)</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7.2</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Автомобильный транспорт</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2" w:type="pct"/>
            <w:gridSpan w:val="12"/>
            <w:vMerge/>
          </w:tcPr>
          <w:p w:rsidR="00BF095F" w:rsidRPr="007B0748" w:rsidRDefault="00BF095F" w:rsidP="00A97177">
            <w:pPr>
              <w:pStyle w:val="af0"/>
              <w:jc w:val="center"/>
              <w:rPr>
                <w:rFonts w:ascii="Times New Roman" w:hAnsi="Times New Roman" w:cs="Times New Roman"/>
                <w:sz w:val="18"/>
                <w:szCs w:val="18"/>
              </w:rPr>
            </w:pP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7.5</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Трубопроводный транспорт</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2" w:type="pct"/>
            <w:gridSpan w:val="12"/>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2" w:type="pct"/>
            <w:gridSpan w:val="12"/>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BF095F" w:rsidRPr="007B0748" w:rsidTr="00245A2F">
        <w:trPr>
          <w:trHeight w:val="20"/>
          <w:jc w:val="center"/>
        </w:trPr>
        <w:tc>
          <w:tcPr>
            <w:tcW w:w="5000" w:type="pct"/>
            <w:gridSpan w:val="15"/>
          </w:tcPr>
          <w:p w:rsidR="00BF095F" w:rsidRPr="007B0748" w:rsidRDefault="00BF095F"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4.10</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proofErr w:type="spellStart"/>
            <w:r w:rsidRPr="007B0748">
              <w:rPr>
                <w:rFonts w:ascii="Times New Roman" w:hAnsi="Times New Roman" w:cs="Times New Roman"/>
                <w:sz w:val="18"/>
                <w:szCs w:val="18"/>
              </w:rPr>
              <w:t>Выставочно</w:t>
            </w:r>
            <w:proofErr w:type="spellEnd"/>
            <w:r w:rsidRPr="007B0748">
              <w:rPr>
                <w:rFonts w:ascii="Times New Roman" w:hAnsi="Times New Roman" w:cs="Times New Roman"/>
                <w:sz w:val="18"/>
                <w:szCs w:val="18"/>
              </w:rPr>
              <w:t>-ярмарочная деятельность</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100 – с учетом обеспечения подземной </w:t>
            </w:r>
            <w:r w:rsidRPr="007B0748">
              <w:rPr>
                <w:rFonts w:ascii="Times New Roman" w:hAnsi="Times New Roman" w:cs="Times New Roman"/>
                <w:sz w:val="18"/>
                <w:szCs w:val="18"/>
              </w:rPr>
              <w:lastRenderedPageBreak/>
              <w:t>парковки;</w:t>
            </w:r>
          </w:p>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 – под объект и 40 – парковочные места и благоустройство</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 xml:space="preserve">Противопожарное </w:t>
            </w:r>
            <w:r w:rsidRPr="007B0748">
              <w:rPr>
                <w:rFonts w:ascii="Times New Roman" w:hAnsi="Times New Roman" w:cs="Times New Roman"/>
                <w:spacing w:val="1"/>
                <w:sz w:val="18"/>
                <w:szCs w:val="18"/>
                <w:shd w:val="clear" w:color="auto" w:fill="FFFFFF"/>
              </w:rPr>
              <w:lastRenderedPageBreak/>
              <w:t>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5000" w:type="pct"/>
            <w:gridSpan w:val="15"/>
          </w:tcPr>
          <w:p w:rsidR="00BF095F" w:rsidRPr="007B0748" w:rsidRDefault="00BF095F"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BF095F" w:rsidRPr="007B0748" w:rsidTr="00245A2F">
        <w:trPr>
          <w:trHeight w:val="3911"/>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3.5.2</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Среднее и высшее профессиональное образование</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6)</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25</w:t>
            </w:r>
            <w:r w:rsidRPr="007B0748">
              <w:rPr>
                <w:rFonts w:ascii="Times New Roman" w:hAnsi="Times New Roman" w:cs="Times New Roman"/>
                <w:sz w:val="18"/>
                <w:szCs w:val="18"/>
                <w:vertAlign w:val="superscript"/>
              </w:rPr>
              <w:t>)</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 – с учетом обеспечения подземной парковки;</w:t>
            </w:r>
          </w:p>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 – под объект и 40 – парковочные места и благоустройство</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1200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Максимальный коэффициент строительного использования земельного участка – 3.</w:t>
            </w:r>
          </w:p>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2) </w:t>
            </w: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3.10</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Ветеринарное обслуживание</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IV</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200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w:t>
            </w:r>
            <w:r w:rsidRPr="007B0748">
              <w:rPr>
                <w:rFonts w:ascii="Times New Roman" w:hAnsi="Times New Roman" w:cs="Times New Roman"/>
                <w:spacing w:val="1"/>
                <w:sz w:val="18"/>
                <w:szCs w:val="18"/>
                <w:shd w:val="clear" w:color="auto" w:fill="FFFFFF"/>
              </w:rPr>
              <w:lastRenderedPageBreak/>
              <w:t>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400 в т.ч. </w:t>
            </w:r>
            <w:proofErr w:type="spellStart"/>
            <w:r w:rsidRPr="007B0748">
              <w:rPr>
                <w:rFonts w:ascii="Times New Roman" w:hAnsi="Times New Roman" w:cs="Times New Roman"/>
                <w:sz w:val="18"/>
                <w:szCs w:val="18"/>
              </w:rPr>
              <w:t>обед.зала</w:t>
            </w:r>
            <w:proofErr w:type="spellEnd"/>
            <w:r w:rsidRPr="007B0748">
              <w:rPr>
                <w:rFonts w:ascii="Times New Roman" w:hAnsi="Times New Roman" w:cs="Times New Roman"/>
                <w:sz w:val="18"/>
                <w:szCs w:val="18"/>
              </w:rPr>
              <w:t xml:space="preserve"> – 150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4.7</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Гостиничное обслуживание</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BF095F" w:rsidRPr="007B0748" w:rsidTr="00245A2F">
        <w:trPr>
          <w:trHeight w:val="20"/>
          <w:jc w:val="center"/>
        </w:trPr>
        <w:tc>
          <w:tcPr>
            <w:tcW w:w="256" w:type="pct"/>
            <w:shd w:val="clear" w:color="auto" w:fill="auto"/>
            <w:noWrap/>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62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8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3"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2"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13" w:type="pct"/>
            <w:vAlign w:val="center"/>
          </w:tcPr>
          <w:p w:rsidR="00BF095F" w:rsidRPr="007B0748" w:rsidRDefault="00BF095F"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w:t>
            </w:r>
          </w:p>
        </w:tc>
        <w:tc>
          <w:tcPr>
            <w:tcW w:w="288"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93" w:type="pct"/>
            <w:vAlign w:val="center"/>
          </w:tcPr>
          <w:p w:rsidR="00BF095F" w:rsidRPr="007B0748" w:rsidRDefault="00BF095F" w:rsidP="00A97177">
            <w:pPr>
              <w:pStyle w:val="af0"/>
              <w:jc w:val="center"/>
              <w:rPr>
                <w:rFonts w:ascii="Times New Roman" w:hAnsi="Times New Roman" w:cs="Times New Roman"/>
                <w:sz w:val="18"/>
                <w:szCs w:val="18"/>
              </w:rPr>
            </w:pPr>
          </w:p>
        </w:tc>
        <w:tc>
          <w:tcPr>
            <w:tcW w:w="30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7"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65"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767" w:type="pct"/>
            <w:vAlign w:val="center"/>
          </w:tcPr>
          <w:p w:rsidR="00BF095F" w:rsidRPr="007B0748" w:rsidRDefault="00BF095F"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bl>
    <w:p w:rsidR="008776F2" w:rsidRPr="007B0748" w:rsidRDefault="008776F2" w:rsidP="008776F2">
      <w:pPr>
        <w:pStyle w:val="af0"/>
        <w:jc w:val="both"/>
        <w:rPr>
          <w:rFonts w:ascii="Times New Roman" w:hAnsi="Times New Roman" w:cs="Times New Roman"/>
          <w:b/>
        </w:rPr>
      </w:pPr>
      <w:r w:rsidRPr="007B0748">
        <w:rPr>
          <w:rFonts w:ascii="Times New Roman" w:hAnsi="Times New Roman" w:cs="Times New Roman"/>
          <w:b/>
        </w:rPr>
        <w:t>Примечания:</w:t>
      </w:r>
    </w:p>
    <w:p w:rsidR="008776F2" w:rsidRPr="007B0748" w:rsidRDefault="008776F2" w:rsidP="008776F2">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8776F2" w:rsidRPr="007B0748" w:rsidRDefault="008776F2" w:rsidP="008776F2">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8776F2" w:rsidRPr="007B0748" w:rsidRDefault="00BF095F" w:rsidP="008776F2">
      <w:pPr>
        <w:pStyle w:val="af0"/>
        <w:jc w:val="both"/>
        <w:rPr>
          <w:rFonts w:ascii="Times New Roman" w:hAnsi="Times New Roman" w:cs="Times New Roman"/>
        </w:rPr>
      </w:pPr>
      <w:r w:rsidRPr="007B0748">
        <w:rPr>
          <w:rFonts w:ascii="Times New Roman" w:hAnsi="Times New Roman" w:cs="Times New Roman"/>
        </w:rPr>
        <w:t xml:space="preserve"> </w:t>
      </w:r>
      <w:r w:rsidR="008776F2"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8776F2" w:rsidRPr="007B0748" w:rsidRDefault="008776F2" w:rsidP="008776F2">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BF095F" w:rsidRPr="007B0748" w:rsidRDefault="00444DBE" w:rsidP="00BF095F">
      <w:pPr>
        <w:widowControl w:val="0"/>
        <w:ind w:firstLine="709"/>
        <w:jc w:val="both"/>
        <w:rPr>
          <w:sz w:val="28"/>
          <w:szCs w:val="28"/>
        </w:rPr>
      </w:pPr>
      <w:r w:rsidRPr="007B0748">
        <w:rPr>
          <w:sz w:val="28"/>
          <w:szCs w:val="28"/>
        </w:rPr>
        <w:t>2</w:t>
      </w:r>
      <w:r w:rsidR="00BF095F" w:rsidRPr="007B0748">
        <w:rPr>
          <w:sz w:val="28"/>
          <w:szCs w:val="28"/>
        </w:rPr>
        <w:t>. Предельные параметры площади земельных участков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не подлежит установлению настоящими Правилами, но должны отвечать всем требованиям действующих норм и правил Российской Федерации.</w:t>
      </w:r>
    </w:p>
    <w:p w:rsidR="00BF095F" w:rsidRPr="007B0748" w:rsidRDefault="00444DBE" w:rsidP="00BF095F">
      <w:pPr>
        <w:widowControl w:val="0"/>
        <w:ind w:firstLine="709"/>
        <w:jc w:val="both"/>
        <w:rPr>
          <w:sz w:val="28"/>
          <w:szCs w:val="28"/>
        </w:rPr>
      </w:pPr>
      <w:r w:rsidRPr="007B0748">
        <w:rPr>
          <w:sz w:val="28"/>
          <w:szCs w:val="28"/>
        </w:rPr>
        <w:lastRenderedPageBreak/>
        <w:t>3</w:t>
      </w:r>
      <w:r w:rsidR="00BF095F" w:rsidRPr="007B0748">
        <w:rPr>
          <w:sz w:val="28"/>
          <w:szCs w:val="28"/>
        </w:rPr>
        <w:t>.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П.</w:t>
      </w:r>
    </w:p>
    <w:p w:rsidR="00BF095F" w:rsidRPr="007B0748" w:rsidRDefault="00BF095F" w:rsidP="00BF095F">
      <w:pPr>
        <w:pStyle w:val="ae"/>
        <w:rPr>
          <w:rFonts w:ascii="Times New Roman" w:hAnsi="Times New Roman" w:cs="Times New Roman"/>
        </w:rPr>
      </w:pPr>
    </w:p>
    <w:p w:rsidR="00BF095F" w:rsidRPr="007B0748" w:rsidRDefault="00BF095F" w:rsidP="00BF095F">
      <w:pPr>
        <w:pStyle w:val="3"/>
        <w:ind w:firstLine="709"/>
        <w:rPr>
          <w:rFonts w:cs="Times New Roman"/>
        </w:rPr>
      </w:pPr>
      <w:bookmarkStart w:id="77" w:name="_Toc47604207"/>
      <w:r w:rsidRPr="007B0748">
        <w:rPr>
          <w:rFonts w:cs="Times New Roman"/>
        </w:rPr>
        <w:t xml:space="preserve">Статья </w:t>
      </w:r>
      <w:r w:rsidR="00212AB7" w:rsidRPr="007B0748">
        <w:rPr>
          <w:rFonts w:cs="Times New Roman"/>
        </w:rPr>
        <w:t>5</w:t>
      </w:r>
      <w:r w:rsidRPr="007B0748">
        <w:rPr>
          <w:rFonts w:cs="Times New Roman"/>
        </w:rPr>
        <w:t>. Градостроительные регламенты, устанавливаемые в зонах инженерной инфраструктуры</w:t>
      </w:r>
      <w:bookmarkEnd w:id="77"/>
    </w:p>
    <w:p w:rsidR="00BF095F" w:rsidRPr="007B0748" w:rsidRDefault="00BF095F" w:rsidP="00BF095F">
      <w:pPr>
        <w:pStyle w:val="ae"/>
        <w:spacing w:line="240" w:lineRule="auto"/>
        <w:rPr>
          <w:rFonts w:ascii="Times New Roman" w:hAnsi="Times New Roman" w:cs="Times New Roman"/>
          <w:sz w:val="28"/>
          <w:szCs w:val="28"/>
        </w:rPr>
      </w:pPr>
      <w:r w:rsidRPr="007B0748">
        <w:rPr>
          <w:rFonts w:ascii="Times New Roman" w:hAnsi="Times New Roman" w:cs="Times New Roman"/>
          <w:sz w:val="28"/>
          <w:szCs w:val="28"/>
        </w:rPr>
        <w:t>1. Зона инженерной инфраструктуры предназначена для формирования зоны застройки предприятиями, зданиями и сооружениями, выполняющими функции инженерного обеспечения территории.</w:t>
      </w:r>
    </w:p>
    <w:p w:rsidR="00F6571A" w:rsidRPr="007B0748" w:rsidRDefault="00F6571A" w:rsidP="00AB427E">
      <w:pPr>
        <w:pStyle w:val="aff3"/>
        <w:ind w:firstLine="709"/>
        <w:jc w:val="both"/>
        <w:rPr>
          <w:rFonts w:ascii="Times New Roman" w:hAnsi="Times New Roman"/>
          <w:sz w:val="28"/>
          <w:szCs w:val="28"/>
        </w:rPr>
      </w:pPr>
      <w:r w:rsidRPr="007B0748">
        <w:rPr>
          <w:rFonts w:ascii="Times New Roman" w:hAnsi="Times New Roman"/>
          <w:sz w:val="28"/>
          <w:szCs w:val="28"/>
        </w:rPr>
        <w:t xml:space="preserve">2. На территории Арамильского городского округа выделяется </w:t>
      </w:r>
      <w:r w:rsidR="00D04312" w:rsidRPr="007B0748">
        <w:rPr>
          <w:rFonts w:ascii="Times New Roman" w:hAnsi="Times New Roman"/>
          <w:sz w:val="28"/>
          <w:szCs w:val="28"/>
        </w:rPr>
        <w:t>1</w:t>
      </w:r>
      <w:r w:rsidRPr="007B0748">
        <w:rPr>
          <w:rFonts w:ascii="Times New Roman" w:hAnsi="Times New Roman"/>
          <w:sz w:val="28"/>
          <w:szCs w:val="28"/>
        </w:rPr>
        <w:t xml:space="preserve"> вид зон инженерной инфраструктуры:</w:t>
      </w:r>
    </w:p>
    <w:p w:rsidR="00F6571A" w:rsidRPr="007B0748" w:rsidRDefault="00F6571A" w:rsidP="00AB427E">
      <w:pPr>
        <w:pStyle w:val="aff3"/>
        <w:ind w:firstLine="709"/>
        <w:jc w:val="both"/>
        <w:rPr>
          <w:rFonts w:ascii="Times New Roman" w:hAnsi="Times New Roman"/>
          <w:sz w:val="28"/>
          <w:szCs w:val="28"/>
        </w:rPr>
      </w:pPr>
      <w:r w:rsidRPr="007B0748">
        <w:rPr>
          <w:rFonts w:ascii="Times New Roman" w:hAnsi="Times New Roman"/>
          <w:sz w:val="28"/>
          <w:szCs w:val="28"/>
        </w:rPr>
        <w:t xml:space="preserve">1) И - зона </w:t>
      </w:r>
      <w:r w:rsidR="00D04312" w:rsidRPr="007B0748">
        <w:rPr>
          <w:rFonts w:ascii="Times New Roman" w:hAnsi="Times New Roman"/>
          <w:sz w:val="28"/>
          <w:szCs w:val="28"/>
        </w:rPr>
        <w:t>размещения объектов инженерной инфраструктуры.</w:t>
      </w:r>
    </w:p>
    <w:p w:rsidR="00D04312" w:rsidRPr="007B0748" w:rsidRDefault="00D04312" w:rsidP="00AB427E">
      <w:pPr>
        <w:pStyle w:val="44"/>
        <w:rPr>
          <w:rFonts w:ascii="Times New Roman" w:hAnsi="Times New Roman"/>
        </w:rPr>
      </w:pPr>
    </w:p>
    <w:p w:rsidR="00F6571A" w:rsidRPr="007B0748" w:rsidRDefault="00AB427E" w:rsidP="009B3D7E">
      <w:pPr>
        <w:pStyle w:val="3"/>
        <w:ind w:firstLine="709"/>
        <w:rPr>
          <w:rFonts w:cs="Times New Roman"/>
        </w:rPr>
      </w:pPr>
      <w:bookmarkStart w:id="78" w:name="_Toc47604208"/>
      <w:r w:rsidRPr="007B0748">
        <w:rPr>
          <w:rFonts w:cs="Times New Roman"/>
        </w:rPr>
        <w:t>С</w:t>
      </w:r>
      <w:r w:rsidR="00F6571A" w:rsidRPr="007B0748">
        <w:rPr>
          <w:rFonts w:cs="Times New Roman"/>
        </w:rPr>
        <w:t xml:space="preserve">татья </w:t>
      </w:r>
      <w:r w:rsidR="00212AB7" w:rsidRPr="007B0748">
        <w:rPr>
          <w:rFonts w:cs="Times New Roman"/>
        </w:rPr>
        <w:t>5</w:t>
      </w:r>
      <w:r w:rsidR="00F6571A" w:rsidRPr="007B0748">
        <w:rPr>
          <w:rFonts w:cs="Times New Roman"/>
        </w:rPr>
        <w:t xml:space="preserve">-1. Зона </w:t>
      </w:r>
      <w:r w:rsidR="00D04312" w:rsidRPr="007B0748">
        <w:rPr>
          <w:rFonts w:cs="Times New Roman"/>
        </w:rPr>
        <w:t xml:space="preserve">размещения объектов инженерной инфраструктуры </w:t>
      </w:r>
      <w:r w:rsidR="00204EEB" w:rsidRPr="007B0748">
        <w:rPr>
          <w:rFonts w:cs="Times New Roman"/>
        </w:rPr>
        <w:t>(И</w:t>
      </w:r>
      <w:r w:rsidR="00D04312" w:rsidRPr="007B0748">
        <w:rPr>
          <w:rFonts w:cs="Times New Roman"/>
        </w:rPr>
        <w:t>)</w:t>
      </w:r>
      <w:r w:rsidR="00204EEB" w:rsidRPr="007B0748">
        <w:rPr>
          <w:rFonts w:cs="Times New Roman"/>
        </w:rPr>
        <w:t>.</w:t>
      </w:r>
      <w:bookmarkEnd w:id="78"/>
    </w:p>
    <w:p w:rsidR="00732041" w:rsidRPr="007B0748" w:rsidRDefault="00732041" w:rsidP="00732041">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732041" w:rsidRPr="007B0748" w:rsidRDefault="00732041" w:rsidP="00732041">
      <w:pPr>
        <w:jc w:val="right"/>
        <w:rPr>
          <w:szCs w:val="20"/>
        </w:rPr>
      </w:pPr>
      <w:r w:rsidRPr="007B0748">
        <w:rPr>
          <w:szCs w:val="20"/>
        </w:rPr>
        <w:t>Таблица 12</w:t>
      </w:r>
    </w:p>
    <w:tbl>
      <w:tblPr>
        <w:tblW w:w="494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48"/>
        <w:gridCol w:w="2186"/>
        <w:gridCol w:w="1404"/>
        <w:gridCol w:w="1223"/>
        <w:gridCol w:w="843"/>
        <w:gridCol w:w="614"/>
        <w:gridCol w:w="614"/>
        <w:gridCol w:w="614"/>
        <w:gridCol w:w="968"/>
        <w:gridCol w:w="898"/>
        <w:gridCol w:w="898"/>
        <w:gridCol w:w="614"/>
        <w:gridCol w:w="661"/>
        <w:gridCol w:w="661"/>
        <w:gridCol w:w="1782"/>
      </w:tblGrid>
      <w:tr w:rsidR="00732041" w:rsidRPr="007B0748" w:rsidTr="00BF095F">
        <w:trPr>
          <w:trHeight w:val="20"/>
          <w:tblHeader/>
          <w:jc w:val="center"/>
        </w:trPr>
        <w:tc>
          <w:tcPr>
            <w:tcW w:w="221" w:type="pct"/>
            <w:tcBorders>
              <w:top w:val="single" w:sz="6" w:space="0" w:color="auto"/>
              <w:left w:val="single" w:sz="6" w:space="0" w:color="auto"/>
              <w:bottom w:val="single" w:sz="6" w:space="0" w:color="auto"/>
              <w:right w:val="single" w:sz="6" w:space="0" w:color="auto"/>
            </w:tcBorders>
            <w:shd w:val="clear" w:color="auto" w:fill="auto"/>
            <w:noWrap/>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74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8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41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732041" w:rsidRPr="007B0748" w:rsidRDefault="00732041" w:rsidP="00732041">
            <w:pPr>
              <w:pStyle w:val="af0"/>
              <w:jc w:val="center"/>
              <w:rPr>
                <w:rFonts w:ascii="Times New Roman" w:hAnsi="Times New Roman" w:cs="Times New Roman"/>
                <w:b/>
                <w:sz w:val="18"/>
                <w:szCs w:val="18"/>
              </w:rPr>
            </w:pPr>
          </w:p>
        </w:tc>
        <w:tc>
          <w:tcPr>
            <w:tcW w:w="307"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0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609"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32041" w:rsidRPr="007B0748" w:rsidTr="00BF095F">
        <w:trPr>
          <w:trHeight w:val="20"/>
          <w:tblHeader/>
          <w:jc w:val="center"/>
        </w:trPr>
        <w:tc>
          <w:tcPr>
            <w:tcW w:w="221" w:type="pct"/>
            <w:tcBorders>
              <w:top w:val="single" w:sz="6" w:space="0" w:color="auto"/>
              <w:left w:val="single" w:sz="6" w:space="0" w:color="auto"/>
              <w:bottom w:val="single" w:sz="6" w:space="0" w:color="auto"/>
              <w:right w:val="single" w:sz="6" w:space="0" w:color="auto"/>
            </w:tcBorders>
            <w:shd w:val="clear" w:color="auto" w:fill="auto"/>
            <w:noWrap/>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74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8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3</w:t>
            </w:r>
          </w:p>
        </w:tc>
        <w:tc>
          <w:tcPr>
            <w:tcW w:w="41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07"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0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609"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732041" w:rsidRPr="007B0748" w:rsidTr="00A545E8">
        <w:trPr>
          <w:trHeight w:val="20"/>
          <w:jc w:val="center"/>
        </w:trPr>
        <w:tc>
          <w:tcPr>
            <w:tcW w:w="5000" w:type="pct"/>
            <w:gridSpan w:val="15"/>
            <w:tcBorders>
              <w:top w:val="single" w:sz="6" w:space="0" w:color="auto"/>
              <w:left w:val="single" w:sz="6" w:space="0" w:color="auto"/>
              <w:bottom w:val="single" w:sz="6" w:space="0" w:color="auto"/>
              <w:right w:val="single" w:sz="6" w:space="0" w:color="auto"/>
            </w:tcBorders>
          </w:tcPr>
          <w:p w:rsidR="00732041" w:rsidRPr="007B0748" w:rsidRDefault="00732041"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32041" w:rsidRPr="007B0748" w:rsidTr="00BF095F">
        <w:trPr>
          <w:trHeight w:val="20"/>
          <w:jc w:val="center"/>
        </w:trPr>
        <w:tc>
          <w:tcPr>
            <w:tcW w:w="221" w:type="pct"/>
            <w:tcBorders>
              <w:top w:val="single" w:sz="6" w:space="0" w:color="auto"/>
              <w:left w:val="single" w:sz="6" w:space="0" w:color="auto"/>
              <w:bottom w:val="single" w:sz="6" w:space="0" w:color="auto"/>
              <w:right w:val="single" w:sz="6" w:space="0" w:color="auto"/>
            </w:tcBorders>
            <w:shd w:val="clear" w:color="auto" w:fill="auto"/>
            <w:noWrap/>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3.1</w:t>
            </w:r>
          </w:p>
        </w:tc>
        <w:tc>
          <w:tcPr>
            <w:tcW w:w="74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Коммунальное обслуживание</w:t>
            </w:r>
          </w:p>
        </w:tc>
        <w:tc>
          <w:tcPr>
            <w:tcW w:w="48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41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07"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tcBorders>
              <w:top w:val="single" w:sz="6" w:space="0" w:color="auto"/>
              <w:left w:val="single" w:sz="6" w:space="0" w:color="auto"/>
              <w:bottom w:val="single" w:sz="6" w:space="0" w:color="auto"/>
              <w:right w:val="single" w:sz="6" w:space="0" w:color="auto"/>
            </w:tcBorders>
            <w:shd w:val="clear" w:color="auto" w:fill="auto"/>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0"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26"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9" w:type="pct"/>
            <w:tcBorders>
              <w:top w:val="single" w:sz="6" w:space="0" w:color="auto"/>
              <w:left w:val="single" w:sz="6" w:space="0" w:color="auto"/>
              <w:bottom w:val="single" w:sz="6" w:space="0" w:color="auto"/>
              <w:right w:val="single" w:sz="6" w:space="0" w:color="auto"/>
            </w:tcBorders>
            <w:vAlign w:val="center"/>
          </w:tcPr>
          <w:p w:rsidR="00732041" w:rsidRPr="007B0748" w:rsidRDefault="00732041"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20"/>
          <w:jc w:val="center"/>
        </w:trPr>
        <w:tc>
          <w:tcPr>
            <w:tcW w:w="221" w:type="pct"/>
            <w:tcBorders>
              <w:top w:val="single" w:sz="6" w:space="0" w:color="auto"/>
              <w:left w:val="single" w:sz="6" w:space="0" w:color="auto"/>
              <w:bottom w:val="single" w:sz="6" w:space="0" w:color="auto"/>
              <w:right w:val="single" w:sz="6" w:space="0" w:color="auto"/>
            </w:tcBorders>
            <w:shd w:val="clear" w:color="auto" w:fill="auto"/>
            <w:noWrap/>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747"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Связь</w:t>
            </w:r>
          </w:p>
        </w:tc>
        <w:tc>
          <w:tcPr>
            <w:tcW w:w="480"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8"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6"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26"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9" w:type="pct"/>
            <w:tcBorders>
              <w:top w:val="single" w:sz="6" w:space="0" w:color="auto"/>
              <w:left w:val="single" w:sz="6" w:space="0" w:color="auto"/>
              <w:bottom w:val="single" w:sz="6" w:space="0" w:color="auto"/>
              <w:right w:val="single" w:sz="6" w:space="0" w:color="auto"/>
            </w:tcBorders>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BF095F" w:rsidRPr="007B0748" w:rsidTr="00BF095F">
        <w:trPr>
          <w:trHeight w:val="20"/>
          <w:jc w:val="center"/>
        </w:trPr>
        <w:tc>
          <w:tcPr>
            <w:tcW w:w="221" w:type="pct"/>
            <w:tcBorders>
              <w:top w:val="single" w:sz="6" w:space="0" w:color="auto"/>
              <w:left w:val="single" w:sz="6" w:space="0" w:color="auto"/>
              <w:bottom w:val="single" w:sz="6" w:space="0" w:color="auto"/>
              <w:right w:val="single" w:sz="6" w:space="0" w:color="auto"/>
            </w:tcBorders>
            <w:shd w:val="clear" w:color="auto" w:fill="auto"/>
            <w:noWrap/>
            <w:vAlign w:val="center"/>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7.5</w:t>
            </w:r>
          </w:p>
        </w:tc>
        <w:tc>
          <w:tcPr>
            <w:tcW w:w="747"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Трубопроводный транспорт</w:t>
            </w:r>
          </w:p>
        </w:tc>
        <w:tc>
          <w:tcPr>
            <w:tcW w:w="480" w:type="pct"/>
            <w:tcBorders>
              <w:top w:val="single" w:sz="6" w:space="0" w:color="auto"/>
              <w:left w:val="single" w:sz="6" w:space="0" w:color="auto"/>
              <w:bottom w:val="single" w:sz="6" w:space="0" w:color="auto"/>
              <w:right w:val="single" w:sz="6" w:space="0" w:color="auto"/>
            </w:tcBorders>
            <w:shd w:val="clear" w:color="auto" w:fill="auto"/>
            <w:vAlign w:val="center"/>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51" w:type="pct"/>
            <w:gridSpan w:val="12"/>
            <w:tcBorders>
              <w:top w:val="single" w:sz="6" w:space="0" w:color="auto"/>
              <w:left w:val="single" w:sz="6" w:space="0" w:color="auto"/>
              <w:bottom w:val="single" w:sz="6" w:space="0" w:color="auto"/>
              <w:right w:val="single" w:sz="6" w:space="0" w:color="auto"/>
            </w:tcBorders>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BF095F" w:rsidRPr="007B0748" w:rsidTr="00A545E8">
        <w:trPr>
          <w:trHeight w:val="20"/>
          <w:jc w:val="center"/>
        </w:trPr>
        <w:tc>
          <w:tcPr>
            <w:tcW w:w="5000" w:type="pct"/>
            <w:gridSpan w:val="15"/>
          </w:tcPr>
          <w:p w:rsidR="00BF095F" w:rsidRPr="007B0748" w:rsidRDefault="00BF095F"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BF095F" w:rsidRPr="007B0748" w:rsidTr="00A545E8">
        <w:trPr>
          <w:trHeight w:val="20"/>
          <w:jc w:val="center"/>
        </w:trPr>
        <w:tc>
          <w:tcPr>
            <w:tcW w:w="5000" w:type="pct"/>
            <w:gridSpan w:val="15"/>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BF095F" w:rsidRPr="007B0748" w:rsidTr="00A545E8">
        <w:trPr>
          <w:trHeight w:val="20"/>
          <w:jc w:val="center"/>
        </w:trPr>
        <w:tc>
          <w:tcPr>
            <w:tcW w:w="5000" w:type="pct"/>
            <w:gridSpan w:val="15"/>
          </w:tcPr>
          <w:p w:rsidR="00BF095F" w:rsidRPr="007B0748" w:rsidRDefault="00BF095F" w:rsidP="0073204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BF095F" w:rsidRPr="007B0748" w:rsidTr="00A545E8">
        <w:trPr>
          <w:trHeight w:val="20"/>
          <w:jc w:val="center"/>
        </w:trPr>
        <w:tc>
          <w:tcPr>
            <w:tcW w:w="5000" w:type="pct"/>
            <w:gridSpan w:val="15"/>
          </w:tcPr>
          <w:p w:rsidR="00BF095F" w:rsidRPr="007B0748" w:rsidRDefault="00BF095F" w:rsidP="0073204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732041" w:rsidRPr="007B0748" w:rsidRDefault="00732041" w:rsidP="00732041">
      <w:pPr>
        <w:pStyle w:val="af0"/>
        <w:jc w:val="both"/>
        <w:rPr>
          <w:rFonts w:ascii="Times New Roman" w:hAnsi="Times New Roman" w:cs="Times New Roman"/>
          <w:b/>
        </w:rPr>
      </w:pPr>
      <w:r w:rsidRPr="007B0748">
        <w:rPr>
          <w:rFonts w:ascii="Times New Roman" w:hAnsi="Times New Roman" w:cs="Times New Roman"/>
          <w:b/>
        </w:rPr>
        <w:t>Примечания:</w:t>
      </w:r>
    </w:p>
    <w:p w:rsidR="00732041" w:rsidRPr="007B0748" w:rsidRDefault="00732041" w:rsidP="00732041">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732041" w:rsidRPr="007B0748" w:rsidRDefault="00732041" w:rsidP="00732041">
      <w:pPr>
        <w:pStyle w:val="af0"/>
        <w:jc w:val="both"/>
        <w:rPr>
          <w:rFonts w:ascii="Times New Roman" w:hAnsi="Times New Roman" w:cs="Times New Roman"/>
        </w:rPr>
      </w:pPr>
      <w:r w:rsidRPr="007B0748">
        <w:rPr>
          <w:rFonts w:ascii="Times New Roman" w:hAnsi="Times New Roman" w:cs="Times New Roman"/>
        </w:rPr>
        <w:t xml:space="preserve"> «-»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732041" w:rsidRPr="007B0748" w:rsidRDefault="00732041" w:rsidP="00732041">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7D68CE" w:rsidRPr="007B0748" w:rsidRDefault="00444DBE" w:rsidP="007D68CE">
      <w:pPr>
        <w:widowControl w:val="0"/>
        <w:ind w:firstLine="709"/>
        <w:jc w:val="both"/>
        <w:rPr>
          <w:sz w:val="28"/>
          <w:szCs w:val="28"/>
        </w:rPr>
      </w:pPr>
      <w:r w:rsidRPr="007B0748">
        <w:rPr>
          <w:sz w:val="28"/>
          <w:szCs w:val="28"/>
        </w:rPr>
        <w:lastRenderedPageBreak/>
        <w:t>2</w:t>
      </w:r>
      <w:r w:rsidR="007D68CE" w:rsidRPr="007B0748">
        <w:rPr>
          <w:sz w:val="28"/>
          <w:szCs w:val="28"/>
        </w:rPr>
        <w:t>.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И.</w:t>
      </w:r>
    </w:p>
    <w:p w:rsidR="007D68CE" w:rsidRPr="007B0748" w:rsidRDefault="007D68CE" w:rsidP="007D68CE">
      <w:pPr>
        <w:pStyle w:val="1f7"/>
        <w:rPr>
          <w:rFonts w:ascii="Times New Roman" w:hAnsi="Times New Roman"/>
        </w:rPr>
      </w:pPr>
    </w:p>
    <w:p w:rsidR="007D68CE" w:rsidRPr="007B0748" w:rsidRDefault="007D68CE" w:rsidP="007D68CE">
      <w:pPr>
        <w:pStyle w:val="3"/>
        <w:ind w:firstLine="709"/>
        <w:rPr>
          <w:rFonts w:cs="Times New Roman"/>
        </w:rPr>
      </w:pPr>
      <w:bookmarkStart w:id="79" w:name="P2011"/>
      <w:bookmarkStart w:id="80" w:name="_Toc47604209"/>
      <w:bookmarkEnd w:id="79"/>
      <w:r w:rsidRPr="007B0748">
        <w:rPr>
          <w:rFonts w:cs="Times New Roman"/>
        </w:rPr>
        <w:t xml:space="preserve">Статья </w:t>
      </w:r>
      <w:r w:rsidR="00212AB7" w:rsidRPr="007B0748">
        <w:rPr>
          <w:rFonts w:cs="Times New Roman"/>
        </w:rPr>
        <w:t>6</w:t>
      </w:r>
      <w:r w:rsidRPr="007B0748">
        <w:rPr>
          <w:rFonts w:cs="Times New Roman"/>
        </w:rPr>
        <w:t>. Градостроительные регламенты, устанавливаемые в зоне объектов транспортной инфраструктуры</w:t>
      </w:r>
      <w:bookmarkEnd w:id="80"/>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Зона транспортной инфраструктуры подразделяется на зоны внешнего и внутреннего транспорта.</w:t>
      </w:r>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 xml:space="preserve"> На территории Арамильского городского округа выделяется 4 вида зон внешнего транспорта:</w:t>
      </w:r>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 xml:space="preserve"> 1) Т-1 - зона размещения объектов автомобильного транспорта;</w:t>
      </w:r>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 xml:space="preserve"> 2) Т-2 - зона размещения объектов железнодорожного транспорта;</w:t>
      </w:r>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 xml:space="preserve"> 3) Т-3 - зона хранения индивидуального транспорта;</w:t>
      </w:r>
    </w:p>
    <w:p w:rsidR="007D68CE" w:rsidRPr="007B0748" w:rsidRDefault="007D68CE" w:rsidP="007D68CE">
      <w:pPr>
        <w:pStyle w:val="aff3"/>
        <w:ind w:firstLine="709"/>
        <w:jc w:val="both"/>
        <w:rPr>
          <w:rFonts w:ascii="Times New Roman" w:hAnsi="Times New Roman"/>
          <w:sz w:val="28"/>
          <w:szCs w:val="28"/>
        </w:rPr>
      </w:pPr>
      <w:r w:rsidRPr="007B0748">
        <w:rPr>
          <w:rFonts w:ascii="Times New Roman" w:hAnsi="Times New Roman"/>
          <w:sz w:val="28"/>
          <w:szCs w:val="28"/>
        </w:rPr>
        <w:t xml:space="preserve"> 4) Т-4 - зона размещения объектов транспортного обслуживания.</w:t>
      </w:r>
    </w:p>
    <w:p w:rsidR="007D68CE" w:rsidRPr="007B0748" w:rsidRDefault="007D68CE" w:rsidP="00732041">
      <w:pPr>
        <w:pStyle w:val="ConsPlusNormal"/>
        <w:ind w:firstLine="709"/>
        <w:jc w:val="both"/>
        <w:rPr>
          <w:rFonts w:ascii="Times New Roman" w:hAnsi="Times New Roman" w:cs="Times New Roman"/>
          <w:szCs w:val="28"/>
        </w:rPr>
      </w:pPr>
    </w:p>
    <w:p w:rsidR="00F6571A" w:rsidRPr="007B0748" w:rsidRDefault="00F6571A" w:rsidP="009B3D7E">
      <w:pPr>
        <w:pStyle w:val="3"/>
        <w:rPr>
          <w:rFonts w:cs="Times New Roman"/>
        </w:rPr>
      </w:pPr>
      <w:bookmarkStart w:id="81" w:name="_Toc47604210"/>
      <w:r w:rsidRPr="007B0748">
        <w:rPr>
          <w:rFonts w:cs="Times New Roman"/>
        </w:rPr>
        <w:t xml:space="preserve">Статья </w:t>
      </w:r>
      <w:r w:rsidR="00212AB7" w:rsidRPr="007B0748">
        <w:rPr>
          <w:rFonts w:cs="Times New Roman"/>
        </w:rPr>
        <w:t>6</w:t>
      </w:r>
      <w:r w:rsidRPr="007B0748">
        <w:rPr>
          <w:rFonts w:cs="Times New Roman"/>
        </w:rPr>
        <w:t>-1. Зона размещения объектов автомобильного транспорта (Т-1)</w:t>
      </w:r>
      <w:bookmarkEnd w:id="81"/>
    </w:p>
    <w:p w:rsidR="00891191" w:rsidRPr="007B0748" w:rsidRDefault="00891191" w:rsidP="00891191">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891191" w:rsidRPr="007B0748" w:rsidRDefault="00891191" w:rsidP="00891191">
      <w:pPr>
        <w:pStyle w:val="af0"/>
        <w:jc w:val="right"/>
        <w:rPr>
          <w:rFonts w:ascii="Times New Roman" w:hAnsi="Times New Roman" w:cs="Times New Roman"/>
        </w:rPr>
      </w:pPr>
      <w:r w:rsidRPr="007B0748">
        <w:rPr>
          <w:rFonts w:ascii="Times New Roman" w:hAnsi="Times New Roman" w:cs="Times New Roman"/>
        </w:rPr>
        <w:t>Таблица 13</w:t>
      </w:r>
    </w:p>
    <w:tbl>
      <w:tblPr>
        <w:tblW w:w="51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5"/>
        <w:gridCol w:w="2028"/>
        <w:gridCol w:w="1424"/>
        <w:gridCol w:w="1038"/>
        <w:gridCol w:w="754"/>
        <w:gridCol w:w="27"/>
        <w:gridCol w:w="938"/>
        <w:gridCol w:w="27"/>
        <w:gridCol w:w="1019"/>
        <w:gridCol w:w="27"/>
        <w:gridCol w:w="1019"/>
        <w:gridCol w:w="27"/>
        <w:gridCol w:w="633"/>
        <w:gridCol w:w="27"/>
        <w:gridCol w:w="878"/>
        <w:gridCol w:w="27"/>
        <w:gridCol w:w="872"/>
        <w:gridCol w:w="27"/>
        <w:gridCol w:w="603"/>
        <w:gridCol w:w="30"/>
        <w:gridCol w:w="630"/>
        <w:gridCol w:w="30"/>
        <w:gridCol w:w="857"/>
        <w:gridCol w:w="33"/>
        <w:gridCol w:w="1282"/>
        <w:gridCol w:w="9"/>
      </w:tblGrid>
      <w:tr w:rsidR="00245A2F" w:rsidRPr="007B0748" w:rsidTr="00245A2F">
        <w:trPr>
          <w:gridAfter w:val="1"/>
          <w:wAfter w:w="3" w:type="pct"/>
          <w:trHeight w:val="20"/>
          <w:tblHeader/>
          <w:jc w:val="center"/>
        </w:trPr>
        <w:tc>
          <w:tcPr>
            <w:tcW w:w="270"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72"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72"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44"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50"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20"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47"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47"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9"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891191" w:rsidRPr="007B0748" w:rsidRDefault="00891191" w:rsidP="00891191">
            <w:pPr>
              <w:pStyle w:val="af0"/>
              <w:jc w:val="center"/>
              <w:rPr>
                <w:rFonts w:ascii="Times New Roman" w:hAnsi="Times New Roman" w:cs="Times New Roman"/>
                <w:b/>
                <w:sz w:val="18"/>
                <w:szCs w:val="18"/>
              </w:rPr>
            </w:pPr>
          </w:p>
        </w:tc>
        <w:tc>
          <w:tcPr>
            <w:tcW w:w="300" w:type="pct"/>
            <w:gridSpan w:val="2"/>
            <w:vAlign w:val="center"/>
          </w:tcPr>
          <w:p w:rsidR="00891191" w:rsidRPr="007B0748" w:rsidRDefault="00891191" w:rsidP="0089119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98"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09"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9"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94" w:type="pct"/>
            <w:gridSpan w:val="2"/>
            <w:vAlign w:val="center"/>
          </w:tcPr>
          <w:p w:rsidR="00891191" w:rsidRPr="007B0748" w:rsidRDefault="00891191" w:rsidP="0089119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432"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245A2F" w:rsidRPr="007B0748" w:rsidTr="00245A2F">
        <w:trPr>
          <w:gridAfter w:val="1"/>
          <w:wAfter w:w="3" w:type="pct"/>
          <w:trHeight w:val="20"/>
          <w:tblHeader/>
          <w:jc w:val="center"/>
        </w:trPr>
        <w:tc>
          <w:tcPr>
            <w:tcW w:w="270"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72"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72"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44"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50" w:type="pct"/>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20"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47"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47"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19"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00"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98" w:type="pct"/>
            <w:gridSpan w:val="2"/>
            <w:shd w:val="clear" w:color="auto" w:fill="auto"/>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09"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19"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94" w:type="pct"/>
            <w:gridSpan w:val="2"/>
            <w:vAlign w:val="center"/>
          </w:tcPr>
          <w:p w:rsidR="00891191" w:rsidRPr="007B0748" w:rsidRDefault="00891191" w:rsidP="0089119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432" w:type="pct"/>
            <w:gridSpan w:val="2"/>
            <w:vAlign w:val="center"/>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891191" w:rsidRPr="007B0748" w:rsidTr="00245A2F">
        <w:trPr>
          <w:gridAfter w:val="1"/>
          <w:wAfter w:w="3" w:type="pct"/>
          <w:trHeight w:val="20"/>
          <w:jc w:val="center"/>
        </w:trPr>
        <w:tc>
          <w:tcPr>
            <w:tcW w:w="4997" w:type="pct"/>
            <w:gridSpan w:val="25"/>
          </w:tcPr>
          <w:p w:rsidR="00891191" w:rsidRPr="007B0748" w:rsidRDefault="00891191"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245A2F" w:rsidRPr="007B0748" w:rsidTr="00245A2F">
        <w:trPr>
          <w:gridAfter w:val="1"/>
          <w:wAfter w:w="3" w:type="pct"/>
          <w:trHeight w:val="20"/>
          <w:jc w:val="center"/>
        </w:trPr>
        <w:tc>
          <w:tcPr>
            <w:tcW w:w="270"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7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7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0"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47"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9"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00"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8"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9"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94"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32"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gridAfter w:val="1"/>
          <w:wAfter w:w="3" w:type="pct"/>
          <w:trHeight w:val="20"/>
          <w:jc w:val="center"/>
        </w:trPr>
        <w:tc>
          <w:tcPr>
            <w:tcW w:w="270" w:type="pct"/>
            <w:shd w:val="clear" w:color="auto" w:fill="auto"/>
            <w:noWrap/>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72"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472" w:type="pct"/>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44"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BF095F" w:rsidRPr="007B0748" w:rsidRDefault="00BF095F"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0" w:type="pct"/>
            <w:gridSpan w:val="2"/>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shd w:val="clear" w:color="auto" w:fill="auto"/>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8" w:type="pct"/>
            <w:gridSpan w:val="2"/>
            <w:shd w:val="clear" w:color="auto" w:fill="auto"/>
            <w:vAlign w:val="center"/>
          </w:tcPr>
          <w:p w:rsidR="00BF095F" w:rsidRPr="007B0748" w:rsidRDefault="00BF095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09"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4"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32" w:type="pct"/>
            <w:gridSpan w:val="2"/>
            <w:vAlign w:val="center"/>
          </w:tcPr>
          <w:p w:rsidR="00BF095F" w:rsidRPr="007B0748" w:rsidRDefault="00BF095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gridAfter w:val="1"/>
          <w:wAfter w:w="3" w:type="pct"/>
          <w:trHeight w:val="20"/>
          <w:jc w:val="center"/>
        </w:trPr>
        <w:tc>
          <w:tcPr>
            <w:tcW w:w="270" w:type="pct"/>
            <w:shd w:val="clear" w:color="auto" w:fill="auto"/>
            <w:noWrap/>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7.2</w:t>
            </w:r>
          </w:p>
        </w:tc>
        <w:tc>
          <w:tcPr>
            <w:tcW w:w="6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Автомобильный транспорт</w:t>
            </w:r>
          </w:p>
        </w:tc>
        <w:tc>
          <w:tcPr>
            <w:tcW w:w="4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0"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47" w:type="pct"/>
            <w:gridSpan w:val="2"/>
            <w:vAlign w:val="center"/>
          </w:tcPr>
          <w:p w:rsidR="00245A2F" w:rsidRPr="007B0748" w:rsidRDefault="00245A2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5</w:t>
            </w:r>
          </w:p>
        </w:tc>
        <w:tc>
          <w:tcPr>
            <w:tcW w:w="21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8"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09"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94"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32" w:type="pct"/>
            <w:gridSpan w:val="2"/>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gridAfter w:val="1"/>
          <w:wAfter w:w="3" w:type="pct"/>
          <w:trHeight w:val="20"/>
          <w:jc w:val="center"/>
        </w:trPr>
        <w:tc>
          <w:tcPr>
            <w:tcW w:w="4997" w:type="pct"/>
            <w:gridSpan w:val="25"/>
          </w:tcPr>
          <w:p w:rsidR="00245A2F" w:rsidRPr="007B0748" w:rsidRDefault="00245A2F"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245A2F" w:rsidRPr="007B0748" w:rsidTr="00245A2F">
        <w:trPr>
          <w:gridAfter w:val="1"/>
          <w:wAfter w:w="3" w:type="pct"/>
          <w:trHeight w:val="20"/>
          <w:jc w:val="center"/>
        </w:trPr>
        <w:tc>
          <w:tcPr>
            <w:tcW w:w="4997" w:type="pct"/>
            <w:gridSpan w:val="25"/>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245A2F" w:rsidRPr="007B0748" w:rsidTr="00245A2F">
        <w:trPr>
          <w:gridAfter w:val="1"/>
          <w:wAfter w:w="3" w:type="pct"/>
          <w:trHeight w:val="20"/>
          <w:jc w:val="center"/>
        </w:trPr>
        <w:tc>
          <w:tcPr>
            <w:tcW w:w="4997" w:type="pct"/>
            <w:gridSpan w:val="25"/>
          </w:tcPr>
          <w:p w:rsidR="00245A2F" w:rsidRPr="007B0748" w:rsidRDefault="00245A2F" w:rsidP="0089119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245A2F" w:rsidRPr="007B0748" w:rsidTr="00245A2F">
        <w:trPr>
          <w:trHeight w:val="20"/>
          <w:jc w:val="center"/>
        </w:trPr>
        <w:tc>
          <w:tcPr>
            <w:tcW w:w="270" w:type="pct"/>
            <w:shd w:val="clear" w:color="auto" w:fill="auto"/>
            <w:noWrap/>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6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44"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5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20"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7"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8"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9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 xml:space="preserve">50 </w:t>
            </w:r>
            <w:proofErr w:type="spellStart"/>
            <w:r w:rsidRPr="007B0748">
              <w:rPr>
                <w:rFonts w:ascii="Times New Roman" w:hAnsi="Times New Roman" w:cs="Times New Roman"/>
                <w:sz w:val="18"/>
                <w:szCs w:val="18"/>
              </w:rPr>
              <w:t>торг.пл</w:t>
            </w:r>
            <w:proofErr w:type="spellEnd"/>
            <w:r w:rsidRPr="007B0748">
              <w:rPr>
                <w:rFonts w:ascii="Times New Roman" w:hAnsi="Times New Roman" w:cs="Times New Roman"/>
                <w:sz w:val="18"/>
                <w:szCs w:val="18"/>
              </w:rPr>
              <w:t>.</w:t>
            </w:r>
          </w:p>
        </w:tc>
        <w:tc>
          <w:tcPr>
            <w:tcW w:w="42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trHeight w:val="20"/>
          <w:jc w:val="center"/>
        </w:trPr>
        <w:tc>
          <w:tcPr>
            <w:tcW w:w="270" w:type="pct"/>
            <w:shd w:val="clear" w:color="auto" w:fill="auto"/>
            <w:noWrap/>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6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320"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7"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0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8"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9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42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trHeight w:val="20"/>
          <w:jc w:val="center"/>
        </w:trPr>
        <w:tc>
          <w:tcPr>
            <w:tcW w:w="270" w:type="pct"/>
            <w:shd w:val="clear" w:color="auto" w:fill="auto"/>
            <w:noWrap/>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6.8</w:t>
            </w:r>
          </w:p>
        </w:tc>
        <w:tc>
          <w:tcPr>
            <w:tcW w:w="6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72"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0"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8" w:type="pct"/>
            <w:gridSpan w:val="2"/>
            <w:shd w:val="clear" w:color="auto" w:fill="auto"/>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9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5" w:type="pct"/>
            <w:gridSpan w:val="2"/>
            <w:vAlign w:val="center"/>
          </w:tcPr>
          <w:p w:rsidR="00245A2F" w:rsidRPr="007B0748" w:rsidRDefault="00245A2F"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245A2F" w:rsidRPr="007B0748" w:rsidTr="00245A2F">
        <w:trPr>
          <w:trHeight w:val="20"/>
          <w:jc w:val="center"/>
        </w:trPr>
        <w:tc>
          <w:tcPr>
            <w:tcW w:w="270" w:type="pct"/>
            <w:shd w:val="clear" w:color="auto" w:fill="auto"/>
            <w:noWrap/>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72" w:type="pct"/>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72" w:type="pct"/>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9" w:type="pct"/>
            <w:gridSpan w:val="2"/>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20" w:type="pct"/>
            <w:gridSpan w:val="2"/>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7" w:type="pct"/>
            <w:gridSpan w:val="2"/>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7" w:type="pct"/>
            <w:gridSpan w:val="2"/>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00" w:type="pct"/>
            <w:gridSpan w:val="2"/>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8" w:type="pct"/>
            <w:gridSpan w:val="2"/>
            <w:shd w:val="clear" w:color="auto" w:fill="auto"/>
            <w:vAlign w:val="center"/>
          </w:tcPr>
          <w:p w:rsidR="00245A2F" w:rsidRPr="007B0748" w:rsidRDefault="00245A2F" w:rsidP="0089119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10" w:type="pct"/>
            <w:gridSpan w:val="2"/>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245A2F" w:rsidRPr="007B0748" w:rsidRDefault="00245A2F" w:rsidP="0089119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6</w:t>
            </w:r>
          </w:p>
        </w:tc>
        <w:tc>
          <w:tcPr>
            <w:tcW w:w="295" w:type="pct"/>
            <w:gridSpan w:val="2"/>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425" w:type="pct"/>
            <w:gridSpan w:val="2"/>
            <w:vAlign w:val="center"/>
          </w:tcPr>
          <w:p w:rsidR="00245A2F" w:rsidRPr="007B0748" w:rsidRDefault="00245A2F" w:rsidP="0089119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891191" w:rsidRPr="007B0748" w:rsidRDefault="00891191" w:rsidP="00891191">
      <w:pPr>
        <w:pStyle w:val="af0"/>
        <w:jc w:val="both"/>
        <w:rPr>
          <w:rFonts w:ascii="Times New Roman" w:hAnsi="Times New Roman" w:cs="Times New Roman"/>
          <w:b/>
        </w:rPr>
      </w:pPr>
      <w:r w:rsidRPr="007B0748">
        <w:rPr>
          <w:rFonts w:ascii="Times New Roman" w:hAnsi="Times New Roman" w:cs="Times New Roman"/>
          <w:b/>
        </w:rPr>
        <w:t>Примечания:</w:t>
      </w:r>
    </w:p>
    <w:p w:rsidR="00891191" w:rsidRPr="007B0748" w:rsidRDefault="00891191" w:rsidP="00891191">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3177B3" w:rsidRPr="007B0748" w:rsidRDefault="003177B3" w:rsidP="003177B3">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 показатель приведен для земельных участков в сложившейся застройке, в скобках – в районе новой застройки.</w:t>
      </w:r>
    </w:p>
    <w:p w:rsidR="00891191" w:rsidRPr="007B0748" w:rsidRDefault="00891191" w:rsidP="00891191">
      <w:pPr>
        <w:pStyle w:val="af0"/>
        <w:jc w:val="both"/>
        <w:rPr>
          <w:rFonts w:ascii="Times New Roman" w:hAnsi="Times New Roman" w:cs="Times New Roman"/>
        </w:rPr>
      </w:pPr>
      <w:r w:rsidRPr="007B0748">
        <w:rPr>
          <w:rFonts w:ascii="Times New Roman" w:hAnsi="Times New Roman" w:cs="Times New Roman"/>
        </w:rPr>
        <w:t xml:space="preserve"> «-»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891191" w:rsidRPr="007B0748" w:rsidRDefault="00891191" w:rsidP="00891191">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891191" w:rsidRPr="007B0748" w:rsidRDefault="002F739F" w:rsidP="00891191">
      <w:pPr>
        <w:widowControl w:val="0"/>
        <w:ind w:firstLine="709"/>
        <w:jc w:val="both"/>
        <w:rPr>
          <w:sz w:val="28"/>
          <w:szCs w:val="28"/>
        </w:rPr>
      </w:pPr>
      <w:r w:rsidRPr="007B0748">
        <w:rPr>
          <w:sz w:val="28"/>
          <w:szCs w:val="28"/>
        </w:rPr>
        <w:t>2</w:t>
      </w:r>
      <w:r w:rsidR="00891191" w:rsidRPr="007B0748">
        <w:rPr>
          <w:sz w:val="28"/>
          <w:szCs w:val="28"/>
        </w:rPr>
        <w:t>.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Т-1.</w:t>
      </w:r>
    </w:p>
    <w:p w:rsidR="00D85FD7" w:rsidRPr="007B0748" w:rsidRDefault="00D85FD7" w:rsidP="00891191">
      <w:pPr>
        <w:widowControl w:val="0"/>
        <w:ind w:firstLine="709"/>
        <w:jc w:val="both"/>
        <w:rPr>
          <w:sz w:val="28"/>
          <w:szCs w:val="28"/>
        </w:rPr>
      </w:pPr>
    </w:p>
    <w:p w:rsidR="00F6571A" w:rsidRPr="007B0748" w:rsidRDefault="00F6571A" w:rsidP="002F739F">
      <w:pPr>
        <w:pStyle w:val="3"/>
        <w:ind w:firstLine="709"/>
        <w:rPr>
          <w:rFonts w:cs="Times New Roman"/>
        </w:rPr>
      </w:pPr>
      <w:bookmarkStart w:id="82" w:name="_Toc47604211"/>
      <w:r w:rsidRPr="007B0748">
        <w:rPr>
          <w:rFonts w:cs="Times New Roman"/>
        </w:rPr>
        <w:t xml:space="preserve">Статья </w:t>
      </w:r>
      <w:r w:rsidR="00212AB7" w:rsidRPr="007B0748">
        <w:rPr>
          <w:rFonts w:cs="Times New Roman"/>
        </w:rPr>
        <w:t>6</w:t>
      </w:r>
      <w:r w:rsidRPr="007B0748">
        <w:rPr>
          <w:rFonts w:cs="Times New Roman"/>
        </w:rPr>
        <w:t>-2. Зона размещения объектов железнодорожного транспорта (Т-2).</w:t>
      </w:r>
      <w:bookmarkEnd w:id="82"/>
    </w:p>
    <w:p w:rsidR="00891191" w:rsidRPr="007B0748" w:rsidRDefault="00891191" w:rsidP="00891191">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85FD7" w:rsidRPr="007B0748" w:rsidRDefault="00D85FD7" w:rsidP="00D85FD7">
      <w:pPr>
        <w:ind w:firstLine="709"/>
        <w:jc w:val="right"/>
      </w:pPr>
      <w:r w:rsidRPr="007B0748">
        <w:t>Таблица 14</w:t>
      </w:r>
    </w:p>
    <w:tbl>
      <w:tblPr>
        <w:tblW w:w="51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3"/>
        <w:gridCol w:w="2023"/>
        <w:gridCol w:w="1569"/>
        <w:gridCol w:w="966"/>
        <w:gridCol w:w="757"/>
        <w:gridCol w:w="24"/>
        <w:gridCol w:w="939"/>
        <w:gridCol w:w="24"/>
        <w:gridCol w:w="1017"/>
        <w:gridCol w:w="24"/>
        <w:gridCol w:w="1017"/>
        <w:gridCol w:w="24"/>
        <w:gridCol w:w="639"/>
        <w:gridCol w:w="24"/>
        <w:gridCol w:w="875"/>
        <w:gridCol w:w="24"/>
        <w:gridCol w:w="914"/>
        <w:gridCol w:w="24"/>
        <w:gridCol w:w="597"/>
        <w:gridCol w:w="24"/>
        <w:gridCol w:w="639"/>
        <w:gridCol w:w="24"/>
        <w:gridCol w:w="866"/>
        <w:gridCol w:w="30"/>
        <w:gridCol w:w="1245"/>
        <w:gridCol w:w="18"/>
      </w:tblGrid>
      <w:tr w:rsidR="00D85FD7" w:rsidRPr="007B0748" w:rsidTr="003177B3">
        <w:trPr>
          <w:gridAfter w:val="1"/>
          <w:wAfter w:w="7" w:type="pct"/>
          <w:trHeight w:val="20"/>
          <w:tblHeader/>
          <w:jc w:val="center"/>
        </w:trPr>
        <w:tc>
          <w:tcPr>
            <w:tcW w:w="26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6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51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1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5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18"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44"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44"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9"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D85FD7" w:rsidRPr="007B0748" w:rsidRDefault="00D85FD7" w:rsidP="00D85FD7">
            <w:pPr>
              <w:pStyle w:val="af0"/>
              <w:jc w:val="center"/>
              <w:rPr>
                <w:rFonts w:ascii="Times New Roman" w:hAnsi="Times New Roman" w:cs="Times New Roman"/>
                <w:b/>
                <w:sz w:val="18"/>
                <w:szCs w:val="18"/>
              </w:rPr>
            </w:pPr>
          </w:p>
        </w:tc>
        <w:tc>
          <w:tcPr>
            <w:tcW w:w="297" w:type="pct"/>
            <w:gridSpan w:val="2"/>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10"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05"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9"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94" w:type="pct"/>
            <w:gridSpan w:val="2"/>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421"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D85FD7" w:rsidRPr="007B0748" w:rsidTr="003177B3">
        <w:trPr>
          <w:gridAfter w:val="1"/>
          <w:wAfter w:w="7" w:type="pct"/>
          <w:trHeight w:val="20"/>
          <w:tblHeader/>
          <w:jc w:val="center"/>
        </w:trPr>
        <w:tc>
          <w:tcPr>
            <w:tcW w:w="26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6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51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1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5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18"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44"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44"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19"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297"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10"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05"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19"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94" w:type="pct"/>
            <w:gridSpan w:val="2"/>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421" w:type="pct"/>
            <w:gridSpan w:val="2"/>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D85FD7" w:rsidRPr="007B0748" w:rsidTr="003177B3">
        <w:trPr>
          <w:gridAfter w:val="1"/>
          <w:wAfter w:w="7" w:type="pct"/>
          <w:trHeight w:val="20"/>
          <w:jc w:val="center"/>
        </w:trPr>
        <w:tc>
          <w:tcPr>
            <w:tcW w:w="4993" w:type="pct"/>
            <w:gridSpan w:val="25"/>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A97177" w:rsidRPr="007B0748" w:rsidTr="003177B3">
        <w:trPr>
          <w:gridAfter w:val="1"/>
          <w:wAfter w:w="7" w:type="pct"/>
          <w:trHeight w:val="20"/>
          <w:jc w:val="center"/>
        </w:trPr>
        <w:tc>
          <w:tcPr>
            <w:tcW w:w="26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6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51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8"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44"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9"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297" w:type="pct"/>
            <w:gridSpan w:val="2"/>
            <w:vAlign w:val="center"/>
          </w:tcPr>
          <w:p w:rsidR="00A97177" w:rsidRPr="007B0748" w:rsidRDefault="00A97177" w:rsidP="00A97177">
            <w:pPr>
              <w:pStyle w:val="af0"/>
              <w:jc w:val="center"/>
              <w:rPr>
                <w:rFonts w:ascii="Times New Roman" w:hAnsi="Times New Roman" w:cs="Times New Roman"/>
                <w:sz w:val="18"/>
                <w:szCs w:val="18"/>
              </w:rPr>
            </w:pPr>
          </w:p>
        </w:tc>
        <w:tc>
          <w:tcPr>
            <w:tcW w:w="310"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5"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94"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21" w:type="pct"/>
            <w:gridSpan w:val="2"/>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85FD7" w:rsidRPr="007B0748" w:rsidTr="003177B3">
        <w:trPr>
          <w:gridAfter w:val="1"/>
          <w:wAfter w:w="7" w:type="pct"/>
          <w:trHeight w:val="20"/>
          <w:jc w:val="center"/>
        </w:trPr>
        <w:tc>
          <w:tcPr>
            <w:tcW w:w="268" w:type="pct"/>
            <w:shd w:val="clear" w:color="auto" w:fill="auto"/>
            <w:noWrap/>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7.1</w:t>
            </w:r>
          </w:p>
        </w:tc>
        <w:tc>
          <w:tcPr>
            <w:tcW w:w="668"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Железнодорожный транспорт</w:t>
            </w:r>
          </w:p>
        </w:tc>
        <w:tc>
          <w:tcPr>
            <w:tcW w:w="4057" w:type="pct"/>
            <w:gridSpan w:val="23"/>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85FD7" w:rsidRPr="007B0748" w:rsidTr="003177B3">
        <w:trPr>
          <w:gridAfter w:val="1"/>
          <w:wAfter w:w="7" w:type="pct"/>
          <w:trHeight w:val="20"/>
          <w:jc w:val="center"/>
        </w:trPr>
        <w:tc>
          <w:tcPr>
            <w:tcW w:w="4993" w:type="pct"/>
            <w:gridSpan w:val="25"/>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D85FD7" w:rsidRPr="007B0748" w:rsidTr="003177B3">
        <w:trPr>
          <w:gridAfter w:val="1"/>
          <w:wAfter w:w="7" w:type="pct"/>
          <w:trHeight w:val="20"/>
          <w:jc w:val="center"/>
        </w:trPr>
        <w:tc>
          <w:tcPr>
            <w:tcW w:w="4993" w:type="pct"/>
            <w:gridSpan w:val="25"/>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85FD7" w:rsidRPr="007B0748" w:rsidTr="003177B3">
        <w:trPr>
          <w:gridAfter w:val="1"/>
          <w:wAfter w:w="7" w:type="pct"/>
          <w:trHeight w:val="20"/>
          <w:jc w:val="center"/>
        </w:trPr>
        <w:tc>
          <w:tcPr>
            <w:tcW w:w="4993" w:type="pct"/>
            <w:gridSpan w:val="25"/>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D85FD7" w:rsidRPr="007B0748" w:rsidTr="003177B3">
        <w:trPr>
          <w:trHeight w:val="20"/>
          <w:jc w:val="center"/>
        </w:trPr>
        <w:tc>
          <w:tcPr>
            <w:tcW w:w="268" w:type="pct"/>
            <w:shd w:val="clear" w:color="auto" w:fill="auto"/>
            <w:noWrap/>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668"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518"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9"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58"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18"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4"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97"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0"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5"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96"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 xml:space="preserve">50 </w:t>
            </w:r>
            <w:proofErr w:type="spellStart"/>
            <w:r w:rsidRPr="007B0748">
              <w:rPr>
                <w:rFonts w:ascii="Times New Roman" w:hAnsi="Times New Roman" w:cs="Times New Roman"/>
                <w:sz w:val="18"/>
                <w:szCs w:val="18"/>
              </w:rPr>
              <w:lastRenderedPageBreak/>
              <w:t>торг.пл</w:t>
            </w:r>
            <w:proofErr w:type="spellEnd"/>
            <w:r w:rsidRPr="007B0748">
              <w:rPr>
                <w:rFonts w:ascii="Times New Roman" w:hAnsi="Times New Roman" w:cs="Times New Roman"/>
                <w:sz w:val="18"/>
                <w:szCs w:val="18"/>
              </w:rPr>
              <w:t>.</w:t>
            </w:r>
          </w:p>
        </w:tc>
        <w:tc>
          <w:tcPr>
            <w:tcW w:w="418"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w:t>
            </w:r>
          </w:p>
        </w:tc>
      </w:tr>
      <w:tr w:rsidR="00D85FD7" w:rsidRPr="007B0748" w:rsidTr="003177B3">
        <w:trPr>
          <w:trHeight w:val="20"/>
          <w:jc w:val="center"/>
        </w:trPr>
        <w:tc>
          <w:tcPr>
            <w:tcW w:w="268" w:type="pct"/>
            <w:shd w:val="clear" w:color="auto" w:fill="auto"/>
            <w:noWrap/>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668"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518"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8"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318"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4"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97"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0" w:type="pct"/>
            <w:gridSpan w:val="2"/>
            <w:shd w:val="clear" w:color="auto" w:fill="auto"/>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05"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96"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418" w:type="pct"/>
            <w:gridSpan w:val="2"/>
            <w:vAlign w:val="center"/>
          </w:tcPr>
          <w:p w:rsidR="00D85FD7" w:rsidRPr="007B0748" w:rsidRDefault="00D85FD7"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3177B3" w:rsidRPr="007B0748" w:rsidTr="003177B3">
        <w:trPr>
          <w:trHeight w:val="20"/>
          <w:jc w:val="center"/>
        </w:trPr>
        <w:tc>
          <w:tcPr>
            <w:tcW w:w="268" w:type="pct"/>
            <w:shd w:val="clear" w:color="auto" w:fill="auto"/>
            <w:noWrap/>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6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51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19" w:type="pct"/>
            <w:shd w:val="clear" w:color="auto" w:fill="auto"/>
            <w:vAlign w:val="center"/>
          </w:tcPr>
          <w:p w:rsidR="003177B3" w:rsidRPr="007B0748" w:rsidRDefault="003177B3" w:rsidP="00D85FD7">
            <w:pPr>
              <w:pStyle w:val="af0"/>
              <w:jc w:val="center"/>
              <w:rPr>
                <w:rFonts w:ascii="Times New Roman" w:hAnsi="Times New Roman" w:cs="Times New Roman"/>
                <w:sz w:val="18"/>
                <w:szCs w:val="18"/>
              </w:rPr>
            </w:pPr>
          </w:p>
        </w:tc>
        <w:tc>
          <w:tcPr>
            <w:tcW w:w="258" w:type="pct"/>
            <w:gridSpan w:val="2"/>
            <w:shd w:val="clear" w:color="auto" w:fill="auto"/>
            <w:vAlign w:val="center"/>
          </w:tcPr>
          <w:p w:rsidR="003177B3" w:rsidRPr="007B0748" w:rsidRDefault="003177B3" w:rsidP="00D85FD7">
            <w:pPr>
              <w:pStyle w:val="af0"/>
              <w:jc w:val="center"/>
              <w:rPr>
                <w:rFonts w:ascii="Times New Roman" w:hAnsi="Times New Roman" w:cs="Times New Roman"/>
                <w:sz w:val="18"/>
                <w:szCs w:val="18"/>
              </w:rPr>
            </w:pPr>
          </w:p>
        </w:tc>
        <w:tc>
          <w:tcPr>
            <w:tcW w:w="318"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7"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0"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05"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6"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8"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3177B3" w:rsidRPr="007B0748" w:rsidTr="003177B3">
        <w:trPr>
          <w:trHeight w:val="20"/>
          <w:jc w:val="center"/>
        </w:trPr>
        <w:tc>
          <w:tcPr>
            <w:tcW w:w="268" w:type="pct"/>
            <w:shd w:val="clear" w:color="auto" w:fill="auto"/>
            <w:noWrap/>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6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51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3177B3" w:rsidRPr="007B0748" w:rsidRDefault="003177B3" w:rsidP="00D85FD7">
            <w:pPr>
              <w:pStyle w:val="af0"/>
              <w:jc w:val="center"/>
              <w:rPr>
                <w:rFonts w:ascii="Times New Roman" w:hAnsi="Times New Roman" w:cs="Times New Roman"/>
                <w:sz w:val="18"/>
                <w:szCs w:val="18"/>
              </w:rPr>
            </w:pPr>
          </w:p>
        </w:tc>
        <w:tc>
          <w:tcPr>
            <w:tcW w:w="258" w:type="pct"/>
            <w:gridSpan w:val="2"/>
            <w:shd w:val="clear" w:color="auto" w:fill="auto"/>
            <w:vAlign w:val="center"/>
          </w:tcPr>
          <w:p w:rsidR="003177B3" w:rsidRPr="007B0748" w:rsidRDefault="003177B3" w:rsidP="00D85FD7">
            <w:pPr>
              <w:pStyle w:val="af0"/>
              <w:jc w:val="center"/>
              <w:rPr>
                <w:rFonts w:ascii="Times New Roman" w:hAnsi="Times New Roman" w:cs="Times New Roman"/>
                <w:sz w:val="18"/>
                <w:szCs w:val="18"/>
              </w:rPr>
            </w:pPr>
          </w:p>
        </w:tc>
        <w:tc>
          <w:tcPr>
            <w:tcW w:w="318"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7"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0"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05"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9"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96"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8"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3177B3" w:rsidRPr="007B0748" w:rsidTr="003177B3">
        <w:trPr>
          <w:trHeight w:val="20"/>
          <w:jc w:val="center"/>
        </w:trPr>
        <w:tc>
          <w:tcPr>
            <w:tcW w:w="268" w:type="pct"/>
            <w:shd w:val="clear" w:color="auto" w:fill="auto"/>
            <w:noWrap/>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6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518"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58"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18"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4"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44"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9"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97"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0" w:type="pct"/>
            <w:gridSpan w:val="2"/>
            <w:shd w:val="clear" w:color="auto" w:fill="auto"/>
            <w:vAlign w:val="center"/>
          </w:tcPr>
          <w:p w:rsidR="003177B3" w:rsidRPr="007B0748" w:rsidRDefault="003177B3"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05"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9"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96"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418" w:type="pct"/>
            <w:gridSpan w:val="2"/>
            <w:vAlign w:val="center"/>
          </w:tcPr>
          <w:p w:rsidR="003177B3" w:rsidRPr="007B0748" w:rsidRDefault="003177B3"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D85FD7" w:rsidRPr="007B0748" w:rsidRDefault="00D85FD7" w:rsidP="00D85FD7">
      <w:pPr>
        <w:pStyle w:val="af0"/>
        <w:jc w:val="both"/>
        <w:rPr>
          <w:rFonts w:ascii="Times New Roman" w:hAnsi="Times New Roman" w:cs="Times New Roman"/>
          <w:b/>
        </w:rPr>
      </w:pPr>
      <w:r w:rsidRPr="007B0748">
        <w:rPr>
          <w:rFonts w:ascii="Times New Roman" w:hAnsi="Times New Roman" w:cs="Times New Roman"/>
          <w:b/>
        </w:rPr>
        <w:t>Примечания:</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8C3E6A" w:rsidRPr="007B0748" w:rsidRDefault="002F739F" w:rsidP="009E522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w:t>
      </w:r>
      <w:r w:rsidR="008C3E6A" w:rsidRPr="007B0748">
        <w:rPr>
          <w:rFonts w:ascii="Times New Roman" w:hAnsi="Times New Roman" w:cs="Times New Roman"/>
          <w:sz w:val="28"/>
          <w:szCs w:val="28"/>
        </w:rPr>
        <w:t>.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Т-2.</w:t>
      </w:r>
    </w:p>
    <w:p w:rsidR="00F6571A" w:rsidRPr="007B0748" w:rsidRDefault="00F6571A" w:rsidP="00F6571A">
      <w:pPr>
        <w:pStyle w:val="1f7"/>
        <w:rPr>
          <w:rFonts w:ascii="Times New Roman" w:eastAsia="Times New Roman" w:hAnsi="Times New Roman"/>
          <w:sz w:val="28"/>
          <w:szCs w:val="28"/>
        </w:rPr>
      </w:pPr>
    </w:p>
    <w:p w:rsidR="00F6571A" w:rsidRPr="007B0748" w:rsidRDefault="00F6571A" w:rsidP="009B3D7E">
      <w:pPr>
        <w:pStyle w:val="3"/>
        <w:rPr>
          <w:rFonts w:cs="Times New Roman"/>
        </w:rPr>
      </w:pPr>
      <w:bookmarkStart w:id="83" w:name="_Toc47604212"/>
      <w:r w:rsidRPr="007B0748">
        <w:rPr>
          <w:rFonts w:cs="Times New Roman"/>
        </w:rPr>
        <w:t xml:space="preserve">Статья </w:t>
      </w:r>
      <w:r w:rsidR="00212AB7" w:rsidRPr="007B0748">
        <w:rPr>
          <w:rFonts w:cs="Times New Roman"/>
        </w:rPr>
        <w:t>6</w:t>
      </w:r>
      <w:r w:rsidRPr="007B0748">
        <w:rPr>
          <w:rFonts w:cs="Times New Roman"/>
        </w:rPr>
        <w:t>-3. Зона хранения индивидуального транспорта (Т-3)</w:t>
      </w:r>
      <w:bookmarkEnd w:id="83"/>
    </w:p>
    <w:p w:rsidR="00D85FD7" w:rsidRPr="007B0748" w:rsidRDefault="00D85FD7" w:rsidP="00D85FD7">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85FD7" w:rsidRPr="007B0748" w:rsidRDefault="00D85FD7" w:rsidP="00D85FD7">
      <w:pPr>
        <w:ind w:firstLine="709"/>
        <w:jc w:val="right"/>
      </w:pPr>
      <w:r w:rsidRPr="007B0748">
        <w:t>Таблица 15</w:t>
      </w:r>
    </w:p>
    <w:tbl>
      <w:tblPr>
        <w:tblW w:w="486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11"/>
        <w:gridCol w:w="2064"/>
        <w:gridCol w:w="1405"/>
        <w:gridCol w:w="979"/>
        <w:gridCol w:w="777"/>
        <w:gridCol w:w="613"/>
        <w:gridCol w:w="702"/>
        <w:gridCol w:w="613"/>
        <w:gridCol w:w="662"/>
        <w:gridCol w:w="898"/>
        <w:gridCol w:w="1290"/>
        <w:gridCol w:w="613"/>
        <w:gridCol w:w="662"/>
        <w:gridCol w:w="662"/>
        <w:gridCol w:w="1741"/>
      </w:tblGrid>
      <w:tr w:rsidR="00D85FD7" w:rsidRPr="007B0748" w:rsidTr="009E522B">
        <w:trPr>
          <w:trHeight w:val="20"/>
          <w:tblHeader/>
          <w:jc w:val="center"/>
        </w:trPr>
        <w:tc>
          <w:tcPr>
            <w:tcW w:w="24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71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8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3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7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3"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44"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13"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D85FD7" w:rsidRPr="007B0748" w:rsidRDefault="00D85FD7" w:rsidP="00D85FD7">
            <w:pPr>
              <w:pStyle w:val="af0"/>
              <w:jc w:val="center"/>
              <w:rPr>
                <w:rFonts w:ascii="Times New Roman" w:hAnsi="Times New Roman" w:cs="Times New Roman"/>
                <w:b/>
                <w:sz w:val="18"/>
                <w:szCs w:val="18"/>
              </w:rPr>
            </w:pPr>
          </w:p>
        </w:tc>
        <w:tc>
          <w:tcPr>
            <w:tcW w:w="312"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44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p>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max</w:t>
            </w:r>
          </w:p>
        </w:tc>
        <w:tc>
          <w:tcPr>
            <w:tcW w:w="213"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0"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607"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D85FD7" w:rsidRPr="007B0748" w:rsidTr="009E522B">
        <w:trPr>
          <w:trHeight w:val="20"/>
          <w:tblHeader/>
          <w:jc w:val="center"/>
        </w:trPr>
        <w:tc>
          <w:tcPr>
            <w:tcW w:w="24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71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8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3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7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3"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44"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13"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3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2"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448"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3"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3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30"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607"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D85FD7" w:rsidRPr="007B0748" w:rsidTr="00D85FD7">
        <w:trPr>
          <w:trHeight w:val="20"/>
          <w:jc w:val="center"/>
        </w:trPr>
        <w:tc>
          <w:tcPr>
            <w:tcW w:w="5000" w:type="pct"/>
            <w:gridSpan w:val="15"/>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A97177" w:rsidRPr="007B0748" w:rsidTr="009E522B">
        <w:trPr>
          <w:trHeight w:val="20"/>
          <w:jc w:val="center"/>
        </w:trPr>
        <w:tc>
          <w:tcPr>
            <w:tcW w:w="247"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2.7.1</w:t>
            </w:r>
          </w:p>
        </w:tc>
        <w:tc>
          <w:tcPr>
            <w:tcW w:w="717"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гаражного назначения</w:t>
            </w:r>
          </w:p>
        </w:tc>
        <w:tc>
          <w:tcPr>
            <w:tcW w:w="48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V</w:t>
            </w:r>
          </w:p>
        </w:tc>
        <w:tc>
          <w:tcPr>
            <w:tcW w:w="33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0,0018</w:t>
            </w:r>
            <w:r w:rsidRPr="007B0748">
              <w:rPr>
                <w:rFonts w:ascii="Times New Roman" w:hAnsi="Times New Roman" w:cs="Times New Roman"/>
                <w:sz w:val="18"/>
                <w:szCs w:val="18"/>
                <w:vertAlign w:val="superscript"/>
              </w:rPr>
              <w:t>2)</w:t>
            </w:r>
          </w:p>
        </w:tc>
        <w:tc>
          <w:tcPr>
            <w:tcW w:w="27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0,006</w:t>
            </w:r>
            <w:r w:rsidRPr="007B0748">
              <w:rPr>
                <w:rFonts w:ascii="Times New Roman" w:hAnsi="Times New Roman" w:cs="Times New Roman"/>
                <w:sz w:val="18"/>
                <w:szCs w:val="18"/>
                <w:vertAlign w:val="superscript"/>
              </w:rPr>
              <w:t>2)</w:t>
            </w:r>
          </w:p>
        </w:tc>
        <w:tc>
          <w:tcPr>
            <w:tcW w:w="213"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до лесных насаждений в лесничествах и </w:t>
            </w:r>
            <w:r w:rsidRPr="007B0748">
              <w:rPr>
                <w:rFonts w:ascii="Times New Roman" w:hAnsi="Times New Roman" w:cs="Times New Roman"/>
                <w:spacing w:val="1"/>
                <w:sz w:val="18"/>
                <w:szCs w:val="18"/>
                <w:shd w:val="clear" w:color="auto" w:fill="FFFFFF"/>
              </w:rPr>
              <w:lastRenderedPageBreak/>
              <w:t>городских лесах должно составлять не менее 50 м</w:t>
            </w:r>
          </w:p>
        </w:tc>
      </w:tr>
      <w:tr w:rsidR="00A97177" w:rsidRPr="007B0748" w:rsidTr="009E522B">
        <w:trPr>
          <w:trHeight w:val="20"/>
          <w:jc w:val="center"/>
        </w:trPr>
        <w:tc>
          <w:tcPr>
            <w:tcW w:w="247"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717"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48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3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vAlign w:val="center"/>
          </w:tcPr>
          <w:p w:rsidR="00A97177" w:rsidRPr="007B0748" w:rsidRDefault="00A97177" w:rsidP="00A97177">
            <w:pPr>
              <w:pStyle w:val="af0"/>
              <w:rPr>
                <w:rFonts w:ascii="Times New Roman" w:hAnsi="Times New Roman" w:cs="Times New Roman"/>
                <w:sz w:val="18"/>
                <w:szCs w:val="18"/>
              </w:rPr>
            </w:pPr>
            <w:r w:rsidRPr="007B0748">
              <w:rPr>
                <w:rFonts w:ascii="Times New Roman" w:hAnsi="Times New Roman" w:cs="Times New Roman"/>
                <w:sz w:val="18"/>
                <w:szCs w:val="18"/>
              </w:rPr>
              <w:t>*</w:t>
            </w:r>
          </w:p>
        </w:tc>
      </w:tr>
      <w:tr w:rsidR="009E522B" w:rsidRPr="007B0748" w:rsidTr="009E522B">
        <w:trPr>
          <w:trHeight w:val="20"/>
          <w:jc w:val="center"/>
        </w:trPr>
        <w:tc>
          <w:tcPr>
            <w:tcW w:w="247" w:type="pct"/>
            <w:shd w:val="clear" w:color="auto" w:fill="auto"/>
            <w:noWrap/>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717"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488"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3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0"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8"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13"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9E522B" w:rsidRPr="007B0748" w:rsidTr="009E522B">
        <w:trPr>
          <w:trHeight w:val="20"/>
          <w:jc w:val="center"/>
        </w:trPr>
        <w:tc>
          <w:tcPr>
            <w:tcW w:w="247" w:type="pct"/>
            <w:shd w:val="clear" w:color="auto" w:fill="auto"/>
            <w:noWrap/>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4.9.1.3</w:t>
            </w:r>
          </w:p>
        </w:tc>
        <w:tc>
          <w:tcPr>
            <w:tcW w:w="717"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Автомобильные мойки</w:t>
            </w:r>
          </w:p>
        </w:tc>
        <w:tc>
          <w:tcPr>
            <w:tcW w:w="48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IV</w:t>
            </w:r>
          </w:p>
        </w:tc>
        <w:tc>
          <w:tcPr>
            <w:tcW w:w="33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0"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3)</w:t>
            </w:r>
          </w:p>
        </w:tc>
        <w:tc>
          <w:tcPr>
            <w:tcW w:w="213"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0"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2"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44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3"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30"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30"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vAlign w:val="center"/>
          </w:tcPr>
          <w:p w:rsidR="009E522B" w:rsidRPr="007B0748" w:rsidRDefault="009E522B"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9E522B" w:rsidRPr="007B0748" w:rsidTr="009E522B">
        <w:trPr>
          <w:trHeight w:val="20"/>
          <w:jc w:val="center"/>
        </w:trPr>
        <w:tc>
          <w:tcPr>
            <w:tcW w:w="247" w:type="pct"/>
            <w:shd w:val="clear" w:color="auto" w:fill="auto"/>
            <w:noWrap/>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4.9.1.4</w:t>
            </w:r>
          </w:p>
        </w:tc>
        <w:tc>
          <w:tcPr>
            <w:tcW w:w="717"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Ремонт автомобилей</w:t>
            </w:r>
          </w:p>
        </w:tc>
        <w:tc>
          <w:tcPr>
            <w:tcW w:w="48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IV</w:t>
            </w:r>
          </w:p>
        </w:tc>
        <w:tc>
          <w:tcPr>
            <w:tcW w:w="33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0"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3)</w:t>
            </w:r>
          </w:p>
        </w:tc>
        <w:tc>
          <w:tcPr>
            <w:tcW w:w="213"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0"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2"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448"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3"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30"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30" w:type="pct"/>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vAlign w:val="center"/>
          </w:tcPr>
          <w:p w:rsidR="009E522B" w:rsidRPr="007B0748" w:rsidRDefault="009E522B"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9E522B" w:rsidRPr="007B0748" w:rsidTr="009E522B">
        <w:trPr>
          <w:trHeight w:val="20"/>
          <w:jc w:val="center"/>
        </w:trPr>
        <w:tc>
          <w:tcPr>
            <w:tcW w:w="247" w:type="pct"/>
            <w:shd w:val="clear" w:color="auto" w:fill="auto"/>
            <w:noWrap/>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717"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88" w:type="pct"/>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48" w:type="pct"/>
            <w:gridSpan w:val="12"/>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E522B" w:rsidRPr="007B0748" w:rsidTr="00D85FD7">
        <w:trPr>
          <w:trHeight w:val="20"/>
          <w:jc w:val="center"/>
        </w:trPr>
        <w:tc>
          <w:tcPr>
            <w:tcW w:w="5000" w:type="pct"/>
            <w:gridSpan w:val="15"/>
          </w:tcPr>
          <w:p w:rsidR="009E522B" w:rsidRPr="007B0748" w:rsidRDefault="009E522B"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9E522B" w:rsidRPr="007B0748" w:rsidTr="00D85FD7">
        <w:trPr>
          <w:trHeight w:val="20"/>
          <w:jc w:val="center"/>
        </w:trPr>
        <w:tc>
          <w:tcPr>
            <w:tcW w:w="5000" w:type="pct"/>
            <w:gridSpan w:val="15"/>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E522B" w:rsidRPr="007B0748" w:rsidTr="00D85FD7">
        <w:trPr>
          <w:trHeight w:val="20"/>
          <w:jc w:val="center"/>
        </w:trPr>
        <w:tc>
          <w:tcPr>
            <w:tcW w:w="5000" w:type="pct"/>
            <w:gridSpan w:val="15"/>
          </w:tcPr>
          <w:p w:rsidR="009E522B" w:rsidRPr="007B0748" w:rsidRDefault="009E522B"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9E522B" w:rsidRPr="007B0748" w:rsidTr="009E522B">
        <w:trPr>
          <w:trHeight w:val="20"/>
          <w:jc w:val="center"/>
        </w:trPr>
        <w:tc>
          <w:tcPr>
            <w:tcW w:w="247" w:type="pct"/>
            <w:shd w:val="clear" w:color="auto" w:fill="auto"/>
            <w:noWrap/>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717"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88"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0"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8"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4"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2"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8"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3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607"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D85FD7" w:rsidRPr="007B0748" w:rsidRDefault="00D85FD7" w:rsidP="00D85FD7">
      <w:pPr>
        <w:pStyle w:val="af0"/>
        <w:jc w:val="both"/>
        <w:rPr>
          <w:rFonts w:ascii="Times New Roman" w:hAnsi="Times New Roman" w:cs="Times New Roman"/>
          <w:b/>
        </w:rPr>
      </w:pPr>
      <w:r w:rsidRPr="007B0748">
        <w:rPr>
          <w:rFonts w:ascii="Times New Roman" w:hAnsi="Times New Roman" w:cs="Times New Roman"/>
          <w:b/>
        </w:rPr>
        <w:t>Примечания:</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xml:space="preserve"> показатель приведен вновь образуемых земельных участков для легковых автомобилей. Для вновь образуемых земельных участков для грузовых автомобилей предельные размеры земельных участков и предельные параметры строительства (реконструкции) не подлежат установлению, определяются в соответствии с нормами, установленными СП 42.13330.2016, и проектной документацией</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3)</w:t>
      </w:r>
      <w:r w:rsidRPr="007B0748">
        <w:rPr>
          <w:rFonts w:ascii="Times New Roman" w:hAnsi="Times New Roman" w:cs="Times New Roman"/>
        </w:rPr>
        <w:t xml:space="preserve"> показатель приведен для земельных участков в сложившейся застройке, в скобках – в районе новой застройки</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rPr>
        <w:lastRenderedPageBreak/>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85FD7" w:rsidRPr="007B0748" w:rsidRDefault="00D85FD7" w:rsidP="00D85FD7">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устанавливается (не подлежит установлению.</w:t>
      </w:r>
    </w:p>
    <w:p w:rsidR="00DE4DB8" w:rsidRPr="007B0748" w:rsidRDefault="002F739F" w:rsidP="00DE4DB8">
      <w:pPr>
        <w:widowControl w:val="0"/>
        <w:ind w:firstLine="709"/>
        <w:jc w:val="both"/>
        <w:rPr>
          <w:sz w:val="28"/>
          <w:szCs w:val="28"/>
        </w:rPr>
      </w:pPr>
      <w:r w:rsidRPr="007B0748">
        <w:rPr>
          <w:sz w:val="28"/>
          <w:szCs w:val="28"/>
        </w:rPr>
        <w:t>2</w:t>
      </w:r>
      <w:r w:rsidR="0077078B" w:rsidRPr="007B0748">
        <w:rPr>
          <w:sz w:val="28"/>
          <w:szCs w:val="28"/>
        </w:rPr>
        <w:t>.</w:t>
      </w:r>
      <w:r w:rsidR="00DE4DB8" w:rsidRPr="007B0748">
        <w:rPr>
          <w:sz w:val="28"/>
          <w:szCs w:val="28"/>
        </w:rPr>
        <w:t xml:space="preserve">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Т-3.</w:t>
      </w:r>
    </w:p>
    <w:p w:rsidR="00F6571A" w:rsidRPr="007B0748" w:rsidRDefault="00F6571A" w:rsidP="00F6571A">
      <w:pPr>
        <w:pStyle w:val="1f7"/>
        <w:rPr>
          <w:rFonts w:ascii="Times New Roman" w:hAnsi="Times New Roman"/>
        </w:rPr>
      </w:pPr>
    </w:p>
    <w:p w:rsidR="00F6571A" w:rsidRPr="007B0748" w:rsidRDefault="00F6571A" w:rsidP="009B3D7E">
      <w:pPr>
        <w:pStyle w:val="3"/>
        <w:rPr>
          <w:rFonts w:cs="Times New Roman"/>
        </w:rPr>
      </w:pPr>
      <w:bookmarkStart w:id="84" w:name="_Toc47604213"/>
      <w:r w:rsidRPr="007B0748">
        <w:rPr>
          <w:rFonts w:cs="Times New Roman"/>
        </w:rPr>
        <w:t xml:space="preserve">Статья </w:t>
      </w:r>
      <w:r w:rsidR="00212AB7" w:rsidRPr="007B0748">
        <w:rPr>
          <w:rFonts w:cs="Times New Roman"/>
        </w:rPr>
        <w:t>6</w:t>
      </w:r>
      <w:r w:rsidRPr="007B0748">
        <w:rPr>
          <w:rFonts w:cs="Times New Roman"/>
        </w:rPr>
        <w:t>-4. Зона размещения объектов транспортного обслуживания (Т-4)</w:t>
      </w:r>
      <w:bookmarkEnd w:id="84"/>
    </w:p>
    <w:p w:rsidR="00D85FD7" w:rsidRPr="007B0748" w:rsidRDefault="00D85FD7" w:rsidP="00D85FD7">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85FD7" w:rsidRPr="007B0748" w:rsidRDefault="00D85FD7" w:rsidP="00D85FD7">
      <w:pPr>
        <w:ind w:firstLine="709"/>
        <w:jc w:val="right"/>
      </w:pPr>
      <w:r w:rsidRPr="007B0748">
        <w:t>Таблица 16</w:t>
      </w:r>
    </w:p>
    <w:tbl>
      <w:tblPr>
        <w:tblW w:w="508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1"/>
        <w:gridCol w:w="2052"/>
        <w:gridCol w:w="1600"/>
        <w:gridCol w:w="1065"/>
        <w:gridCol w:w="376"/>
        <w:gridCol w:w="310"/>
        <w:gridCol w:w="990"/>
        <w:gridCol w:w="773"/>
        <w:gridCol w:w="737"/>
        <w:gridCol w:w="662"/>
        <w:gridCol w:w="1023"/>
        <w:gridCol w:w="900"/>
        <w:gridCol w:w="632"/>
        <w:gridCol w:w="662"/>
        <w:gridCol w:w="758"/>
        <w:gridCol w:w="1661"/>
      </w:tblGrid>
      <w:tr w:rsidR="00D85FD7" w:rsidRPr="007B0748" w:rsidTr="009E522B">
        <w:trPr>
          <w:trHeight w:val="20"/>
          <w:tblHeader/>
          <w:jc w:val="center"/>
        </w:trPr>
        <w:tc>
          <w:tcPr>
            <w:tcW w:w="28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82"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532"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54"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27"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2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5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45"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D85FD7" w:rsidRPr="007B0748" w:rsidRDefault="00D85FD7" w:rsidP="00D85FD7">
            <w:pPr>
              <w:pStyle w:val="af0"/>
              <w:jc w:val="center"/>
              <w:rPr>
                <w:rFonts w:ascii="Times New Roman" w:hAnsi="Times New Roman" w:cs="Times New Roman"/>
                <w:b/>
                <w:sz w:val="18"/>
                <w:szCs w:val="18"/>
              </w:rPr>
            </w:pPr>
          </w:p>
        </w:tc>
        <w:tc>
          <w:tcPr>
            <w:tcW w:w="340"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9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52"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551"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D85FD7" w:rsidRPr="007B0748" w:rsidTr="009E522B">
        <w:trPr>
          <w:trHeight w:val="20"/>
          <w:tblHeader/>
          <w:jc w:val="center"/>
        </w:trPr>
        <w:tc>
          <w:tcPr>
            <w:tcW w:w="28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82"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532"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54"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27" w:type="pct"/>
            <w:gridSpan w:val="2"/>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2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57"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45"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20"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4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99" w:type="pct"/>
            <w:shd w:val="clear" w:color="auto" w:fill="auto"/>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0"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52" w:type="pct"/>
            <w:vAlign w:val="center"/>
          </w:tcPr>
          <w:p w:rsidR="00D85FD7" w:rsidRPr="007B0748" w:rsidRDefault="00D85FD7" w:rsidP="00D85FD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551" w:type="pct"/>
            <w:vAlign w:val="center"/>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D85FD7" w:rsidRPr="007B0748" w:rsidTr="009E522B">
        <w:trPr>
          <w:trHeight w:val="20"/>
          <w:jc w:val="center"/>
        </w:trPr>
        <w:tc>
          <w:tcPr>
            <w:tcW w:w="4196" w:type="pct"/>
            <w:gridSpan w:val="14"/>
          </w:tcPr>
          <w:p w:rsidR="00D85FD7" w:rsidRPr="007B0748" w:rsidRDefault="00D85FD7"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c>
          <w:tcPr>
            <w:tcW w:w="252" w:type="pct"/>
            <w:vAlign w:val="center"/>
          </w:tcPr>
          <w:p w:rsidR="00D85FD7" w:rsidRPr="007B0748" w:rsidRDefault="00D85FD7" w:rsidP="00D85FD7">
            <w:pPr>
              <w:pStyle w:val="af0"/>
              <w:jc w:val="center"/>
              <w:rPr>
                <w:rFonts w:ascii="Times New Roman" w:hAnsi="Times New Roman" w:cs="Times New Roman"/>
                <w:b/>
                <w:sz w:val="18"/>
                <w:szCs w:val="18"/>
              </w:rPr>
            </w:pPr>
          </w:p>
        </w:tc>
        <w:tc>
          <w:tcPr>
            <w:tcW w:w="551" w:type="pct"/>
          </w:tcPr>
          <w:p w:rsidR="00D85FD7" w:rsidRPr="007B0748" w:rsidRDefault="00D85FD7" w:rsidP="00D85FD7">
            <w:pPr>
              <w:pStyle w:val="af0"/>
              <w:jc w:val="center"/>
              <w:rPr>
                <w:rFonts w:ascii="Times New Roman" w:hAnsi="Times New Roman" w:cs="Times New Roman"/>
                <w:b/>
                <w:sz w:val="18"/>
                <w:szCs w:val="18"/>
              </w:rPr>
            </w:pPr>
          </w:p>
        </w:tc>
      </w:tr>
      <w:tr w:rsidR="00A97177" w:rsidRPr="007B0748" w:rsidTr="009E522B">
        <w:trPr>
          <w:trHeight w:val="20"/>
          <w:jc w:val="center"/>
        </w:trPr>
        <w:tc>
          <w:tcPr>
            <w:tcW w:w="280"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8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53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7"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45"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4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5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9E522B" w:rsidRPr="007B0748" w:rsidTr="009E522B">
        <w:trPr>
          <w:trHeight w:val="20"/>
          <w:jc w:val="center"/>
        </w:trPr>
        <w:tc>
          <w:tcPr>
            <w:tcW w:w="280" w:type="pct"/>
            <w:shd w:val="clear" w:color="auto" w:fill="auto"/>
            <w:noWrap/>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82"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532"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354" w:type="pct"/>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gridSpan w:val="2"/>
            <w:shd w:val="clear" w:color="auto" w:fill="auto"/>
            <w:vAlign w:val="center"/>
          </w:tcPr>
          <w:p w:rsidR="009E522B" w:rsidRPr="007B0748" w:rsidRDefault="009E522B"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9"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7"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0"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9E522B" w:rsidRPr="007B0748" w:rsidRDefault="009E522B"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10"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2"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1" w:type="pct"/>
            <w:vAlign w:val="center"/>
          </w:tcPr>
          <w:p w:rsidR="009E522B" w:rsidRPr="007B0748" w:rsidRDefault="009E522B"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9E522B" w:rsidRPr="007B0748" w:rsidTr="009E522B">
        <w:trPr>
          <w:trHeight w:val="20"/>
          <w:jc w:val="center"/>
        </w:trPr>
        <w:tc>
          <w:tcPr>
            <w:tcW w:w="280" w:type="pct"/>
            <w:shd w:val="clear" w:color="auto" w:fill="auto"/>
            <w:noWrap/>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4.9.1</w:t>
            </w:r>
          </w:p>
        </w:tc>
        <w:tc>
          <w:tcPr>
            <w:tcW w:w="682"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Объекты придорожного сервиса</w:t>
            </w:r>
          </w:p>
        </w:tc>
        <w:tc>
          <w:tcPr>
            <w:tcW w:w="532"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IV</w:t>
            </w:r>
          </w:p>
        </w:tc>
        <w:tc>
          <w:tcPr>
            <w:tcW w:w="354"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gridSpan w:val="2"/>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9"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7"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3(5) </w:t>
            </w:r>
            <w:r w:rsidRPr="007B0748">
              <w:rPr>
                <w:rFonts w:ascii="Times New Roman" w:hAnsi="Times New Roman" w:cs="Times New Roman"/>
                <w:sz w:val="18"/>
                <w:szCs w:val="18"/>
                <w:vertAlign w:val="superscript"/>
              </w:rPr>
              <w:t>2)</w:t>
            </w:r>
          </w:p>
        </w:tc>
        <w:tc>
          <w:tcPr>
            <w:tcW w:w="245"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20"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4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9"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2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52"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1" w:type="pct"/>
          </w:tcPr>
          <w:p w:rsidR="009E522B" w:rsidRPr="007B0748" w:rsidRDefault="009E522B" w:rsidP="00D85FD7">
            <w:pPr>
              <w:pStyle w:val="af0"/>
              <w:jc w:val="both"/>
              <w:rPr>
                <w:rFonts w:ascii="Times New Roman" w:hAnsi="Times New Roman" w:cs="Times New Roman"/>
                <w:sz w:val="18"/>
                <w:szCs w:val="18"/>
              </w:rPr>
            </w:pPr>
            <w:r w:rsidRPr="007B0748">
              <w:rPr>
                <w:rFonts w:ascii="Times New Roman" w:hAnsi="Times New Roman" w:cs="Times New Roman"/>
                <w:sz w:val="18"/>
                <w:szCs w:val="18"/>
              </w:rPr>
              <w:t>В комплексе с АЗС и АГЗС допускается предусматривать учреждения сопутствующего сервиса для обслуживания легковых автомобилей</w:t>
            </w:r>
          </w:p>
        </w:tc>
      </w:tr>
      <w:tr w:rsidR="009E522B" w:rsidRPr="007B0748" w:rsidTr="009E522B">
        <w:trPr>
          <w:trHeight w:val="20"/>
          <w:jc w:val="center"/>
        </w:trPr>
        <w:tc>
          <w:tcPr>
            <w:tcW w:w="280" w:type="pct"/>
            <w:shd w:val="clear" w:color="auto" w:fill="auto"/>
            <w:noWrap/>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682"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532" w:type="pct"/>
            <w:shd w:val="clear" w:color="auto" w:fill="auto"/>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06" w:type="pct"/>
            <w:gridSpan w:val="13"/>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E522B" w:rsidRPr="007B0748" w:rsidTr="009E522B">
        <w:trPr>
          <w:trHeight w:val="20"/>
          <w:jc w:val="center"/>
        </w:trPr>
        <w:tc>
          <w:tcPr>
            <w:tcW w:w="5000" w:type="pct"/>
            <w:gridSpan w:val="16"/>
          </w:tcPr>
          <w:p w:rsidR="009E522B" w:rsidRPr="007B0748" w:rsidRDefault="009E522B"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9E522B" w:rsidRPr="007B0748" w:rsidTr="009E522B">
        <w:trPr>
          <w:trHeight w:val="20"/>
          <w:jc w:val="center"/>
        </w:trPr>
        <w:tc>
          <w:tcPr>
            <w:tcW w:w="5000" w:type="pct"/>
            <w:gridSpan w:val="16"/>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E522B" w:rsidRPr="007B0748" w:rsidTr="009E522B">
        <w:trPr>
          <w:trHeight w:val="20"/>
          <w:jc w:val="center"/>
        </w:trPr>
        <w:tc>
          <w:tcPr>
            <w:tcW w:w="5000" w:type="pct"/>
            <w:gridSpan w:val="16"/>
          </w:tcPr>
          <w:p w:rsidR="009E522B" w:rsidRPr="007B0748" w:rsidRDefault="009E522B" w:rsidP="00D85FD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9E522B" w:rsidRPr="007B0748" w:rsidTr="009E522B">
        <w:trPr>
          <w:trHeight w:val="20"/>
          <w:jc w:val="center"/>
        </w:trPr>
        <w:tc>
          <w:tcPr>
            <w:tcW w:w="280" w:type="pct"/>
            <w:shd w:val="clear" w:color="auto" w:fill="auto"/>
            <w:noWrap/>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82"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532"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79" w:type="pct"/>
            <w:gridSpan w:val="2"/>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103"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9"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7"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45"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9" w:type="pct"/>
            <w:shd w:val="clear" w:color="auto" w:fill="auto"/>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0"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52"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1" w:type="pct"/>
            <w:vAlign w:val="center"/>
          </w:tcPr>
          <w:p w:rsidR="009E522B" w:rsidRPr="007B0748" w:rsidRDefault="009E522B" w:rsidP="00D85FD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bl>
    <w:p w:rsidR="00D85FD7" w:rsidRPr="007B0748" w:rsidRDefault="00D85FD7" w:rsidP="00D85FD7">
      <w:pPr>
        <w:pStyle w:val="af0"/>
        <w:jc w:val="both"/>
        <w:rPr>
          <w:rFonts w:ascii="Times New Roman" w:hAnsi="Times New Roman" w:cs="Times New Roman"/>
          <w:b/>
        </w:rPr>
      </w:pPr>
      <w:r w:rsidRPr="007B0748">
        <w:rPr>
          <w:rFonts w:ascii="Times New Roman" w:hAnsi="Times New Roman" w:cs="Times New Roman"/>
          <w:b/>
        </w:rPr>
        <w:lastRenderedPageBreak/>
        <w:t>Примечания:</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показатель приведен для земельных участков в сложившейся застройке, в скобках – в районе новой застройки</w:t>
      </w:r>
    </w:p>
    <w:p w:rsidR="00D85FD7" w:rsidRPr="007B0748" w:rsidRDefault="00D85FD7" w:rsidP="00D85FD7">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85FD7" w:rsidRPr="007B0748" w:rsidRDefault="00D85FD7" w:rsidP="00D85FD7">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устанавливается (не подлежит установлению.</w:t>
      </w:r>
    </w:p>
    <w:p w:rsidR="00D75ED1" w:rsidRPr="007B0748" w:rsidRDefault="002F739F" w:rsidP="009E522B">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w:t>
      </w:r>
      <w:r w:rsidR="00D75ED1" w:rsidRPr="007B0748">
        <w:rPr>
          <w:rFonts w:ascii="Times New Roman" w:hAnsi="Times New Roman" w:cs="Times New Roman"/>
          <w:sz w:val="28"/>
          <w:szCs w:val="28"/>
        </w:rPr>
        <w:t>. Документацией по планировке территории при комплексном освоении территории могут предусматриваться предельные параметры разрешенного строительства (реконструкции) объектов капитального строительства, отличающиеся от параметров, установленных градостроительным регламентом территориальной зоны Т-4.</w:t>
      </w:r>
    </w:p>
    <w:p w:rsidR="00F6571A" w:rsidRPr="007B0748" w:rsidRDefault="00F6571A" w:rsidP="00F6571A">
      <w:pPr>
        <w:pStyle w:val="1f7"/>
        <w:rPr>
          <w:rFonts w:ascii="Times New Roman" w:hAnsi="Times New Roman"/>
        </w:rPr>
      </w:pPr>
    </w:p>
    <w:p w:rsidR="00F6571A" w:rsidRPr="007B0748" w:rsidRDefault="00F6571A" w:rsidP="009B3D7E">
      <w:pPr>
        <w:pStyle w:val="3"/>
        <w:rPr>
          <w:rFonts w:cs="Times New Roman"/>
        </w:rPr>
      </w:pPr>
      <w:bookmarkStart w:id="85" w:name="_Toc47604214"/>
      <w:r w:rsidRPr="007B0748">
        <w:rPr>
          <w:rFonts w:cs="Times New Roman"/>
        </w:rPr>
        <w:t xml:space="preserve">Статья </w:t>
      </w:r>
      <w:r w:rsidR="00212AB7" w:rsidRPr="007B0748">
        <w:rPr>
          <w:rFonts w:cs="Times New Roman"/>
        </w:rPr>
        <w:t>7</w:t>
      </w:r>
      <w:r w:rsidRPr="007B0748">
        <w:rPr>
          <w:rFonts w:cs="Times New Roman"/>
        </w:rPr>
        <w:t>. Градостроительные регламенты, устанавливаемые в рекреационных зонах</w:t>
      </w:r>
      <w:bookmarkEnd w:id="85"/>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6571A" w:rsidRPr="007B0748" w:rsidRDefault="00F6571A" w:rsidP="00F6571A">
      <w:pPr>
        <w:pStyle w:val="ConsPlusNormal"/>
        <w:ind w:firstLine="709"/>
        <w:jc w:val="both"/>
        <w:rPr>
          <w:rFonts w:ascii="Times New Roman" w:hAnsi="Times New Roman" w:cs="Times New Roman"/>
          <w:sz w:val="28"/>
          <w:szCs w:val="28"/>
        </w:rPr>
      </w:pPr>
      <w:r w:rsidRPr="007B0748">
        <w:rPr>
          <w:rFonts w:ascii="Times New Roman" w:hAnsi="Times New Roman" w:cs="Times New Roman"/>
          <w:sz w:val="28"/>
          <w:szCs w:val="28"/>
        </w:rPr>
        <w:t>2. Для земель, покрытых поверхностными водами, градостроительные регламенты не устанавливаются.</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3. На территории Арамильского городского округа выделяется 4 вида рекреационных зон:</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1) Р-1 - зона отдыха общего пользования;</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2) Р-2 - зона размещения объектов рекреационного и туристического назначения;</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 xml:space="preserve">3) Р-3 - зона </w:t>
      </w:r>
      <w:r w:rsidR="00D85FD7" w:rsidRPr="007B0748">
        <w:rPr>
          <w:rFonts w:ascii="Times New Roman" w:hAnsi="Times New Roman"/>
          <w:sz w:val="28"/>
          <w:szCs w:val="28"/>
        </w:rPr>
        <w:t>размещения городских лесов</w:t>
      </w:r>
      <w:r w:rsidRPr="007B0748">
        <w:rPr>
          <w:rFonts w:ascii="Times New Roman" w:hAnsi="Times New Roman"/>
          <w:sz w:val="28"/>
          <w:szCs w:val="28"/>
        </w:rPr>
        <w:t>;</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4) Р-4 - зона ландшафтных территорий.</w:t>
      </w:r>
    </w:p>
    <w:p w:rsidR="00D75ED1" w:rsidRPr="007B0748" w:rsidRDefault="00D75ED1" w:rsidP="00F6571A">
      <w:pPr>
        <w:pStyle w:val="aff3"/>
        <w:ind w:firstLine="709"/>
        <w:jc w:val="both"/>
        <w:rPr>
          <w:rFonts w:ascii="Times New Roman" w:hAnsi="Times New Roman"/>
          <w:szCs w:val="28"/>
        </w:rPr>
      </w:pPr>
    </w:p>
    <w:p w:rsidR="00F6571A" w:rsidRPr="007B0748" w:rsidRDefault="00F6571A" w:rsidP="009B3D7E">
      <w:pPr>
        <w:pStyle w:val="3"/>
        <w:ind w:firstLine="709"/>
        <w:rPr>
          <w:rFonts w:cs="Times New Roman"/>
        </w:rPr>
      </w:pPr>
      <w:bookmarkStart w:id="86" w:name="_Toc47604215"/>
      <w:r w:rsidRPr="007B0748">
        <w:rPr>
          <w:rFonts w:cs="Times New Roman"/>
        </w:rPr>
        <w:t xml:space="preserve">Статья </w:t>
      </w:r>
      <w:r w:rsidR="00212AB7" w:rsidRPr="007B0748">
        <w:rPr>
          <w:rFonts w:cs="Times New Roman"/>
        </w:rPr>
        <w:t>7</w:t>
      </w:r>
      <w:r w:rsidRPr="007B0748">
        <w:rPr>
          <w:rFonts w:cs="Times New Roman"/>
        </w:rPr>
        <w:t>-1. Градостроительные регламенты, устанавливаемые в зоне отдыха общего пользования (Р-1)</w:t>
      </w:r>
      <w:bookmarkEnd w:id="86"/>
    </w:p>
    <w:p w:rsidR="00D75ED1" w:rsidRPr="007B0748" w:rsidRDefault="00D75ED1" w:rsidP="00D75ED1">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D75ED1" w:rsidRPr="007B0748" w:rsidRDefault="00D75ED1" w:rsidP="00D75ED1">
      <w:pPr>
        <w:ind w:firstLine="709"/>
        <w:jc w:val="right"/>
      </w:pPr>
      <w:r w:rsidRPr="007B0748">
        <w:t>Таблица 17</w:t>
      </w:r>
    </w:p>
    <w:tbl>
      <w:tblPr>
        <w:tblW w:w="515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42"/>
        <w:gridCol w:w="2157"/>
        <w:gridCol w:w="1587"/>
        <w:gridCol w:w="798"/>
        <w:gridCol w:w="838"/>
        <w:gridCol w:w="917"/>
        <w:gridCol w:w="847"/>
        <w:gridCol w:w="893"/>
        <w:gridCol w:w="713"/>
        <w:gridCol w:w="972"/>
        <w:gridCol w:w="935"/>
        <w:gridCol w:w="722"/>
        <w:gridCol w:w="692"/>
        <w:gridCol w:w="856"/>
        <w:gridCol w:w="1365"/>
      </w:tblGrid>
      <w:tr w:rsidR="00780149" w:rsidRPr="007B0748" w:rsidTr="00780149">
        <w:trPr>
          <w:trHeight w:val="20"/>
          <w:tblHeader/>
          <w:jc w:val="center"/>
        </w:trPr>
        <w:tc>
          <w:tcPr>
            <w:tcW w:w="309"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521"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62"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75"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01"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78"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93"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4"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D75ED1" w:rsidRPr="007B0748" w:rsidRDefault="00D75ED1" w:rsidP="00D75ED1">
            <w:pPr>
              <w:pStyle w:val="af0"/>
              <w:jc w:val="center"/>
              <w:rPr>
                <w:rFonts w:ascii="Times New Roman" w:hAnsi="Times New Roman" w:cs="Times New Roman"/>
                <w:b/>
                <w:sz w:val="18"/>
                <w:szCs w:val="18"/>
              </w:rPr>
            </w:pPr>
          </w:p>
        </w:tc>
        <w:tc>
          <w:tcPr>
            <w:tcW w:w="319" w:type="pct"/>
            <w:vAlign w:val="center"/>
          </w:tcPr>
          <w:p w:rsidR="00D75ED1" w:rsidRPr="007B0748" w:rsidRDefault="00D75ED1" w:rsidP="00D75ED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07"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37"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27"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81" w:type="pct"/>
            <w:vAlign w:val="center"/>
          </w:tcPr>
          <w:p w:rsidR="00D75ED1" w:rsidRPr="007B0748" w:rsidRDefault="00D75ED1" w:rsidP="00D75ED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449"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780149" w:rsidRPr="007B0748" w:rsidTr="00780149">
        <w:trPr>
          <w:trHeight w:val="20"/>
          <w:tblHeader/>
          <w:jc w:val="center"/>
        </w:trPr>
        <w:tc>
          <w:tcPr>
            <w:tcW w:w="309"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521"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62"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75"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01"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278"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293"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34"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9"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07" w:type="pct"/>
            <w:shd w:val="clear" w:color="auto" w:fill="auto"/>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37"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27"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81" w:type="pct"/>
            <w:vAlign w:val="center"/>
          </w:tcPr>
          <w:p w:rsidR="00D75ED1" w:rsidRPr="007B0748" w:rsidRDefault="00D75ED1" w:rsidP="00D75ED1">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449" w:type="pct"/>
            <w:vAlign w:val="center"/>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D75ED1" w:rsidRPr="007B0748" w:rsidTr="00780149">
        <w:trPr>
          <w:trHeight w:val="20"/>
          <w:jc w:val="center"/>
        </w:trPr>
        <w:tc>
          <w:tcPr>
            <w:tcW w:w="5000" w:type="pct"/>
            <w:gridSpan w:val="15"/>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780149" w:rsidRPr="007B0748" w:rsidTr="00780149">
        <w:trPr>
          <w:trHeight w:val="20"/>
          <w:jc w:val="center"/>
        </w:trPr>
        <w:tc>
          <w:tcPr>
            <w:tcW w:w="309"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3.1.1</w:t>
            </w:r>
          </w:p>
        </w:tc>
        <w:tc>
          <w:tcPr>
            <w:tcW w:w="70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Предоставление коммунальных услуг</w:t>
            </w:r>
          </w:p>
        </w:tc>
        <w:tc>
          <w:tcPr>
            <w:tcW w:w="52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9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9"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28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9"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309" w:type="pct"/>
            <w:shd w:val="clear" w:color="auto" w:fill="auto"/>
            <w:noWrap/>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52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5"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93"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34"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19"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307"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37" w:type="pct"/>
            <w:vAlign w:val="center"/>
          </w:tcPr>
          <w:p w:rsidR="00D75ED1" w:rsidRPr="007B0748" w:rsidRDefault="00D75ED1" w:rsidP="00D75ED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p>
        </w:tc>
        <w:tc>
          <w:tcPr>
            <w:tcW w:w="227" w:type="pct"/>
            <w:vAlign w:val="center"/>
          </w:tcPr>
          <w:p w:rsidR="00D75ED1" w:rsidRPr="007B0748" w:rsidRDefault="00D75ED1" w:rsidP="00D75ED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0</w:t>
            </w:r>
          </w:p>
        </w:tc>
        <w:tc>
          <w:tcPr>
            <w:tcW w:w="281"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9"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309" w:type="pct"/>
            <w:shd w:val="clear" w:color="auto" w:fill="auto"/>
            <w:noWrap/>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5.4</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Причалы для маломерных судов</w:t>
            </w:r>
          </w:p>
        </w:tc>
        <w:tc>
          <w:tcPr>
            <w:tcW w:w="52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5"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9"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7"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1"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9"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D75ED1" w:rsidRPr="007B0748" w:rsidTr="00780149">
        <w:trPr>
          <w:trHeight w:val="20"/>
          <w:jc w:val="center"/>
        </w:trPr>
        <w:tc>
          <w:tcPr>
            <w:tcW w:w="309" w:type="pct"/>
            <w:shd w:val="clear" w:color="auto" w:fill="auto"/>
            <w:noWrap/>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12.0.2</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Благоустройство территории</w:t>
            </w:r>
          </w:p>
        </w:tc>
        <w:tc>
          <w:tcPr>
            <w:tcW w:w="521" w:type="pct"/>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63" w:type="pct"/>
            <w:gridSpan w:val="12"/>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75ED1" w:rsidRPr="007B0748" w:rsidTr="00780149">
        <w:trPr>
          <w:trHeight w:val="20"/>
          <w:jc w:val="center"/>
        </w:trPr>
        <w:tc>
          <w:tcPr>
            <w:tcW w:w="5000" w:type="pct"/>
            <w:gridSpan w:val="15"/>
            <w:shd w:val="clear" w:color="auto" w:fill="auto"/>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D75ED1" w:rsidRPr="007B0748" w:rsidTr="00780149">
        <w:trPr>
          <w:trHeight w:val="20"/>
          <w:jc w:val="center"/>
        </w:trPr>
        <w:tc>
          <w:tcPr>
            <w:tcW w:w="5000" w:type="pct"/>
            <w:gridSpan w:val="15"/>
            <w:shd w:val="clear" w:color="auto" w:fill="auto"/>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D75ED1" w:rsidRPr="007B0748" w:rsidTr="00780149">
        <w:trPr>
          <w:trHeight w:val="20"/>
          <w:jc w:val="center"/>
        </w:trPr>
        <w:tc>
          <w:tcPr>
            <w:tcW w:w="5000" w:type="pct"/>
            <w:gridSpan w:val="15"/>
            <w:shd w:val="clear" w:color="auto" w:fill="auto"/>
          </w:tcPr>
          <w:p w:rsidR="00D75ED1" w:rsidRPr="007B0748" w:rsidRDefault="00D75ED1" w:rsidP="00D75ED1">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80149" w:rsidRPr="007B0748" w:rsidTr="00780149">
        <w:trPr>
          <w:trHeight w:val="20"/>
          <w:jc w:val="center"/>
        </w:trPr>
        <w:tc>
          <w:tcPr>
            <w:tcW w:w="309" w:type="pct"/>
            <w:shd w:val="clear" w:color="auto" w:fill="auto"/>
            <w:noWrap/>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70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52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75"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301"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4)</w:t>
            </w:r>
          </w:p>
        </w:tc>
        <w:tc>
          <w:tcPr>
            <w:tcW w:w="293"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4)</w:t>
            </w:r>
          </w:p>
        </w:tc>
        <w:tc>
          <w:tcPr>
            <w:tcW w:w="234"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319" w:type="pct"/>
            <w:vAlign w:val="center"/>
          </w:tcPr>
          <w:p w:rsidR="00D75ED1" w:rsidRPr="007B0748" w:rsidRDefault="00D75ED1" w:rsidP="00D75ED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307" w:type="pct"/>
            <w:shd w:val="clear" w:color="auto" w:fill="auto"/>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37" w:type="pct"/>
            <w:vAlign w:val="center"/>
          </w:tcPr>
          <w:p w:rsidR="00D75ED1" w:rsidRPr="007B0748" w:rsidRDefault="00D75ED1" w:rsidP="00D75ED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4</w:t>
            </w:r>
          </w:p>
        </w:tc>
        <w:tc>
          <w:tcPr>
            <w:tcW w:w="227" w:type="pct"/>
            <w:vAlign w:val="center"/>
          </w:tcPr>
          <w:p w:rsidR="00D75ED1" w:rsidRPr="007B0748" w:rsidRDefault="00D75ED1" w:rsidP="00D75ED1">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12</w:t>
            </w:r>
          </w:p>
        </w:tc>
        <w:tc>
          <w:tcPr>
            <w:tcW w:w="281" w:type="pct"/>
            <w:vAlign w:val="center"/>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449" w:type="pct"/>
          </w:tcPr>
          <w:p w:rsidR="00D75ED1" w:rsidRPr="007B0748" w:rsidRDefault="00D75ED1"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309"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708"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52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5" w:type="pct"/>
            <w:shd w:val="clear" w:color="auto" w:fill="auto"/>
            <w:vAlign w:val="center"/>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93"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7"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8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9"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309"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708"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52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7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0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78"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93"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4"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9"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07"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37"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4</w:t>
            </w:r>
          </w:p>
        </w:tc>
        <w:tc>
          <w:tcPr>
            <w:tcW w:w="22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8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449" w:type="pct"/>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309" w:type="pct"/>
            <w:shd w:val="clear" w:color="auto" w:fill="auto"/>
            <w:noWrap/>
            <w:vAlign w:val="center"/>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9.3</w:t>
            </w:r>
          </w:p>
        </w:tc>
        <w:tc>
          <w:tcPr>
            <w:tcW w:w="708" w:type="pct"/>
            <w:shd w:val="clear" w:color="auto" w:fill="auto"/>
            <w:vAlign w:val="center"/>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Историко-культурная деятельность</w:t>
            </w:r>
          </w:p>
        </w:tc>
        <w:tc>
          <w:tcPr>
            <w:tcW w:w="521" w:type="pct"/>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63" w:type="pct"/>
            <w:gridSpan w:val="12"/>
            <w:shd w:val="clear" w:color="auto" w:fill="auto"/>
            <w:vAlign w:val="center"/>
          </w:tcPr>
          <w:p w:rsidR="00780149" w:rsidRPr="007B0748" w:rsidRDefault="00780149" w:rsidP="00D75ED1">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D75ED1" w:rsidRPr="007B0748" w:rsidRDefault="00D75ED1" w:rsidP="00D75ED1">
      <w:pPr>
        <w:pStyle w:val="af0"/>
        <w:jc w:val="both"/>
        <w:rPr>
          <w:rFonts w:ascii="Times New Roman" w:hAnsi="Times New Roman" w:cs="Times New Roman"/>
          <w:b/>
        </w:rPr>
      </w:pPr>
      <w:r w:rsidRPr="007B0748">
        <w:rPr>
          <w:rFonts w:ascii="Times New Roman" w:hAnsi="Times New Roman" w:cs="Times New Roman"/>
          <w:b/>
        </w:rPr>
        <w:t>Примечания:</w:t>
      </w:r>
    </w:p>
    <w:p w:rsidR="00D75ED1" w:rsidRPr="007B0748" w:rsidRDefault="00D75ED1" w:rsidP="00D75ED1">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D75ED1" w:rsidRPr="007B0748" w:rsidRDefault="00D75ED1" w:rsidP="00D75ED1">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показатель приведен для земельных участков в сложившейся застройке, в скобках – в районе новой застройки</w:t>
      </w:r>
    </w:p>
    <w:p w:rsidR="00D75ED1" w:rsidRPr="007B0748" w:rsidRDefault="00D75ED1" w:rsidP="00D75ED1">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D75ED1" w:rsidRPr="007B0748" w:rsidRDefault="00D75ED1" w:rsidP="00D75ED1">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F6571A" w:rsidRPr="007B0748" w:rsidRDefault="00F6571A" w:rsidP="00F6571A">
      <w:pPr>
        <w:pStyle w:val="1f7"/>
        <w:rPr>
          <w:rFonts w:ascii="Times New Roman" w:hAnsi="Times New Roman"/>
        </w:rPr>
      </w:pPr>
    </w:p>
    <w:p w:rsidR="00F6571A" w:rsidRPr="007B0748" w:rsidRDefault="00F6571A" w:rsidP="009B3D7E">
      <w:pPr>
        <w:pStyle w:val="3"/>
        <w:ind w:firstLine="709"/>
        <w:rPr>
          <w:rFonts w:cs="Times New Roman"/>
        </w:rPr>
      </w:pPr>
      <w:bookmarkStart w:id="87" w:name="_Toc47604216"/>
      <w:r w:rsidRPr="007B0748">
        <w:rPr>
          <w:rFonts w:cs="Times New Roman"/>
        </w:rPr>
        <w:t xml:space="preserve">Статья </w:t>
      </w:r>
      <w:r w:rsidR="008C649A" w:rsidRPr="007B0748">
        <w:rPr>
          <w:rFonts w:cs="Times New Roman"/>
        </w:rPr>
        <w:t>7</w:t>
      </w:r>
      <w:r w:rsidRPr="007B0748">
        <w:rPr>
          <w:rFonts w:cs="Times New Roman"/>
        </w:rPr>
        <w:t>-2. Зона размещения объектов рекреационного и туристического назначения (Р-2)</w:t>
      </w:r>
      <w:bookmarkEnd w:id="87"/>
    </w:p>
    <w:p w:rsidR="00D75ED1" w:rsidRPr="007B0748" w:rsidRDefault="00D75ED1" w:rsidP="00D75ED1">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141FEB" w:rsidRPr="007B0748" w:rsidRDefault="00141FEB" w:rsidP="00141FEB">
      <w:pPr>
        <w:ind w:firstLine="709"/>
        <w:jc w:val="right"/>
      </w:pPr>
      <w:r w:rsidRPr="007B0748">
        <w:t>Таблица 18</w:t>
      </w:r>
    </w:p>
    <w:tbl>
      <w:tblPr>
        <w:tblW w:w="530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04"/>
        <w:gridCol w:w="2118"/>
        <w:gridCol w:w="1478"/>
        <w:gridCol w:w="675"/>
        <w:gridCol w:w="819"/>
        <w:gridCol w:w="1020"/>
        <w:gridCol w:w="1133"/>
        <w:gridCol w:w="1133"/>
        <w:gridCol w:w="675"/>
        <w:gridCol w:w="897"/>
        <w:gridCol w:w="897"/>
        <w:gridCol w:w="697"/>
        <w:gridCol w:w="668"/>
        <w:gridCol w:w="828"/>
        <w:gridCol w:w="1748"/>
      </w:tblGrid>
      <w:tr w:rsidR="00A97177" w:rsidRPr="007B0748" w:rsidTr="00780149">
        <w:trPr>
          <w:trHeight w:val="20"/>
          <w:tblHeader/>
          <w:jc w:val="center"/>
        </w:trPr>
        <w:tc>
          <w:tcPr>
            <w:tcW w:w="288"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61"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A97177" w:rsidRPr="007B0748" w:rsidRDefault="00A97177" w:rsidP="00A97177">
            <w:pPr>
              <w:pStyle w:val="af0"/>
              <w:jc w:val="center"/>
              <w:rPr>
                <w:rFonts w:ascii="Times New Roman" w:hAnsi="Times New Roman" w:cs="Times New Roman"/>
                <w:b/>
                <w:sz w:val="18"/>
                <w:szCs w:val="18"/>
              </w:rPr>
            </w:pPr>
          </w:p>
        </w:tc>
        <w:tc>
          <w:tcPr>
            <w:tcW w:w="286"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22"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13"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64"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557"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A97177" w:rsidRPr="007B0748" w:rsidTr="00780149">
        <w:trPr>
          <w:trHeight w:val="20"/>
          <w:tblHeader/>
          <w:jc w:val="center"/>
        </w:trPr>
        <w:tc>
          <w:tcPr>
            <w:tcW w:w="288"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61"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286"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22"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13"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64"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557"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A97177" w:rsidRPr="007B0748" w:rsidTr="005D1D69">
        <w:trPr>
          <w:trHeight w:val="20"/>
          <w:jc w:val="center"/>
        </w:trPr>
        <w:tc>
          <w:tcPr>
            <w:tcW w:w="5000" w:type="pct"/>
            <w:gridSpan w:val="15"/>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lastRenderedPageBreak/>
              <w:t>Основные виды разрешенного использования</w:t>
            </w:r>
          </w:p>
        </w:tc>
      </w:tr>
      <w:tr w:rsidR="00A97177" w:rsidRPr="007B0748" w:rsidTr="00780149">
        <w:trPr>
          <w:trHeight w:val="20"/>
          <w:jc w:val="center"/>
        </w:trPr>
        <w:tc>
          <w:tcPr>
            <w:tcW w:w="28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6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28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6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177" w:rsidRPr="007B0748" w:rsidTr="00780149">
        <w:trPr>
          <w:trHeight w:val="20"/>
          <w:jc w:val="center"/>
        </w:trPr>
        <w:tc>
          <w:tcPr>
            <w:tcW w:w="28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5.1.2</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занятий спортом в помещениях</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8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w:t>
            </w:r>
          </w:p>
        </w:tc>
        <w:tc>
          <w:tcPr>
            <w:tcW w:w="557" w:type="pct"/>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A97177" w:rsidRPr="007B0748" w:rsidTr="00780149">
        <w:trPr>
          <w:trHeight w:val="20"/>
          <w:jc w:val="center"/>
        </w:trPr>
        <w:tc>
          <w:tcPr>
            <w:tcW w:w="28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5.1.3</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Площадки для занятий спортом</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8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6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177" w:rsidRPr="007B0748" w:rsidTr="00780149">
        <w:trPr>
          <w:trHeight w:val="20"/>
          <w:jc w:val="center"/>
        </w:trPr>
        <w:tc>
          <w:tcPr>
            <w:tcW w:w="28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5.1.4</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Оборудованные площадки для занятий спортом</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8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w:t>
            </w:r>
          </w:p>
        </w:tc>
        <w:tc>
          <w:tcPr>
            <w:tcW w:w="26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A97177" w:rsidRPr="007B0748" w:rsidTr="00780149">
        <w:trPr>
          <w:trHeight w:val="20"/>
          <w:jc w:val="center"/>
        </w:trPr>
        <w:tc>
          <w:tcPr>
            <w:tcW w:w="288"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5.2</w:t>
            </w:r>
          </w:p>
        </w:tc>
        <w:tc>
          <w:tcPr>
            <w:tcW w:w="67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Природно-познавательный туризм</w:t>
            </w:r>
          </w:p>
        </w:tc>
        <w:tc>
          <w:tcPr>
            <w:tcW w:w="47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40</w:t>
            </w:r>
          </w:p>
        </w:tc>
        <w:tc>
          <w:tcPr>
            <w:tcW w:w="28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6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w:t>
            </w:r>
          </w:p>
        </w:tc>
        <w:tc>
          <w:tcPr>
            <w:tcW w:w="557" w:type="pct"/>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80149" w:rsidRPr="007B0748" w:rsidTr="00780149">
        <w:trPr>
          <w:trHeight w:val="20"/>
          <w:jc w:val="center"/>
        </w:trPr>
        <w:tc>
          <w:tcPr>
            <w:tcW w:w="288"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5.2.1</w:t>
            </w:r>
          </w:p>
        </w:tc>
        <w:tc>
          <w:tcPr>
            <w:tcW w:w="67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Туристическое обслуживание</w:t>
            </w:r>
          </w:p>
        </w:tc>
        <w:tc>
          <w:tcPr>
            <w:tcW w:w="47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40</w:t>
            </w:r>
          </w:p>
        </w:tc>
        <w:tc>
          <w:tcPr>
            <w:tcW w:w="286"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6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557" w:type="pct"/>
          </w:tcPr>
          <w:p w:rsidR="00780149" w:rsidRPr="007B0748" w:rsidRDefault="00780149" w:rsidP="00D84682">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80149" w:rsidRPr="007B0748" w:rsidTr="00780149">
        <w:trPr>
          <w:trHeight w:val="20"/>
          <w:jc w:val="center"/>
        </w:trPr>
        <w:tc>
          <w:tcPr>
            <w:tcW w:w="288" w:type="pct"/>
            <w:shd w:val="clear" w:color="auto" w:fill="auto"/>
            <w:noWrap/>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5.3</w:t>
            </w:r>
          </w:p>
        </w:tc>
        <w:tc>
          <w:tcPr>
            <w:tcW w:w="67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Охота и рыбалка</w:t>
            </w:r>
          </w:p>
        </w:tc>
        <w:tc>
          <w:tcPr>
            <w:tcW w:w="47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40</w:t>
            </w:r>
          </w:p>
        </w:tc>
        <w:tc>
          <w:tcPr>
            <w:tcW w:w="286"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2"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64"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557" w:type="pct"/>
          </w:tcPr>
          <w:p w:rsidR="00780149" w:rsidRPr="007B0748" w:rsidRDefault="00780149"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Допускается возведение объектов, не являющихся ОКС</w:t>
            </w:r>
          </w:p>
        </w:tc>
      </w:tr>
      <w:tr w:rsidR="00780149" w:rsidRPr="007B0748" w:rsidTr="00780149">
        <w:trPr>
          <w:trHeight w:val="20"/>
          <w:jc w:val="center"/>
        </w:trPr>
        <w:tc>
          <w:tcPr>
            <w:tcW w:w="288" w:type="pct"/>
            <w:shd w:val="clear" w:color="auto" w:fill="auto"/>
            <w:noWrap/>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lastRenderedPageBreak/>
              <w:t>5.4</w:t>
            </w:r>
          </w:p>
        </w:tc>
        <w:tc>
          <w:tcPr>
            <w:tcW w:w="67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Причалы для маломерных судов</w:t>
            </w:r>
          </w:p>
        </w:tc>
        <w:tc>
          <w:tcPr>
            <w:tcW w:w="47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288" w:type="pct"/>
            <w:shd w:val="clear" w:color="auto" w:fill="auto"/>
            <w:noWrap/>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9.2.1</w:t>
            </w:r>
          </w:p>
        </w:tc>
        <w:tc>
          <w:tcPr>
            <w:tcW w:w="67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Санаторная деятельность</w:t>
            </w:r>
          </w:p>
        </w:tc>
        <w:tc>
          <w:tcPr>
            <w:tcW w:w="47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40</w:t>
            </w:r>
          </w:p>
        </w:tc>
        <w:tc>
          <w:tcPr>
            <w:tcW w:w="286"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222"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15</w:t>
            </w:r>
          </w:p>
        </w:tc>
        <w:tc>
          <w:tcPr>
            <w:tcW w:w="264"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1000</w:t>
            </w:r>
          </w:p>
        </w:tc>
        <w:tc>
          <w:tcPr>
            <w:tcW w:w="557" w:type="pct"/>
          </w:tcPr>
          <w:p w:rsidR="00780149" w:rsidRPr="007B0748" w:rsidRDefault="00780149"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80149" w:rsidRPr="007B0748" w:rsidTr="00780149">
        <w:trPr>
          <w:trHeight w:val="20"/>
          <w:jc w:val="center"/>
        </w:trPr>
        <w:tc>
          <w:tcPr>
            <w:tcW w:w="288" w:type="pct"/>
            <w:shd w:val="clear" w:color="auto" w:fill="auto"/>
            <w:noWrap/>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67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7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566" w:type="pct"/>
            <w:gridSpan w:val="12"/>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80149" w:rsidRPr="007B0748" w:rsidTr="005D1D69">
        <w:trPr>
          <w:trHeight w:val="20"/>
          <w:jc w:val="center"/>
        </w:trPr>
        <w:tc>
          <w:tcPr>
            <w:tcW w:w="5000" w:type="pct"/>
            <w:gridSpan w:val="15"/>
          </w:tcPr>
          <w:p w:rsidR="00780149" w:rsidRPr="007B0748" w:rsidRDefault="00780149"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780149" w:rsidRPr="007B0748" w:rsidTr="005D1D69">
        <w:trPr>
          <w:trHeight w:val="20"/>
          <w:jc w:val="center"/>
        </w:trPr>
        <w:tc>
          <w:tcPr>
            <w:tcW w:w="5000" w:type="pct"/>
            <w:gridSpan w:val="15"/>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780149" w:rsidRPr="007B0748" w:rsidTr="005D1D69">
        <w:trPr>
          <w:trHeight w:val="20"/>
          <w:jc w:val="center"/>
        </w:trPr>
        <w:tc>
          <w:tcPr>
            <w:tcW w:w="5000" w:type="pct"/>
            <w:gridSpan w:val="15"/>
          </w:tcPr>
          <w:p w:rsidR="00780149" w:rsidRPr="007B0748" w:rsidRDefault="00780149"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780149" w:rsidRPr="007B0748" w:rsidTr="00780149">
        <w:trPr>
          <w:trHeight w:val="20"/>
          <w:jc w:val="center"/>
        </w:trPr>
        <w:tc>
          <w:tcPr>
            <w:tcW w:w="288" w:type="pct"/>
            <w:shd w:val="clear" w:color="auto" w:fill="auto"/>
            <w:noWrap/>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4.6</w:t>
            </w:r>
          </w:p>
        </w:tc>
        <w:tc>
          <w:tcPr>
            <w:tcW w:w="67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Общественное питание</w:t>
            </w:r>
          </w:p>
        </w:tc>
        <w:tc>
          <w:tcPr>
            <w:tcW w:w="47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0,12</w:t>
            </w:r>
          </w:p>
        </w:tc>
        <w:tc>
          <w:tcPr>
            <w:tcW w:w="32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361"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w:t>
            </w:r>
            <w:r w:rsidRPr="007B0748">
              <w:rPr>
                <w:rFonts w:ascii="Times New Roman" w:hAnsi="Times New Roman" w:cs="Times New Roman"/>
                <w:sz w:val="18"/>
                <w:szCs w:val="18"/>
                <w:vertAlign w:val="superscript"/>
              </w:rPr>
              <w:t>2)</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70</w:t>
            </w:r>
          </w:p>
        </w:tc>
        <w:tc>
          <w:tcPr>
            <w:tcW w:w="286"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6"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22"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3"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264" w:type="pct"/>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150</w:t>
            </w:r>
          </w:p>
        </w:tc>
        <w:tc>
          <w:tcPr>
            <w:tcW w:w="557" w:type="pct"/>
          </w:tcPr>
          <w:p w:rsidR="00780149" w:rsidRPr="007B0748" w:rsidRDefault="00780149"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80149" w:rsidRPr="007B0748" w:rsidTr="00D84682">
        <w:trPr>
          <w:trHeight w:val="20"/>
          <w:jc w:val="center"/>
        </w:trPr>
        <w:tc>
          <w:tcPr>
            <w:tcW w:w="288"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67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47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2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6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780149" w:rsidRPr="007B0748" w:rsidRDefault="00780149" w:rsidP="00D84682">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границ застройки до лесных насаждений в лесничествах и городских лесах должно составлять не менее 50 м</w:t>
            </w:r>
          </w:p>
        </w:tc>
      </w:tr>
      <w:tr w:rsidR="00780149" w:rsidRPr="007B0748" w:rsidTr="00D84682">
        <w:trPr>
          <w:trHeight w:val="20"/>
          <w:jc w:val="center"/>
        </w:trPr>
        <w:tc>
          <w:tcPr>
            <w:tcW w:w="288"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7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7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1"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2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3"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6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5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D84682">
        <w:trPr>
          <w:trHeight w:val="20"/>
          <w:jc w:val="center"/>
        </w:trPr>
        <w:tc>
          <w:tcPr>
            <w:tcW w:w="288"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7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47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32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6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61"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286"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8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2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13"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6</w:t>
            </w:r>
          </w:p>
        </w:tc>
        <w:tc>
          <w:tcPr>
            <w:tcW w:w="26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557" w:type="pct"/>
          </w:tcPr>
          <w:p w:rsidR="00780149" w:rsidRPr="007B0748" w:rsidRDefault="00780149" w:rsidP="00D84682">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 xml:space="preserve">Противопожарное расстояние от границ застройки </w:t>
            </w:r>
            <w:r w:rsidRPr="007B0748">
              <w:rPr>
                <w:rFonts w:ascii="Times New Roman" w:hAnsi="Times New Roman" w:cs="Times New Roman"/>
                <w:spacing w:val="1"/>
                <w:sz w:val="18"/>
                <w:szCs w:val="18"/>
                <w:shd w:val="clear" w:color="auto" w:fill="FFFFFF"/>
              </w:rPr>
              <w:lastRenderedPageBreak/>
              <w:t>до лесных насаждений в лесничествах и городских лесах должно составлять не менее 50 м</w:t>
            </w:r>
          </w:p>
        </w:tc>
      </w:tr>
    </w:tbl>
    <w:p w:rsidR="00141FEB" w:rsidRPr="007B0748" w:rsidRDefault="00141FEB" w:rsidP="00141FEB">
      <w:pPr>
        <w:pStyle w:val="af0"/>
        <w:jc w:val="both"/>
        <w:rPr>
          <w:rFonts w:ascii="Times New Roman" w:hAnsi="Times New Roman" w:cs="Times New Roman"/>
          <w:b/>
        </w:rPr>
      </w:pPr>
      <w:r w:rsidRPr="007B0748">
        <w:rPr>
          <w:rFonts w:ascii="Times New Roman" w:hAnsi="Times New Roman" w:cs="Times New Roman"/>
          <w:b/>
        </w:rPr>
        <w:t>Примечания:</w:t>
      </w:r>
    </w:p>
    <w:p w:rsidR="00141FEB" w:rsidRPr="007B0748" w:rsidRDefault="00141FEB" w:rsidP="00141FEB">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141FEB" w:rsidRPr="007B0748" w:rsidRDefault="00141FEB" w:rsidP="00141FEB">
      <w:pPr>
        <w:pStyle w:val="af0"/>
        <w:jc w:val="both"/>
        <w:rPr>
          <w:rFonts w:ascii="Times New Roman" w:hAnsi="Times New Roman" w:cs="Times New Roman"/>
        </w:rPr>
      </w:pPr>
      <w:r w:rsidRPr="007B0748">
        <w:rPr>
          <w:rFonts w:ascii="Times New Roman" w:hAnsi="Times New Roman" w:cs="Times New Roman"/>
          <w:vertAlign w:val="superscript"/>
        </w:rPr>
        <w:t>2</w:t>
      </w:r>
      <w:r w:rsidRPr="007B0748">
        <w:rPr>
          <w:rFonts w:ascii="Times New Roman" w:hAnsi="Times New Roman" w:cs="Times New Roman"/>
        </w:rPr>
        <w:t>) показатель приведен для земельных участков в сложившейся застройке, в скобках – в районе новой застройки</w:t>
      </w:r>
      <w:r w:rsidR="00780149" w:rsidRPr="007B0748">
        <w:rPr>
          <w:rFonts w:ascii="Times New Roman" w:hAnsi="Times New Roman" w:cs="Times New Roman"/>
        </w:rPr>
        <w:t>.</w:t>
      </w:r>
    </w:p>
    <w:p w:rsidR="00141FEB" w:rsidRPr="007B0748" w:rsidRDefault="00141FEB" w:rsidP="00141FEB">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141FEB" w:rsidRPr="007B0748" w:rsidRDefault="00141FEB" w:rsidP="00141FEB">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F6571A" w:rsidRPr="007B0748" w:rsidRDefault="00F6571A" w:rsidP="00F6571A">
      <w:pPr>
        <w:pStyle w:val="1f7"/>
        <w:rPr>
          <w:rFonts w:ascii="Times New Roman" w:hAnsi="Times New Roman"/>
        </w:rPr>
      </w:pPr>
    </w:p>
    <w:p w:rsidR="00F6571A" w:rsidRPr="007B0748" w:rsidRDefault="00141FEB" w:rsidP="005A6FFE">
      <w:pPr>
        <w:pStyle w:val="3"/>
        <w:ind w:firstLine="709"/>
        <w:rPr>
          <w:rFonts w:cs="Times New Roman"/>
        </w:rPr>
      </w:pPr>
      <w:bookmarkStart w:id="88" w:name="_Toc47604217"/>
      <w:r w:rsidRPr="007B0748">
        <w:rPr>
          <w:rFonts w:cs="Times New Roman"/>
        </w:rPr>
        <w:t xml:space="preserve">Статья </w:t>
      </w:r>
      <w:r w:rsidR="008C649A" w:rsidRPr="007B0748">
        <w:rPr>
          <w:rFonts w:cs="Times New Roman"/>
        </w:rPr>
        <w:t>7</w:t>
      </w:r>
      <w:r w:rsidRPr="007B0748">
        <w:rPr>
          <w:rFonts w:cs="Times New Roman"/>
        </w:rPr>
        <w:t>-</w:t>
      </w:r>
      <w:r w:rsidR="005A6FFE" w:rsidRPr="007B0748">
        <w:rPr>
          <w:rFonts w:cs="Times New Roman"/>
        </w:rPr>
        <w:t>3</w:t>
      </w:r>
      <w:r w:rsidRPr="007B0748">
        <w:rPr>
          <w:rFonts w:cs="Times New Roman"/>
        </w:rPr>
        <w:t xml:space="preserve"> Зона размещения городских лесов (Р-3)</w:t>
      </w:r>
      <w:bookmarkEnd w:id="88"/>
    </w:p>
    <w:p w:rsidR="00141FEB" w:rsidRPr="007B0748" w:rsidRDefault="00141FEB" w:rsidP="00141FEB">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141FEB" w:rsidRPr="007B0748" w:rsidRDefault="00141FEB" w:rsidP="00141FEB">
      <w:pPr>
        <w:ind w:firstLine="709"/>
        <w:jc w:val="right"/>
      </w:pPr>
      <w:r w:rsidRPr="007B0748">
        <w:t>Таблица 19</w:t>
      </w:r>
    </w:p>
    <w:tbl>
      <w:tblPr>
        <w:tblW w:w="489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32"/>
        <w:gridCol w:w="1508"/>
        <w:gridCol w:w="1308"/>
        <w:gridCol w:w="832"/>
        <w:gridCol w:w="832"/>
        <w:gridCol w:w="831"/>
        <w:gridCol w:w="831"/>
        <w:gridCol w:w="831"/>
        <w:gridCol w:w="831"/>
        <w:gridCol w:w="831"/>
        <w:gridCol w:w="831"/>
        <w:gridCol w:w="831"/>
        <w:gridCol w:w="831"/>
        <w:gridCol w:w="834"/>
        <w:gridCol w:w="1692"/>
      </w:tblGrid>
      <w:tr w:rsidR="00141FEB" w:rsidRPr="007B0748" w:rsidTr="00A545E8">
        <w:trPr>
          <w:trHeight w:val="20"/>
          <w:tblHeader/>
          <w:jc w:val="center"/>
        </w:trPr>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20"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51" w:type="pct"/>
            <w:shd w:val="clear" w:color="auto" w:fill="auto"/>
            <w:vAlign w:val="center"/>
          </w:tcPr>
          <w:p w:rsidR="00141FEB" w:rsidRPr="007B0748" w:rsidRDefault="00141FEB" w:rsidP="00A545E8">
            <w:pPr>
              <w:pStyle w:val="af0"/>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га</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м</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м</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141FEB" w:rsidRPr="007B0748" w:rsidRDefault="00141FEB" w:rsidP="00A545E8">
            <w:pPr>
              <w:pStyle w:val="af0"/>
              <w:rPr>
                <w:rFonts w:ascii="Times New Roman" w:hAnsi="Times New Roman" w:cs="Times New Roman"/>
                <w:b/>
                <w:sz w:val="18"/>
                <w:szCs w:val="18"/>
              </w:rPr>
            </w:pPr>
          </w:p>
        </w:tc>
        <w:tc>
          <w:tcPr>
            <w:tcW w:w="287" w:type="pct"/>
            <w:vAlign w:val="center"/>
          </w:tcPr>
          <w:p w:rsidR="00141FEB" w:rsidRPr="007B0748" w:rsidRDefault="00141FEB" w:rsidP="00A545E8">
            <w:pPr>
              <w:pStyle w:val="af0"/>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м</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м</w:t>
            </w:r>
          </w:p>
        </w:tc>
        <w:tc>
          <w:tcPr>
            <w:tcW w:w="287" w:type="pct"/>
            <w:vAlign w:val="center"/>
          </w:tcPr>
          <w:p w:rsidR="00141FEB" w:rsidRPr="007B0748" w:rsidRDefault="00141FEB" w:rsidP="00A545E8">
            <w:pPr>
              <w:pStyle w:val="af0"/>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585"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141FEB" w:rsidRPr="007B0748" w:rsidTr="00A545E8">
        <w:trPr>
          <w:trHeight w:val="20"/>
          <w:tblHeader/>
          <w:jc w:val="center"/>
        </w:trPr>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w:t>
            </w:r>
          </w:p>
        </w:tc>
        <w:tc>
          <w:tcPr>
            <w:tcW w:w="520"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2</w:t>
            </w:r>
          </w:p>
        </w:tc>
        <w:tc>
          <w:tcPr>
            <w:tcW w:w="451"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3</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4</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5</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6</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7</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8</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9</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10</w:t>
            </w:r>
          </w:p>
        </w:tc>
        <w:tc>
          <w:tcPr>
            <w:tcW w:w="287" w:type="pct"/>
            <w:shd w:val="clear" w:color="auto" w:fill="auto"/>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11</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12</w:t>
            </w:r>
          </w:p>
        </w:tc>
        <w:tc>
          <w:tcPr>
            <w:tcW w:w="287"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13</w:t>
            </w:r>
          </w:p>
        </w:tc>
        <w:tc>
          <w:tcPr>
            <w:tcW w:w="287" w:type="pct"/>
            <w:vAlign w:val="center"/>
          </w:tcPr>
          <w:p w:rsidR="00141FEB" w:rsidRPr="007B0748" w:rsidRDefault="00141FEB" w:rsidP="00A545E8">
            <w:pPr>
              <w:pStyle w:val="af0"/>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585" w:type="pct"/>
            <w:vAlign w:val="center"/>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15</w:t>
            </w:r>
          </w:p>
        </w:tc>
      </w:tr>
      <w:tr w:rsidR="00141FEB" w:rsidRPr="007B0748" w:rsidTr="00A545E8">
        <w:trPr>
          <w:trHeight w:val="20"/>
          <w:jc w:val="center"/>
        </w:trPr>
        <w:tc>
          <w:tcPr>
            <w:tcW w:w="5000" w:type="pct"/>
            <w:gridSpan w:val="15"/>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141FEB" w:rsidRPr="007B0748" w:rsidTr="00A545E8">
        <w:trPr>
          <w:trHeight w:val="20"/>
          <w:jc w:val="center"/>
        </w:trPr>
        <w:tc>
          <w:tcPr>
            <w:tcW w:w="287" w:type="pct"/>
            <w:shd w:val="clear" w:color="auto" w:fill="auto"/>
            <w:noWrap/>
            <w:vAlign w:val="center"/>
          </w:tcPr>
          <w:p w:rsidR="00141FEB" w:rsidRPr="007B0748" w:rsidRDefault="00141FEB" w:rsidP="00A545E8">
            <w:pPr>
              <w:pStyle w:val="af0"/>
              <w:rPr>
                <w:rFonts w:ascii="Times New Roman" w:hAnsi="Times New Roman" w:cs="Times New Roman"/>
                <w:sz w:val="18"/>
                <w:szCs w:val="18"/>
              </w:rPr>
            </w:pPr>
            <w:r w:rsidRPr="007B0748">
              <w:rPr>
                <w:rFonts w:ascii="Times New Roman" w:hAnsi="Times New Roman" w:cs="Times New Roman"/>
                <w:sz w:val="18"/>
                <w:szCs w:val="18"/>
              </w:rPr>
              <w:t>9.1</w:t>
            </w:r>
          </w:p>
        </w:tc>
        <w:tc>
          <w:tcPr>
            <w:tcW w:w="520" w:type="pct"/>
            <w:shd w:val="clear" w:color="auto" w:fill="auto"/>
            <w:vAlign w:val="center"/>
          </w:tcPr>
          <w:p w:rsidR="00141FEB" w:rsidRPr="007B0748" w:rsidRDefault="00141FEB" w:rsidP="00A545E8">
            <w:pPr>
              <w:pStyle w:val="af0"/>
              <w:rPr>
                <w:rFonts w:ascii="Times New Roman" w:hAnsi="Times New Roman" w:cs="Times New Roman"/>
                <w:sz w:val="18"/>
                <w:szCs w:val="18"/>
              </w:rPr>
            </w:pPr>
            <w:r w:rsidRPr="007B0748">
              <w:rPr>
                <w:rFonts w:ascii="Times New Roman" w:hAnsi="Times New Roman" w:cs="Times New Roman"/>
                <w:sz w:val="18"/>
                <w:szCs w:val="18"/>
              </w:rPr>
              <w:t>Охрана природных территорий</w:t>
            </w:r>
          </w:p>
        </w:tc>
        <w:tc>
          <w:tcPr>
            <w:tcW w:w="451" w:type="pct"/>
            <w:shd w:val="clear" w:color="auto" w:fill="auto"/>
            <w:vAlign w:val="center"/>
          </w:tcPr>
          <w:p w:rsidR="00141FEB" w:rsidRPr="007B0748" w:rsidRDefault="00141FEB" w:rsidP="00A545E8">
            <w:pPr>
              <w:pStyle w:val="af0"/>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58" w:type="pct"/>
            <w:gridSpan w:val="11"/>
          </w:tcPr>
          <w:p w:rsidR="00141FEB" w:rsidRPr="007B0748" w:rsidRDefault="00141FEB" w:rsidP="00780149">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c>
          <w:tcPr>
            <w:tcW w:w="585" w:type="pct"/>
          </w:tcPr>
          <w:p w:rsidR="00141FEB" w:rsidRPr="007B0748" w:rsidRDefault="00141FEB" w:rsidP="00A545E8">
            <w:pPr>
              <w:pStyle w:val="af0"/>
              <w:rPr>
                <w:rFonts w:ascii="Times New Roman" w:hAnsi="Times New Roman" w:cs="Times New Roman"/>
                <w:sz w:val="18"/>
                <w:szCs w:val="18"/>
              </w:rPr>
            </w:pPr>
            <w:r w:rsidRPr="007B0748">
              <w:rPr>
                <w:rFonts w:ascii="Times New Roman" w:hAnsi="Times New Roman" w:cs="Times New Roman"/>
                <w:sz w:val="18"/>
                <w:szCs w:val="18"/>
              </w:rPr>
              <w:t>Допускается размещение только гидротехнических сооружений</w:t>
            </w:r>
          </w:p>
        </w:tc>
      </w:tr>
      <w:tr w:rsidR="00141FEB" w:rsidRPr="007B0748" w:rsidTr="00A545E8">
        <w:trPr>
          <w:trHeight w:val="20"/>
          <w:jc w:val="center"/>
        </w:trPr>
        <w:tc>
          <w:tcPr>
            <w:tcW w:w="5000" w:type="pct"/>
            <w:gridSpan w:val="15"/>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141FEB" w:rsidRPr="007B0748" w:rsidTr="00A545E8">
        <w:trPr>
          <w:trHeight w:val="20"/>
          <w:jc w:val="center"/>
        </w:trPr>
        <w:tc>
          <w:tcPr>
            <w:tcW w:w="5000" w:type="pct"/>
            <w:gridSpan w:val="15"/>
          </w:tcPr>
          <w:p w:rsidR="00141FEB" w:rsidRPr="007B0748" w:rsidRDefault="00141FEB" w:rsidP="00A545E8">
            <w:pPr>
              <w:pStyle w:val="af0"/>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141FEB" w:rsidRPr="007B0748" w:rsidTr="00A545E8">
        <w:trPr>
          <w:trHeight w:val="20"/>
          <w:jc w:val="center"/>
        </w:trPr>
        <w:tc>
          <w:tcPr>
            <w:tcW w:w="5000" w:type="pct"/>
            <w:gridSpan w:val="15"/>
          </w:tcPr>
          <w:p w:rsidR="00141FEB" w:rsidRPr="007B0748" w:rsidRDefault="00141FEB" w:rsidP="00A545E8">
            <w:pPr>
              <w:pStyle w:val="af0"/>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141FEB" w:rsidRPr="007B0748" w:rsidTr="00A545E8">
        <w:trPr>
          <w:trHeight w:val="20"/>
          <w:jc w:val="center"/>
        </w:trPr>
        <w:tc>
          <w:tcPr>
            <w:tcW w:w="5000" w:type="pct"/>
            <w:gridSpan w:val="15"/>
          </w:tcPr>
          <w:p w:rsidR="00141FEB" w:rsidRPr="007B0748" w:rsidRDefault="00141FEB" w:rsidP="00A545E8">
            <w:pPr>
              <w:pStyle w:val="af0"/>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141FEB" w:rsidRPr="007B0748" w:rsidRDefault="00141FEB" w:rsidP="00141FEB">
      <w:pPr>
        <w:pStyle w:val="af0"/>
        <w:jc w:val="both"/>
        <w:rPr>
          <w:rFonts w:ascii="Times New Roman" w:hAnsi="Times New Roman" w:cs="Times New Roman"/>
          <w:b/>
        </w:rPr>
      </w:pPr>
      <w:r w:rsidRPr="007B0748">
        <w:rPr>
          <w:rFonts w:ascii="Times New Roman" w:hAnsi="Times New Roman" w:cs="Times New Roman"/>
          <w:b/>
        </w:rPr>
        <w:t>Примечания:</w:t>
      </w:r>
    </w:p>
    <w:p w:rsidR="00141FEB" w:rsidRPr="007B0748" w:rsidRDefault="00141FEB" w:rsidP="00141FEB">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141FEB" w:rsidRPr="007B0748" w:rsidRDefault="00141FEB" w:rsidP="00141FEB">
      <w:pPr>
        <w:pStyle w:val="af0"/>
        <w:jc w:val="both"/>
        <w:rPr>
          <w:rFonts w:ascii="Times New Roman" w:hAnsi="Times New Roman" w:cs="Times New Roman"/>
        </w:rPr>
      </w:pPr>
      <w:r w:rsidRPr="007B0748">
        <w:rPr>
          <w:rFonts w:ascii="Times New Roman" w:hAnsi="Times New Roman" w:cs="Times New Roman"/>
        </w:rPr>
        <w:lastRenderedPageBreak/>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141FEB" w:rsidRPr="007B0748" w:rsidRDefault="005A6FFE" w:rsidP="00141FEB">
      <w:pPr>
        <w:widowControl w:val="0"/>
        <w:ind w:firstLine="709"/>
        <w:jc w:val="both"/>
        <w:rPr>
          <w:sz w:val="28"/>
          <w:szCs w:val="28"/>
        </w:rPr>
      </w:pPr>
      <w:r w:rsidRPr="007B0748">
        <w:rPr>
          <w:sz w:val="28"/>
          <w:szCs w:val="28"/>
        </w:rPr>
        <w:t>2</w:t>
      </w:r>
      <w:r w:rsidR="00141FEB" w:rsidRPr="007B0748">
        <w:rPr>
          <w:sz w:val="28"/>
          <w:szCs w:val="28"/>
        </w:rPr>
        <w:t>. Использование земельных участков, находящихся в территориальной зоне Р-3, на которых созданы особо охраняемые природные территории, определяется в соответствии с законодательством и положениями о соответствующих особо охраняемых природных территориях.</w:t>
      </w:r>
    </w:p>
    <w:p w:rsidR="00141FEB" w:rsidRPr="007B0748" w:rsidRDefault="005A6FFE" w:rsidP="00141FEB">
      <w:pPr>
        <w:widowControl w:val="0"/>
        <w:ind w:firstLine="709"/>
        <w:jc w:val="both"/>
        <w:rPr>
          <w:sz w:val="28"/>
          <w:szCs w:val="28"/>
        </w:rPr>
      </w:pPr>
      <w:r w:rsidRPr="007B0748">
        <w:rPr>
          <w:sz w:val="28"/>
          <w:szCs w:val="28"/>
        </w:rPr>
        <w:t>3</w:t>
      </w:r>
      <w:r w:rsidR="00141FEB" w:rsidRPr="007B0748">
        <w:rPr>
          <w:sz w:val="28"/>
          <w:szCs w:val="28"/>
        </w:rPr>
        <w:t>. Правовой режим территорий, на которые распространяется действие лесного, водного законодательства, а также законодательства об особо охраняемых природных территориях, осуществляется в соответствии с требованиями указанного законодательства.</w:t>
      </w:r>
    </w:p>
    <w:p w:rsidR="00141FEB" w:rsidRPr="007B0748" w:rsidRDefault="00141FEB" w:rsidP="00F6571A">
      <w:pPr>
        <w:pStyle w:val="1f7"/>
        <w:rPr>
          <w:rFonts w:ascii="Times New Roman" w:hAnsi="Times New Roman"/>
        </w:rPr>
      </w:pPr>
    </w:p>
    <w:p w:rsidR="00F6571A" w:rsidRPr="007B0748" w:rsidRDefault="00F6571A" w:rsidP="009B3D7E">
      <w:pPr>
        <w:pStyle w:val="3"/>
        <w:ind w:firstLine="709"/>
        <w:rPr>
          <w:rFonts w:cs="Times New Roman"/>
        </w:rPr>
      </w:pPr>
      <w:bookmarkStart w:id="89" w:name="_Toc47604218"/>
      <w:r w:rsidRPr="007B0748">
        <w:rPr>
          <w:rFonts w:cs="Times New Roman"/>
        </w:rPr>
        <w:t xml:space="preserve">Статья </w:t>
      </w:r>
      <w:r w:rsidR="008C649A" w:rsidRPr="007B0748">
        <w:rPr>
          <w:rFonts w:cs="Times New Roman"/>
        </w:rPr>
        <w:t>7</w:t>
      </w:r>
      <w:r w:rsidRPr="007B0748">
        <w:rPr>
          <w:rFonts w:cs="Times New Roman"/>
        </w:rPr>
        <w:t>-4. Зона ландшафтных территорий (Р-4)</w:t>
      </w:r>
      <w:bookmarkEnd w:id="89"/>
    </w:p>
    <w:p w:rsidR="00141FEB" w:rsidRPr="007B0748" w:rsidRDefault="00141FEB" w:rsidP="00141FEB">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6B138F" w:rsidRPr="007B0748" w:rsidRDefault="006B138F" w:rsidP="006B138F">
      <w:pPr>
        <w:ind w:firstLine="709"/>
        <w:jc w:val="right"/>
      </w:pPr>
      <w:r w:rsidRPr="007B0748">
        <w:t>Таблица 20</w:t>
      </w:r>
    </w:p>
    <w:tbl>
      <w:tblPr>
        <w:tblW w:w="477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16"/>
        <w:gridCol w:w="1755"/>
        <w:gridCol w:w="1405"/>
        <w:gridCol w:w="1085"/>
        <w:gridCol w:w="661"/>
        <w:gridCol w:w="862"/>
        <w:gridCol w:w="967"/>
        <w:gridCol w:w="967"/>
        <w:gridCol w:w="661"/>
        <w:gridCol w:w="910"/>
        <w:gridCol w:w="950"/>
        <w:gridCol w:w="613"/>
        <w:gridCol w:w="661"/>
        <w:gridCol w:w="661"/>
        <w:gridCol w:w="1258"/>
      </w:tblGrid>
      <w:tr w:rsidR="006B138F" w:rsidRPr="007B0748" w:rsidTr="00A97177">
        <w:trPr>
          <w:trHeight w:val="20"/>
          <w:tblHeader/>
          <w:jc w:val="center"/>
        </w:trPr>
        <w:tc>
          <w:tcPr>
            <w:tcW w:w="253"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21"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97"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38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3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305"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42"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42"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6B138F" w:rsidRPr="007B0748" w:rsidRDefault="006B138F" w:rsidP="006B138F">
            <w:pPr>
              <w:pStyle w:val="af0"/>
              <w:jc w:val="center"/>
              <w:rPr>
                <w:rFonts w:ascii="Times New Roman" w:hAnsi="Times New Roman" w:cs="Times New Roman"/>
                <w:b/>
                <w:sz w:val="18"/>
                <w:szCs w:val="18"/>
              </w:rPr>
            </w:pPr>
          </w:p>
        </w:tc>
        <w:tc>
          <w:tcPr>
            <w:tcW w:w="322" w:type="pct"/>
            <w:vAlign w:val="center"/>
          </w:tcPr>
          <w:p w:rsidR="006B138F" w:rsidRPr="007B0748" w:rsidRDefault="006B138F" w:rsidP="006B138F">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36"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7"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4"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4" w:type="pct"/>
            <w:vAlign w:val="center"/>
          </w:tcPr>
          <w:p w:rsidR="006B138F" w:rsidRPr="007B0748" w:rsidRDefault="006B138F" w:rsidP="006B138F">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447"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6B138F" w:rsidRPr="007B0748" w:rsidTr="00A97177">
        <w:trPr>
          <w:trHeight w:val="20"/>
          <w:tblHeader/>
          <w:jc w:val="center"/>
        </w:trPr>
        <w:tc>
          <w:tcPr>
            <w:tcW w:w="253"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21"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97"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38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3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305"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42"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42"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34"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22"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36" w:type="pct"/>
            <w:shd w:val="clear" w:color="auto" w:fill="auto"/>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7"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34"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34" w:type="pct"/>
            <w:vAlign w:val="center"/>
          </w:tcPr>
          <w:p w:rsidR="006B138F" w:rsidRPr="007B0748" w:rsidRDefault="006B138F" w:rsidP="006B138F">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447" w:type="pct"/>
            <w:vAlign w:val="center"/>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6B138F" w:rsidRPr="007B0748" w:rsidTr="00A545E8">
        <w:trPr>
          <w:trHeight w:val="20"/>
          <w:jc w:val="center"/>
        </w:trPr>
        <w:tc>
          <w:tcPr>
            <w:tcW w:w="5000" w:type="pct"/>
            <w:gridSpan w:val="15"/>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6B138F" w:rsidRPr="007B0748" w:rsidTr="00A97177">
        <w:trPr>
          <w:trHeight w:val="20"/>
          <w:jc w:val="center"/>
        </w:trPr>
        <w:tc>
          <w:tcPr>
            <w:tcW w:w="253" w:type="pct"/>
            <w:shd w:val="clear" w:color="auto" w:fill="auto"/>
            <w:noWrap/>
            <w:vAlign w:val="center"/>
          </w:tcPr>
          <w:p w:rsidR="006B138F" w:rsidRPr="007B0748" w:rsidRDefault="006B138F"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12.0.2</w:t>
            </w:r>
          </w:p>
        </w:tc>
        <w:tc>
          <w:tcPr>
            <w:tcW w:w="621" w:type="pct"/>
            <w:shd w:val="clear" w:color="auto" w:fill="auto"/>
            <w:vAlign w:val="center"/>
          </w:tcPr>
          <w:p w:rsidR="006B138F" w:rsidRPr="007B0748" w:rsidRDefault="006B138F"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Благоустройство территории</w:t>
            </w:r>
          </w:p>
        </w:tc>
        <w:tc>
          <w:tcPr>
            <w:tcW w:w="497" w:type="pct"/>
            <w:shd w:val="clear" w:color="auto" w:fill="auto"/>
            <w:vAlign w:val="center"/>
          </w:tcPr>
          <w:p w:rsidR="006B138F" w:rsidRPr="007B0748" w:rsidRDefault="006B138F"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0" w:type="pct"/>
            <w:gridSpan w:val="12"/>
          </w:tcPr>
          <w:p w:rsidR="006B138F" w:rsidRPr="007B0748" w:rsidRDefault="006B138F"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6B138F" w:rsidRPr="007B0748" w:rsidTr="00A545E8">
        <w:trPr>
          <w:trHeight w:val="20"/>
          <w:jc w:val="center"/>
        </w:trPr>
        <w:tc>
          <w:tcPr>
            <w:tcW w:w="5000" w:type="pct"/>
            <w:gridSpan w:val="15"/>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6B138F" w:rsidRPr="007B0748" w:rsidTr="00A545E8">
        <w:trPr>
          <w:trHeight w:val="20"/>
          <w:jc w:val="center"/>
        </w:trPr>
        <w:tc>
          <w:tcPr>
            <w:tcW w:w="5000" w:type="pct"/>
            <w:gridSpan w:val="15"/>
          </w:tcPr>
          <w:p w:rsidR="006B138F" w:rsidRPr="007B0748" w:rsidRDefault="006B138F"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6B138F" w:rsidRPr="007B0748" w:rsidTr="00A545E8">
        <w:trPr>
          <w:trHeight w:val="20"/>
          <w:jc w:val="center"/>
        </w:trPr>
        <w:tc>
          <w:tcPr>
            <w:tcW w:w="5000" w:type="pct"/>
            <w:gridSpan w:val="15"/>
          </w:tcPr>
          <w:p w:rsidR="006B138F" w:rsidRPr="007B0748" w:rsidRDefault="006B138F" w:rsidP="006B138F">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A97177" w:rsidRPr="007B0748" w:rsidTr="00A97177">
        <w:trPr>
          <w:trHeight w:val="20"/>
          <w:jc w:val="center"/>
        </w:trPr>
        <w:tc>
          <w:tcPr>
            <w:tcW w:w="253"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21"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97"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8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4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22"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36"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34"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7"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A97177">
        <w:trPr>
          <w:trHeight w:val="20"/>
          <w:jc w:val="center"/>
        </w:trPr>
        <w:tc>
          <w:tcPr>
            <w:tcW w:w="253"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21"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97"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84"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0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4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2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3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4"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50</w:t>
            </w:r>
          </w:p>
        </w:tc>
        <w:tc>
          <w:tcPr>
            <w:tcW w:w="23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47"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A97177">
        <w:trPr>
          <w:trHeight w:val="20"/>
          <w:jc w:val="center"/>
        </w:trPr>
        <w:tc>
          <w:tcPr>
            <w:tcW w:w="253" w:type="pct"/>
            <w:shd w:val="clear" w:color="auto" w:fill="auto"/>
            <w:noWrap/>
            <w:vAlign w:val="center"/>
          </w:tcPr>
          <w:p w:rsidR="00780149" w:rsidRPr="007B0748" w:rsidRDefault="00780149"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9.3</w:t>
            </w:r>
          </w:p>
        </w:tc>
        <w:tc>
          <w:tcPr>
            <w:tcW w:w="621" w:type="pct"/>
            <w:shd w:val="clear" w:color="auto" w:fill="auto"/>
            <w:vAlign w:val="center"/>
          </w:tcPr>
          <w:p w:rsidR="00780149" w:rsidRPr="007B0748" w:rsidRDefault="00780149"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Историко-культурная деятельность</w:t>
            </w:r>
          </w:p>
        </w:tc>
        <w:tc>
          <w:tcPr>
            <w:tcW w:w="497" w:type="pct"/>
            <w:shd w:val="clear" w:color="auto" w:fill="auto"/>
          </w:tcPr>
          <w:p w:rsidR="00780149" w:rsidRPr="007B0748" w:rsidRDefault="00780149"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0" w:type="pct"/>
            <w:gridSpan w:val="12"/>
            <w:shd w:val="clear" w:color="auto" w:fill="auto"/>
            <w:vAlign w:val="center"/>
          </w:tcPr>
          <w:p w:rsidR="00780149" w:rsidRPr="007B0748" w:rsidRDefault="00780149" w:rsidP="006B138F">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bl>
    <w:p w:rsidR="006B138F" w:rsidRPr="007B0748" w:rsidRDefault="006B138F" w:rsidP="006B138F">
      <w:pPr>
        <w:pStyle w:val="af0"/>
        <w:jc w:val="both"/>
        <w:rPr>
          <w:rFonts w:ascii="Times New Roman" w:hAnsi="Times New Roman" w:cs="Times New Roman"/>
          <w:b/>
        </w:rPr>
      </w:pPr>
      <w:r w:rsidRPr="007B0748">
        <w:rPr>
          <w:rFonts w:ascii="Times New Roman" w:hAnsi="Times New Roman" w:cs="Times New Roman"/>
          <w:b/>
        </w:rPr>
        <w:t>Примечания:</w:t>
      </w:r>
    </w:p>
    <w:p w:rsidR="006B138F" w:rsidRPr="007B0748" w:rsidRDefault="006B138F" w:rsidP="006B138F">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6B138F" w:rsidRPr="007B0748" w:rsidRDefault="006B138F" w:rsidP="006B138F">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6B138F" w:rsidRPr="007B0748" w:rsidRDefault="006B138F" w:rsidP="006B138F">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F6571A" w:rsidRPr="007B0748" w:rsidRDefault="00F6571A" w:rsidP="009B3D7E">
      <w:pPr>
        <w:pStyle w:val="3"/>
        <w:ind w:firstLine="709"/>
        <w:rPr>
          <w:rFonts w:cs="Times New Roman"/>
        </w:rPr>
      </w:pPr>
      <w:bookmarkStart w:id="90" w:name="_Toc47604219"/>
      <w:r w:rsidRPr="007B0748">
        <w:rPr>
          <w:rFonts w:cs="Times New Roman"/>
        </w:rPr>
        <w:lastRenderedPageBreak/>
        <w:t xml:space="preserve">Статья </w:t>
      </w:r>
      <w:r w:rsidR="008C649A" w:rsidRPr="007B0748">
        <w:rPr>
          <w:rFonts w:cs="Times New Roman"/>
        </w:rPr>
        <w:t>8</w:t>
      </w:r>
      <w:r w:rsidRPr="007B0748">
        <w:rPr>
          <w:rFonts w:cs="Times New Roman"/>
        </w:rPr>
        <w:t>. Градостроительные регламенты, устанавливаемые в зонах сельскохозяйственного использования</w:t>
      </w:r>
      <w:bookmarkEnd w:id="90"/>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 xml:space="preserve">1. На территории Арамильского городского округа выделяется </w:t>
      </w:r>
      <w:r w:rsidR="00A545E8" w:rsidRPr="007B0748">
        <w:rPr>
          <w:rFonts w:ascii="Times New Roman" w:hAnsi="Times New Roman"/>
          <w:sz w:val="28"/>
          <w:szCs w:val="28"/>
        </w:rPr>
        <w:t>1</w:t>
      </w:r>
      <w:r w:rsidRPr="007B0748">
        <w:rPr>
          <w:rFonts w:ascii="Times New Roman" w:hAnsi="Times New Roman"/>
          <w:sz w:val="28"/>
          <w:szCs w:val="28"/>
        </w:rPr>
        <w:t xml:space="preserve"> вид зон сельскохозяйственного использования:</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 xml:space="preserve">1) СХ </w:t>
      </w:r>
      <w:r w:rsidR="00A545E8" w:rsidRPr="007B0748">
        <w:rPr>
          <w:rFonts w:ascii="Times New Roman" w:hAnsi="Times New Roman"/>
          <w:sz w:val="28"/>
          <w:szCs w:val="28"/>
        </w:rPr>
        <w:t>–</w:t>
      </w:r>
      <w:r w:rsidRPr="007B0748">
        <w:rPr>
          <w:rFonts w:ascii="Times New Roman" w:hAnsi="Times New Roman"/>
          <w:sz w:val="28"/>
          <w:szCs w:val="28"/>
        </w:rPr>
        <w:t xml:space="preserve"> </w:t>
      </w:r>
      <w:r w:rsidR="00A545E8" w:rsidRPr="007B0748">
        <w:rPr>
          <w:rFonts w:ascii="Times New Roman" w:hAnsi="Times New Roman"/>
          <w:sz w:val="28"/>
          <w:szCs w:val="28"/>
        </w:rPr>
        <w:t>зона размещения садоводческих, огороднических или дачных некоммерческих объединений граждан.</w:t>
      </w:r>
    </w:p>
    <w:p w:rsidR="00A545E8" w:rsidRPr="007B0748" w:rsidRDefault="00A545E8" w:rsidP="00F6571A">
      <w:pPr>
        <w:pStyle w:val="1f7"/>
        <w:rPr>
          <w:rFonts w:ascii="Times New Roman" w:hAnsi="Times New Roman"/>
        </w:rPr>
      </w:pPr>
    </w:p>
    <w:p w:rsidR="00F6571A" w:rsidRPr="007B0748" w:rsidRDefault="00F6571A" w:rsidP="009B3D7E">
      <w:pPr>
        <w:pStyle w:val="3"/>
        <w:ind w:firstLine="709"/>
        <w:rPr>
          <w:rFonts w:cs="Times New Roman"/>
        </w:rPr>
      </w:pPr>
      <w:bookmarkStart w:id="91" w:name="_Toc47604220"/>
      <w:r w:rsidRPr="007B0748">
        <w:rPr>
          <w:rFonts w:cs="Times New Roman"/>
        </w:rPr>
        <w:t xml:space="preserve">Статья </w:t>
      </w:r>
      <w:r w:rsidR="008C649A" w:rsidRPr="007B0748">
        <w:rPr>
          <w:rFonts w:cs="Times New Roman"/>
        </w:rPr>
        <w:t>8</w:t>
      </w:r>
      <w:r w:rsidRPr="007B0748">
        <w:rPr>
          <w:rFonts w:cs="Times New Roman"/>
        </w:rPr>
        <w:t xml:space="preserve">-1. Зона </w:t>
      </w:r>
      <w:r w:rsidR="00A545E8" w:rsidRPr="007B0748">
        <w:rPr>
          <w:rFonts w:cs="Times New Roman"/>
          <w:szCs w:val="28"/>
        </w:rPr>
        <w:t>размещения садоводческих, огороднических или дачных некоммерческих объединений граждан</w:t>
      </w:r>
      <w:r w:rsidR="00A545E8" w:rsidRPr="007B0748">
        <w:rPr>
          <w:rFonts w:cs="Times New Roman"/>
        </w:rPr>
        <w:t xml:space="preserve"> </w:t>
      </w:r>
      <w:r w:rsidRPr="007B0748">
        <w:rPr>
          <w:rFonts w:cs="Times New Roman"/>
        </w:rPr>
        <w:t>(СХ)</w:t>
      </w:r>
      <w:bookmarkEnd w:id="91"/>
    </w:p>
    <w:p w:rsidR="00A545E8" w:rsidRPr="007B0748" w:rsidRDefault="00A545E8" w:rsidP="00A545E8">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A545E8" w:rsidRPr="007B0748" w:rsidRDefault="00A545E8" w:rsidP="00A545E8">
      <w:pPr>
        <w:ind w:firstLine="709"/>
        <w:jc w:val="right"/>
      </w:pPr>
      <w:r w:rsidRPr="007B0748">
        <w:t>Таблица 21</w:t>
      </w:r>
    </w:p>
    <w:tbl>
      <w:tblPr>
        <w:tblW w:w="475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10"/>
        <w:gridCol w:w="1721"/>
        <w:gridCol w:w="1406"/>
        <w:gridCol w:w="703"/>
        <w:gridCol w:w="28"/>
        <w:gridCol w:w="742"/>
        <w:gridCol w:w="737"/>
        <w:gridCol w:w="928"/>
        <w:gridCol w:w="928"/>
        <w:gridCol w:w="661"/>
        <w:gridCol w:w="897"/>
        <w:gridCol w:w="897"/>
        <w:gridCol w:w="635"/>
        <w:gridCol w:w="661"/>
        <w:gridCol w:w="661"/>
        <w:gridCol w:w="1743"/>
      </w:tblGrid>
      <w:tr w:rsidR="00A97177" w:rsidRPr="007B0748" w:rsidTr="00780149">
        <w:trPr>
          <w:trHeight w:val="20"/>
          <w:tblHeader/>
          <w:jc w:val="center"/>
        </w:trPr>
        <w:tc>
          <w:tcPr>
            <w:tcW w:w="253"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50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3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330"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A97177" w:rsidRPr="007B0748" w:rsidRDefault="00A97177" w:rsidP="00A97177">
            <w:pPr>
              <w:pStyle w:val="af0"/>
              <w:jc w:val="center"/>
              <w:rPr>
                <w:rFonts w:ascii="Times New Roman" w:hAnsi="Times New Roman" w:cs="Times New Roman"/>
                <w:b/>
                <w:sz w:val="18"/>
                <w:szCs w:val="18"/>
              </w:rPr>
            </w:pPr>
          </w:p>
        </w:tc>
        <w:tc>
          <w:tcPr>
            <w:tcW w:w="319"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26"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5"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5"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621"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A97177" w:rsidRPr="007B0748" w:rsidTr="00780149">
        <w:trPr>
          <w:trHeight w:val="20"/>
          <w:tblHeader/>
          <w:jc w:val="center"/>
        </w:trPr>
        <w:tc>
          <w:tcPr>
            <w:tcW w:w="253"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50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330"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330"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35"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9"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26"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35"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235" w:type="pct"/>
            <w:vAlign w:val="center"/>
          </w:tcPr>
          <w:p w:rsidR="00A97177" w:rsidRPr="007B0748" w:rsidRDefault="00A97177" w:rsidP="00A97177">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621" w:type="pct"/>
            <w:vAlign w:val="center"/>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A97177" w:rsidRPr="007B0748" w:rsidTr="005D1D69">
        <w:trPr>
          <w:trHeight w:val="20"/>
          <w:jc w:val="center"/>
        </w:trPr>
        <w:tc>
          <w:tcPr>
            <w:tcW w:w="5000" w:type="pct"/>
            <w:gridSpan w:val="16"/>
          </w:tcPr>
          <w:p w:rsidR="00A97177" w:rsidRPr="007B0748" w:rsidRDefault="00A97177" w:rsidP="00A97177">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A97177" w:rsidRPr="007B0748" w:rsidTr="00780149">
        <w:trPr>
          <w:trHeight w:val="20"/>
          <w:jc w:val="center"/>
        </w:trPr>
        <w:tc>
          <w:tcPr>
            <w:tcW w:w="253"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50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9"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26"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35"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21"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A97177" w:rsidRPr="007B0748" w:rsidTr="00780149">
        <w:trPr>
          <w:trHeight w:val="20"/>
          <w:jc w:val="center"/>
        </w:trPr>
        <w:tc>
          <w:tcPr>
            <w:tcW w:w="253"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500" w:type="pct"/>
            <w:shd w:val="clear" w:color="auto" w:fill="auto"/>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635" w:type="pct"/>
            <w:gridSpan w:val="13"/>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A97177" w:rsidRPr="007B0748" w:rsidTr="00780149">
        <w:trPr>
          <w:trHeight w:val="20"/>
          <w:jc w:val="center"/>
        </w:trPr>
        <w:tc>
          <w:tcPr>
            <w:tcW w:w="253"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13.1</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Ведение огородничества</w:t>
            </w:r>
          </w:p>
        </w:tc>
        <w:tc>
          <w:tcPr>
            <w:tcW w:w="50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5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0,01</w:t>
            </w: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0,0599</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9"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6"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21" w:type="pct"/>
            <w:vAlign w:val="center"/>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Строительство объектов капитального строительства в том числе установке нестационарных объектов (за исключением теплиц, парников) запрещено</w:t>
            </w:r>
          </w:p>
        </w:tc>
      </w:tr>
      <w:tr w:rsidR="00A97177" w:rsidRPr="007B0748" w:rsidTr="00780149">
        <w:trPr>
          <w:trHeight w:val="20"/>
          <w:jc w:val="center"/>
        </w:trPr>
        <w:tc>
          <w:tcPr>
            <w:tcW w:w="253" w:type="pct"/>
            <w:vMerge w:val="restar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13.2</w:t>
            </w:r>
          </w:p>
        </w:tc>
        <w:tc>
          <w:tcPr>
            <w:tcW w:w="612"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Ведение садоводства</w:t>
            </w:r>
          </w:p>
        </w:tc>
        <w:tc>
          <w:tcPr>
            <w:tcW w:w="500"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50"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 xml:space="preserve">0.06 (0.03) </w:t>
            </w:r>
            <w:r w:rsidRPr="007B0748">
              <w:rPr>
                <w:rFonts w:ascii="Times New Roman" w:hAnsi="Times New Roman" w:cs="Times New Roman"/>
                <w:sz w:val="18"/>
                <w:szCs w:val="18"/>
                <w:vertAlign w:val="superscript"/>
                <w:lang w:val="en-US"/>
              </w:rPr>
              <w:t>2)</w:t>
            </w: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0,1 – город</w:t>
            </w:r>
          </w:p>
        </w:tc>
        <w:tc>
          <w:tcPr>
            <w:tcW w:w="262"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10</w:t>
            </w:r>
          </w:p>
        </w:tc>
        <w:tc>
          <w:tcPr>
            <w:tcW w:w="330"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3/5/1/4</w:t>
            </w:r>
            <w:r w:rsidRPr="007B0748">
              <w:rPr>
                <w:rFonts w:ascii="Times New Roman" w:hAnsi="Times New Roman" w:cs="Times New Roman"/>
                <w:sz w:val="18"/>
                <w:szCs w:val="18"/>
                <w:vertAlign w:val="superscript"/>
                <w:lang w:val="en-US"/>
              </w:rPr>
              <w:t>3</w:t>
            </w:r>
            <w:r w:rsidRPr="007B0748">
              <w:rPr>
                <w:rFonts w:ascii="Times New Roman" w:hAnsi="Times New Roman" w:cs="Times New Roman"/>
                <w:sz w:val="18"/>
                <w:szCs w:val="18"/>
                <w:vertAlign w:val="superscript"/>
              </w:rPr>
              <w:t>)</w:t>
            </w:r>
          </w:p>
        </w:tc>
        <w:tc>
          <w:tcPr>
            <w:tcW w:w="330"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5/8/5/5</w:t>
            </w:r>
            <w:r w:rsidRPr="007B0748">
              <w:rPr>
                <w:rFonts w:ascii="Times New Roman" w:hAnsi="Times New Roman" w:cs="Times New Roman"/>
                <w:sz w:val="18"/>
                <w:szCs w:val="18"/>
                <w:vertAlign w:val="superscript"/>
                <w:lang w:val="en-US"/>
              </w:rPr>
              <w:t>3</w:t>
            </w:r>
            <w:r w:rsidRPr="007B0748">
              <w:rPr>
                <w:rFonts w:ascii="Times New Roman" w:hAnsi="Times New Roman" w:cs="Times New Roman"/>
                <w:sz w:val="18"/>
                <w:szCs w:val="18"/>
                <w:vertAlign w:val="superscript"/>
              </w:rPr>
              <w:t>)</w:t>
            </w:r>
          </w:p>
        </w:tc>
        <w:tc>
          <w:tcPr>
            <w:tcW w:w="235"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20 / 30 / *</w:t>
            </w:r>
            <w:r w:rsidRPr="007B0748">
              <w:rPr>
                <w:rFonts w:ascii="Times New Roman" w:hAnsi="Times New Roman" w:cs="Times New Roman"/>
                <w:sz w:val="18"/>
                <w:szCs w:val="18"/>
                <w:vertAlign w:val="superscript"/>
              </w:rPr>
              <w:t>5)</w:t>
            </w:r>
          </w:p>
        </w:tc>
        <w:tc>
          <w:tcPr>
            <w:tcW w:w="319"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 xml:space="preserve">3/1 </w:t>
            </w:r>
            <w:r w:rsidRPr="007B0748">
              <w:rPr>
                <w:rFonts w:ascii="Times New Roman" w:hAnsi="Times New Roman" w:cs="Times New Roman"/>
                <w:sz w:val="18"/>
                <w:szCs w:val="18"/>
                <w:vertAlign w:val="superscript"/>
                <w:lang w:val="en-US"/>
              </w:rPr>
              <w:t>4</w:t>
            </w:r>
            <w:r w:rsidRPr="007B0748">
              <w:rPr>
                <w:rFonts w:ascii="Times New Roman" w:hAnsi="Times New Roman" w:cs="Times New Roman"/>
                <w:sz w:val="18"/>
                <w:szCs w:val="18"/>
                <w:vertAlign w:val="superscript"/>
              </w:rPr>
              <w:t>)</w:t>
            </w:r>
          </w:p>
        </w:tc>
        <w:tc>
          <w:tcPr>
            <w:tcW w:w="226"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 xml:space="preserve">4/1,8 </w:t>
            </w:r>
            <w:r w:rsidRPr="007B0748">
              <w:rPr>
                <w:rFonts w:ascii="Times New Roman" w:hAnsi="Times New Roman" w:cs="Times New Roman"/>
                <w:sz w:val="18"/>
                <w:szCs w:val="18"/>
                <w:vertAlign w:val="superscript"/>
                <w:lang w:val="en-US"/>
              </w:rPr>
              <w:t>4</w:t>
            </w:r>
            <w:r w:rsidRPr="007B0748">
              <w:rPr>
                <w:rFonts w:ascii="Times New Roman" w:hAnsi="Times New Roman" w:cs="Times New Roman"/>
                <w:sz w:val="18"/>
                <w:szCs w:val="18"/>
                <w:vertAlign w:val="superscript"/>
              </w:rPr>
              <w:t>)</w:t>
            </w:r>
          </w:p>
        </w:tc>
        <w:tc>
          <w:tcPr>
            <w:tcW w:w="235"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rPr>
              <w:t xml:space="preserve">12/4 </w:t>
            </w:r>
            <w:r w:rsidRPr="007B0748">
              <w:rPr>
                <w:rFonts w:ascii="Times New Roman" w:hAnsi="Times New Roman" w:cs="Times New Roman"/>
                <w:sz w:val="18"/>
                <w:szCs w:val="18"/>
                <w:vertAlign w:val="superscript"/>
                <w:lang w:val="en-US"/>
              </w:rPr>
              <w:t>4</w:t>
            </w:r>
            <w:r w:rsidRPr="007B0748">
              <w:rPr>
                <w:rFonts w:ascii="Times New Roman" w:hAnsi="Times New Roman" w:cs="Times New Roman"/>
                <w:sz w:val="18"/>
                <w:szCs w:val="18"/>
                <w:vertAlign w:val="superscript"/>
              </w:rPr>
              <w:t>)</w:t>
            </w:r>
          </w:p>
        </w:tc>
        <w:tc>
          <w:tcPr>
            <w:tcW w:w="235" w:type="pct"/>
            <w:vMerge w:val="restar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21" w:type="pct"/>
            <w:vMerge w:val="restart"/>
            <w:shd w:val="clear" w:color="auto" w:fill="auto"/>
            <w:vAlign w:val="center"/>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1) Максимальная высота забора:</w:t>
            </w:r>
          </w:p>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 между соседними земельными участками – 1,5 м - </w:t>
            </w:r>
            <w:r w:rsidRPr="007B0748">
              <w:rPr>
                <w:rFonts w:ascii="Times New Roman" w:hAnsi="Times New Roman" w:cs="Times New Roman"/>
                <w:sz w:val="18"/>
                <w:szCs w:val="18"/>
              </w:rPr>
              <w:lastRenderedPageBreak/>
              <w:t>сетчатый;</w:t>
            </w:r>
          </w:p>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 внешнего - 2 м сплошной или сетчатый.</w:t>
            </w:r>
          </w:p>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2) Расстояние от жилого дома до построек для содержания мелкого скота и птицы – не менее 12 метров</w:t>
            </w:r>
          </w:p>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z w:val="18"/>
                <w:szCs w:val="18"/>
              </w:rPr>
              <w:t xml:space="preserve">3) </w:t>
            </w:r>
            <w:r w:rsidRPr="007B0748">
              <w:rPr>
                <w:rFonts w:ascii="Times New Roman" w:hAnsi="Times New Roman" w:cs="Times New Roman"/>
                <w:spacing w:val="1"/>
                <w:sz w:val="18"/>
                <w:szCs w:val="18"/>
                <w:shd w:val="clear" w:color="auto" w:fill="FFFFFF"/>
              </w:rPr>
              <w:t>Противопожарное расстояние от домов и хозяйственных построек до лесных насаждений в лесничествах и городских лесах должно составлять не менее 30 м</w:t>
            </w:r>
          </w:p>
        </w:tc>
      </w:tr>
      <w:tr w:rsidR="00A97177" w:rsidRPr="007B0748" w:rsidTr="00780149">
        <w:trPr>
          <w:trHeight w:val="20"/>
          <w:jc w:val="center"/>
        </w:trPr>
        <w:tc>
          <w:tcPr>
            <w:tcW w:w="253" w:type="pct"/>
            <w:vMerge/>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p>
        </w:tc>
        <w:tc>
          <w:tcPr>
            <w:tcW w:w="612"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500"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50"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74"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0,12 – СНП</w:t>
            </w:r>
          </w:p>
        </w:tc>
        <w:tc>
          <w:tcPr>
            <w:tcW w:w="262"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330"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330"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235"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p>
        </w:tc>
        <w:tc>
          <w:tcPr>
            <w:tcW w:w="319" w:type="pct"/>
            <w:vMerge/>
            <w:shd w:val="clear" w:color="auto" w:fill="auto"/>
          </w:tcPr>
          <w:p w:rsidR="00A97177" w:rsidRPr="007B0748" w:rsidRDefault="00A97177" w:rsidP="00A97177">
            <w:pPr>
              <w:pStyle w:val="af0"/>
              <w:jc w:val="center"/>
              <w:rPr>
                <w:rFonts w:ascii="Times New Roman" w:hAnsi="Times New Roman" w:cs="Times New Roman"/>
                <w:sz w:val="18"/>
                <w:szCs w:val="18"/>
                <w:lang w:val="en-US"/>
              </w:rPr>
            </w:pPr>
          </w:p>
        </w:tc>
        <w:tc>
          <w:tcPr>
            <w:tcW w:w="319"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p>
        </w:tc>
        <w:tc>
          <w:tcPr>
            <w:tcW w:w="226"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p>
        </w:tc>
        <w:tc>
          <w:tcPr>
            <w:tcW w:w="235"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p>
        </w:tc>
        <w:tc>
          <w:tcPr>
            <w:tcW w:w="235" w:type="pct"/>
            <w:vMerge/>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p>
        </w:tc>
        <w:tc>
          <w:tcPr>
            <w:tcW w:w="621" w:type="pct"/>
            <w:vMerge/>
            <w:shd w:val="clear" w:color="auto" w:fill="auto"/>
          </w:tcPr>
          <w:p w:rsidR="00A97177" w:rsidRPr="007B0748" w:rsidRDefault="00A97177" w:rsidP="00A97177">
            <w:pPr>
              <w:pStyle w:val="af0"/>
              <w:jc w:val="center"/>
              <w:rPr>
                <w:rFonts w:ascii="Times New Roman" w:hAnsi="Times New Roman" w:cs="Times New Roman"/>
                <w:sz w:val="18"/>
                <w:szCs w:val="18"/>
                <w:lang w:val="en-US"/>
              </w:rPr>
            </w:pPr>
          </w:p>
        </w:tc>
      </w:tr>
      <w:tr w:rsidR="00A97177" w:rsidRPr="007B0748" w:rsidTr="005D1D69">
        <w:trPr>
          <w:trHeight w:val="20"/>
          <w:jc w:val="center"/>
        </w:trPr>
        <w:tc>
          <w:tcPr>
            <w:tcW w:w="5000" w:type="pct"/>
            <w:gridSpan w:val="16"/>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b/>
                <w:sz w:val="18"/>
                <w:szCs w:val="18"/>
              </w:rPr>
              <w:t>Вспомогательные виды разрешенного использования</w:t>
            </w:r>
          </w:p>
        </w:tc>
      </w:tr>
      <w:tr w:rsidR="00A97177" w:rsidRPr="007B0748" w:rsidTr="00780149">
        <w:trPr>
          <w:trHeight w:val="20"/>
          <w:jc w:val="center"/>
        </w:trPr>
        <w:tc>
          <w:tcPr>
            <w:tcW w:w="4379" w:type="pct"/>
            <w:gridSpan w:val="15"/>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c>
          <w:tcPr>
            <w:tcW w:w="621" w:type="pct"/>
          </w:tcPr>
          <w:p w:rsidR="00A97177" w:rsidRPr="007B0748" w:rsidRDefault="00A97177" w:rsidP="00A97177">
            <w:pPr>
              <w:pStyle w:val="af0"/>
              <w:jc w:val="center"/>
              <w:rPr>
                <w:rFonts w:ascii="Times New Roman" w:hAnsi="Times New Roman" w:cs="Times New Roman"/>
                <w:sz w:val="18"/>
                <w:szCs w:val="18"/>
              </w:rPr>
            </w:pPr>
          </w:p>
        </w:tc>
      </w:tr>
      <w:tr w:rsidR="00A97177" w:rsidRPr="007B0748" w:rsidTr="005D1D69">
        <w:trPr>
          <w:trHeight w:val="20"/>
          <w:jc w:val="center"/>
        </w:trPr>
        <w:tc>
          <w:tcPr>
            <w:tcW w:w="5000" w:type="pct"/>
            <w:gridSpan w:val="16"/>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b/>
                <w:sz w:val="18"/>
                <w:szCs w:val="18"/>
              </w:rPr>
              <w:t>Условно разрешенные виды использования</w:t>
            </w:r>
          </w:p>
        </w:tc>
      </w:tr>
      <w:tr w:rsidR="00A97177" w:rsidRPr="007B0748" w:rsidTr="00780149">
        <w:trPr>
          <w:trHeight w:val="20"/>
          <w:jc w:val="center"/>
        </w:trPr>
        <w:tc>
          <w:tcPr>
            <w:tcW w:w="253" w:type="pct"/>
            <w:shd w:val="clear" w:color="auto" w:fill="auto"/>
            <w:noWrap/>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8.3</w:t>
            </w:r>
          </w:p>
        </w:tc>
        <w:tc>
          <w:tcPr>
            <w:tcW w:w="61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Обеспечение внутреннего правопорядка</w:t>
            </w:r>
          </w:p>
        </w:tc>
        <w:tc>
          <w:tcPr>
            <w:tcW w:w="50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gridSpan w:val="2"/>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0,06</w:t>
            </w:r>
          </w:p>
        </w:tc>
        <w:tc>
          <w:tcPr>
            <w:tcW w:w="264"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262"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330"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5"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9"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9" w:type="pct"/>
            <w:shd w:val="clear" w:color="auto" w:fill="auto"/>
            <w:vAlign w:val="center"/>
          </w:tcPr>
          <w:p w:rsidR="00A97177" w:rsidRPr="007B0748" w:rsidRDefault="00A97177" w:rsidP="00A97177">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26"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5"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235" w:type="pct"/>
            <w:vAlign w:val="center"/>
          </w:tcPr>
          <w:p w:rsidR="00A97177" w:rsidRPr="007B0748" w:rsidRDefault="00A97177"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621" w:type="pct"/>
          </w:tcPr>
          <w:p w:rsidR="00A97177" w:rsidRPr="007B0748" w:rsidRDefault="00A97177" w:rsidP="00A97177">
            <w:pPr>
              <w:pStyle w:val="af0"/>
              <w:jc w:val="both"/>
              <w:rPr>
                <w:rFonts w:ascii="Times New Roman" w:hAnsi="Times New Roman" w:cs="Times New Roman"/>
                <w:sz w:val="18"/>
                <w:szCs w:val="18"/>
              </w:rPr>
            </w:pPr>
            <w:r w:rsidRPr="007B0748">
              <w:rPr>
                <w:rFonts w:ascii="Times New Roman" w:hAnsi="Times New Roman" w:cs="Times New Roman"/>
                <w:spacing w:val="1"/>
                <w:sz w:val="18"/>
                <w:szCs w:val="18"/>
                <w:shd w:val="clear" w:color="auto" w:fill="FFFFFF"/>
              </w:rPr>
              <w:t>Противопожарное расстояние от зданий до лесных насаждений в лесничествах и городских лесах должно составлять не менее 30 м</w:t>
            </w:r>
          </w:p>
        </w:tc>
      </w:tr>
      <w:tr w:rsidR="00780149" w:rsidRPr="007B0748" w:rsidTr="00780149">
        <w:trPr>
          <w:trHeight w:val="20"/>
          <w:jc w:val="center"/>
        </w:trPr>
        <w:tc>
          <w:tcPr>
            <w:tcW w:w="253"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61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500"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0" w:type="pct"/>
            <w:gridSpan w:val="2"/>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4" w:type="pct"/>
            <w:shd w:val="clear" w:color="auto" w:fill="auto"/>
            <w:vAlign w:val="center"/>
          </w:tcPr>
          <w:p w:rsidR="00780149" w:rsidRPr="007B0748" w:rsidRDefault="00780149" w:rsidP="00A97177">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6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30"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9"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9"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26"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5"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235"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621"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bl>
    <w:p w:rsidR="00A545E8" w:rsidRPr="007B0748" w:rsidRDefault="00A545E8" w:rsidP="00A545E8">
      <w:pPr>
        <w:pStyle w:val="af0"/>
        <w:jc w:val="both"/>
        <w:rPr>
          <w:rFonts w:ascii="Times New Roman" w:hAnsi="Times New Roman" w:cs="Times New Roman"/>
          <w:b/>
        </w:rPr>
      </w:pPr>
      <w:r w:rsidRPr="007B0748">
        <w:rPr>
          <w:rFonts w:ascii="Times New Roman" w:hAnsi="Times New Roman" w:cs="Times New Roman"/>
          <w:b/>
        </w:rPr>
        <w:t>Примечания:</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rPr>
        <w:t>2) – площадь указана для вновь образуемых садоводческих некоммерческих товариществ, в скобках – для земельных участков в коллективных садах организованных до вступления настоящих правил, а также для ведения гражданами садоводства в индивидуальном порядке (без создания товарищества).</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rPr>
        <w:lastRenderedPageBreak/>
        <w:t>3) –  показатель приведен для садовых домов/ бань (саун) / гаражей и других построек / построек для содержания мелкого скота и птицы.</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vertAlign w:val="superscript"/>
        </w:rPr>
        <w:t>4)</w:t>
      </w:r>
      <w:r w:rsidRPr="007B0748">
        <w:rPr>
          <w:rFonts w:ascii="Times New Roman" w:hAnsi="Times New Roman" w:cs="Times New Roman"/>
        </w:rPr>
        <w:t xml:space="preserve"> – показатель приведен для садовых домов / хозяйственных построек</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vertAlign w:val="superscript"/>
        </w:rPr>
        <w:t>5)</w:t>
      </w:r>
      <w:r w:rsidRPr="007B0748">
        <w:rPr>
          <w:rFonts w:ascii="Times New Roman" w:hAnsi="Times New Roman" w:cs="Times New Roman"/>
        </w:rPr>
        <w:t xml:space="preserve"> – показатель приведен для индивидуальных садовых домов при соблюдении отступов от границ земельных участков при земельном участке – 300 кв. м / для индивидуальных садовых домов при соблюдении отступов от границ земельных участков при земельном участке – от 600 кв. м / объектов (сооружений) инженерно-технического обеспечения.</w:t>
      </w:r>
    </w:p>
    <w:p w:rsidR="00A545E8" w:rsidRPr="007B0748" w:rsidRDefault="00A545E8" w:rsidP="00A545E8">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A545E8" w:rsidRPr="007B0748" w:rsidRDefault="00A545E8" w:rsidP="00A545E8">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780149" w:rsidRPr="007B0748" w:rsidRDefault="00780149" w:rsidP="00925834">
      <w:pPr>
        <w:ind w:firstLine="0"/>
        <w:rPr>
          <w:b/>
        </w:rPr>
      </w:pPr>
    </w:p>
    <w:p w:rsidR="00F6571A" w:rsidRPr="007B0748" w:rsidRDefault="00F6571A" w:rsidP="009B3D7E">
      <w:pPr>
        <w:pStyle w:val="3"/>
        <w:ind w:firstLine="709"/>
        <w:rPr>
          <w:rFonts w:cs="Times New Roman"/>
        </w:rPr>
      </w:pPr>
      <w:bookmarkStart w:id="92" w:name="_Toc47604221"/>
      <w:r w:rsidRPr="007B0748">
        <w:rPr>
          <w:rFonts w:cs="Times New Roman"/>
        </w:rPr>
        <w:t xml:space="preserve">Статья </w:t>
      </w:r>
      <w:r w:rsidR="008C649A" w:rsidRPr="007B0748">
        <w:rPr>
          <w:rFonts w:cs="Times New Roman"/>
        </w:rPr>
        <w:t>9</w:t>
      </w:r>
      <w:r w:rsidRPr="007B0748">
        <w:rPr>
          <w:rFonts w:cs="Times New Roman"/>
        </w:rPr>
        <w:t>. Градостроительные регламенты, устанавливаемые в специализированных зонах</w:t>
      </w:r>
      <w:bookmarkEnd w:id="92"/>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 xml:space="preserve">1. На территории Арамильского городского округа выделяется </w:t>
      </w:r>
      <w:r w:rsidR="00B47056" w:rsidRPr="007B0748">
        <w:rPr>
          <w:rFonts w:ascii="Times New Roman" w:hAnsi="Times New Roman"/>
          <w:sz w:val="28"/>
          <w:szCs w:val="28"/>
        </w:rPr>
        <w:t>1</w:t>
      </w:r>
      <w:r w:rsidRPr="007B0748">
        <w:rPr>
          <w:rFonts w:ascii="Times New Roman" w:hAnsi="Times New Roman"/>
          <w:sz w:val="28"/>
          <w:szCs w:val="28"/>
        </w:rPr>
        <w:t xml:space="preserve"> вид специализированных зон:</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1) С-1 - зона кладбищ;</w:t>
      </w:r>
    </w:p>
    <w:p w:rsidR="00F6571A" w:rsidRPr="007B0748" w:rsidRDefault="00F6571A" w:rsidP="00F6571A">
      <w:pPr>
        <w:pStyle w:val="aff3"/>
        <w:ind w:firstLine="709"/>
        <w:jc w:val="both"/>
        <w:rPr>
          <w:rFonts w:ascii="Times New Roman" w:hAnsi="Times New Roman"/>
          <w:sz w:val="28"/>
          <w:szCs w:val="28"/>
        </w:rPr>
      </w:pPr>
    </w:p>
    <w:p w:rsidR="00F6571A" w:rsidRPr="007B0748" w:rsidRDefault="00F6571A" w:rsidP="009B3D7E">
      <w:pPr>
        <w:pStyle w:val="3"/>
        <w:ind w:firstLine="709"/>
        <w:rPr>
          <w:rFonts w:cs="Times New Roman"/>
        </w:rPr>
      </w:pPr>
      <w:bookmarkStart w:id="93" w:name="_Toc47604222"/>
      <w:r w:rsidRPr="007B0748">
        <w:rPr>
          <w:rFonts w:cs="Times New Roman"/>
        </w:rPr>
        <w:t xml:space="preserve">Статья </w:t>
      </w:r>
      <w:r w:rsidR="008C649A" w:rsidRPr="007B0748">
        <w:rPr>
          <w:rFonts w:cs="Times New Roman"/>
        </w:rPr>
        <w:t>9</w:t>
      </w:r>
      <w:r w:rsidRPr="007B0748">
        <w:rPr>
          <w:rFonts w:cs="Times New Roman"/>
        </w:rPr>
        <w:t>-1. Зона кладбищ (С-1)</w:t>
      </w:r>
      <w:bookmarkEnd w:id="93"/>
    </w:p>
    <w:p w:rsidR="009853CB" w:rsidRPr="007B0748" w:rsidRDefault="009853CB" w:rsidP="009853CB">
      <w:pPr>
        <w:widowControl w:val="0"/>
        <w:ind w:firstLine="708"/>
        <w:jc w:val="both"/>
        <w:rPr>
          <w:sz w:val="28"/>
          <w:szCs w:val="28"/>
        </w:rPr>
      </w:pPr>
      <w:r w:rsidRPr="007B0748">
        <w:rPr>
          <w:sz w:val="28"/>
          <w:szCs w:val="28"/>
        </w:rPr>
        <w:t>1. Виды разрешенного использования земельного участка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указанных видов разрешенного использования:</w:t>
      </w:r>
    </w:p>
    <w:p w:rsidR="00245A2F" w:rsidRPr="007B0748" w:rsidRDefault="00245A2F">
      <w:pPr>
        <w:spacing w:after="160" w:line="259" w:lineRule="auto"/>
        <w:ind w:firstLine="0"/>
      </w:pPr>
      <w:r w:rsidRPr="007B0748">
        <w:br w:type="page"/>
      </w:r>
    </w:p>
    <w:p w:rsidR="009853CB" w:rsidRPr="007B0748" w:rsidRDefault="009853CB" w:rsidP="009853CB">
      <w:pPr>
        <w:ind w:firstLine="709"/>
        <w:jc w:val="right"/>
      </w:pPr>
      <w:r w:rsidRPr="007B0748">
        <w:lastRenderedPageBreak/>
        <w:t>Таблица 22</w:t>
      </w:r>
    </w:p>
    <w:tbl>
      <w:tblPr>
        <w:tblW w:w="482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19"/>
        <w:gridCol w:w="1644"/>
        <w:gridCol w:w="1405"/>
        <w:gridCol w:w="680"/>
        <w:gridCol w:w="814"/>
        <w:gridCol w:w="614"/>
        <w:gridCol w:w="1188"/>
        <w:gridCol w:w="1188"/>
        <w:gridCol w:w="662"/>
        <w:gridCol w:w="897"/>
        <w:gridCol w:w="897"/>
        <w:gridCol w:w="614"/>
        <w:gridCol w:w="662"/>
        <w:gridCol w:w="882"/>
        <w:gridCol w:w="1510"/>
      </w:tblGrid>
      <w:tr w:rsidR="009853CB" w:rsidRPr="007B0748" w:rsidTr="00780149">
        <w:trPr>
          <w:trHeight w:val="20"/>
          <w:tblHeader/>
          <w:jc w:val="center"/>
        </w:trPr>
        <w:tc>
          <w:tcPr>
            <w:tcW w:w="217"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Код</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Наименование вида разрешенного использования</w:t>
            </w:r>
          </w:p>
        </w:tc>
        <w:tc>
          <w:tcPr>
            <w:tcW w:w="492"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proofErr w:type="spellStart"/>
            <w:r w:rsidRPr="007B0748">
              <w:rPr>
                <w:rFonts w:ascii="Times New Roman" w:hAnsi="Times New Roman" w:cs="Times New Roman"/>
                <w:b/>
                <w:sz w:val="18"/>
                <w:szCs w:val="18"/>
                <w:lang w:val="en-US"/>
              </w:rPr>
              <w:t>Предельный</w:t>
            </w:r>
            <w:proofErr w:type="spellEnd"/>
            <w:r w:rsidRPr="007B0748">
              <w:rPr>
                <w:rFonts w:ascii="Times New Roman" w:hAnsi="Times New Roman" w:cs="Times New Roman"/>
                <w:b/>
                <w:sz w:val="18"/>
                <w:szCs w:val="18"/>
                <w:lang w:val="en-US"/>
              </w:rPr>
              <w:t xml:space="preserve"> </w:t>
            </w:r>
            <w:r w:rsidRPr="007B0748">
              <w:rPr>
                <w:rFonts w:ascii="Times New Roman" w:hAnsi="Times New Roman" w:cs="Times New Roman"/>
                <w:b/>
                <w:sz w:val="18"/>
                <w:szCs w:val="18"/>
              </w:rPr>
              <w:t>класс</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опасности</w:t>
            </w:r>
          </w:p>
        </w:tc>
        <w:tc>
          <w:tcPr>
            <w:tcW w:w="238"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га</w:t>
            </w:r>
          </w:p>
        </w:tc>
        <w:tc>
          <w:tcPr>
            <w:tcW w:w="285"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S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га</w:t>
            </w:r>
          </w:p>
        </w:tc>
        <w:tc>
          <w:tcPr>
            <w:tcW w:w="215"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А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416"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В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 м</w:t>
            </w:r>
          </w:p>
        </w:tc>
        <w:tc>
          <w:tcPr>
            <w:tcW w:w="416"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C</w:t>
            </w:r>
            <w:r w:rsidRPr="007B0748">
              <w:rPr>
                <w:rFonts w:ascii="Times New Roman" w:hAnsi="Times New Roman" w:cs="Times New Roman"/>
                <w:b/>
                <w:sz w:val="18"/>
                <w:szCs w:val="18"/>
              </w:rPr>
              <w:t xml:space="preserve"> </w:t>
            </w:r>
            <w:proofErr w:type="spellStart"/>
            <w:r w:rsidRPr="007B0748">
              <w:rPr>
                <w:rFonts w:ascii="Times New Roman" w:hAnsi="Times New Roman" w:cs="Times New Roman"/>
                <w:b/>
                <w:sz w:val="18"/>
                <w:szCs w:val="18"/>
              </w:rPr>
              <w:t>min</w:t>
            </w:r>
            <w:proofErr w:type="spellEnd"/>
            <w:r w:rsidRPr="007B0748">
              <w:rPr>
                <w:rFonts w:ascii="Times New Roman" w:hAnsi="Times New Roman" w:cs="Times New Roman"/>
                <w:b/>
                <w:sz w:val="18"/>
                <w:szCs w:val="18"/>
              </w:rPr>
              <w:t>,</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2"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 xml:space="preserve">К </w:t>
            </w:r>
            <w:proofErr w:type="spellStart"/>
            <w:r w:rsidRPr="007B0748">
              <w:rPr>
                <w:rFonts w:ascii="Times New Roman" w:hAnsi="Times New Roman" w:cs="Times New Roman"/>
                <w:b/>
                <w:sz w:val="18"/>
                <w:szCs w:val="18"/>
              </w:rPr>
              <w:t>max</w:t>
            </w:r>
            <w:proofErr w:type="spellEnd"/>
            <w:r w:rsidRPr="007B0748">
              <w:rPr>
                <w:rFonts w:ascii="Times New Roman" w:hAnsi="Times New Roman" w:cs="Times New Roman"/>
                <w:b/>
                <w:sz w:val="18"/>
                <w:szCs w:val="18"/>
              </w:rPr>
              <w:t>, %</w:t>
            </w:r>
            <w:r w:rsidRPr="007B0748">
              <w:rPr>
                <w:rFonts w:ascii="Times New Roman" w:hAnsi="Times New Roman" w:cs="Times New Roman"/>
                <w:b/>
                <w:sz w:val="18"/>
                <w:szCs w:val="18"/>
                <w:vertAlign w:val="superscript"/>
              </w:rPr>
              <w:t>1)</w:t>
            </w:r>
          </w:p>
          <w:p w:rsidR="009853CB" w:rsidRPr="007B0748" w:rsidRDefault="009853CB" w:rsidP="009853CB">
            <w:pPr>
              <w:pStyle w:val="af0"/>
              <w:jc w:val="center"/>
              <w:rPr>
                <w:rFonts w:ascii="Times New Roman" w:hAnsi="Times New Roman" w:cs="Times New Roman"/>
                <w:b/>
                <w:sz w:val="18"/>
                <w:szCs w:val="18"/>
              </w:rPr>
            </w:pPr>
          </w:p>
        </w:tc>
        <w:tc>
          <w:tcPr>
            <w:tcW w:w="314" w:type="pct"/>
            <w:vAlign w:val="center"/>
          </w:tcPr>
          <w:p w:rsidR="009853CB" w:rsidRPr="007B0748" w:rsidRDefault="009853CB" w:rsidP="009853CB">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 xml:space="preserve">Кол-во этажей </w:t>
            </w:r>
            <w:r w:rsidRPr="007B0748">
              <w:rPr>
                <w:rFonts w:ascii="Times New Roman" w:hAnsi="Times New Roman" w:cs="Times New Roman"/>
                <w:b/>
                <w:sz w:val="18"/>
                <w:szCs w:val="18"/>
                <w:lang w:val="en-US"/>
              </w:rPr>
              <w:t>min</w:t>
            </w:r>
          </w:p>
        </w:tc>
        <w:tc>
          <w:tcPr>
            <w:tcW w:w="314"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rPr>
              <w:t>Кол-во этажей</w:t>
            </w:r>
            <w:r w:rsidRPr="007B0748">
              <w:rPr>
                <w:rFonts w:ascii="Times New Roman" w:hAnsi="Times New Roman" w:cs="Times New Roman"/>
                <w:b/>
                <w:sz w:val="18"/>
                <w:szCs w:val="18"/>
                <w:lang w:val="en-US"/>
              </w:rPr>
              <w:t xml:space="preserve"> max</w:t>
            </w:r>
          </w:p>
        </w:tc>
        <w:tc>
          <w:tcPr>
            <w:tcW w:w="215"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min</w:t>
            </w:r>
            <w:r w:rsidRPr="007B0748">
              <w:rPr>
                <w:rFonts w:ascii="Times New Roman" w:hAnsi="Times New Roman" w:cs="Times New Roman"/>
                <w:b/>
                <w:sz w:val="18"/>
                <w:szCs w:val="18"/>
              </w:rPr>
              <w:t>,</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232"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lang w:val="en-US"/>
              </w:rPr>
              <w:t>H</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w:t>
            </w:r>
          </w:p>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м</w:t>
            </w:r>
          </w:p>
        </w:tc>
        <w:tc>
          <w:tcPr>
            <w:tcW w:w="309" w:type="pct"/>
            <w:vAlign w:val="center"/>
          </w:tcPr>
          <w:p w:rsidR="009853CB" w:rsidRPr="007B0748" w:rsidRDefault="009853CB" w:rsidP="009853CB">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So</w:t>
            </w:r>
            <w:r w:rsidRPr="007B0748">
              <w:rPr>
                <w:rFonts w:ascii="Times New Roman" w:hAnsi="Times New Roman" w:cs="Times New Roman"/>
                <w:b/>
                <w:sz w:val="18"/>
                <w:szCs w:val="18"/>
              </w:rPr>
              <w:t xml:space="preserve"> </w:t>
            </w:r>
            <w:r w:rsidRPr="007B0748">
              <w:rPr>
                <w:rFonts w:ascii="Times New Roman" w:hAnsi="Times New Roman" w:cs="Times New Roman"/>
                <w:b/>
                <w:sz w:val="18"/>
                <w:szCs w:val="18"/>
                <w:lang w:val="en-US"/>
              </w:rPr>
              <w:t>max</w:t>
            </w:r>
            <w:r w:rsidRPr="007B0748">
              <w:rPr>
                <w:rFonts w:ascii="Times New Roman" w:hAnsi="Times New Roman" w:cs="Times New Roman"/>
                <w:b/>
                <w:sz w:val="18"/>
                <w:szCs w:val="18"/>
              </w:rPr>
              <w:t>, м</w:t>
            </w:r>
            <w:r w:rsidRPr="007B0748">
              <w:rPr>
                <w:rFonts w:ascii="Times New Roman" w:hAnsi="Times New Roman" w:cs="Times New Roman"/>
                <w:b/>
                <w:sz w:val="18"/>
                <w:szCs w:val="18"/>
                <w:vertAlign w:val="superscript"/>
              </w:rPr>
              <w:t>2</w:t>
            </w:r>
          </w:p>
        </w:tc>
        <w:tc>
          <w:tcPr>
            <w:tcW w:w="529"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Иные параметры</w:t>
            </w:r>
          </w:p>
        </w:tc>
      </w:tr>
      <w:tr w:rsidR="009853CB" w:rsidRPr="007B0748" w:rsidTr="00780149">
        <w:trPr>
          <w:trHeight w:val="20"/>
          <w:tblHeader/>
          <w:jc w:val="center"/>
        </w:trPr>
        <w:tc>
          <w:tcPr>
            <w:tcW w:w="217"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2</w:t>
            </w:r>
          </w:p>
        </w:tc>
        <w:tc>
          <w:tcPr>
            <w:tcW w:w="492"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3</w:t>
            </w:r>
          </w:p>
        </w:tc>
        <w:tc>
          <w:tcPr>
            <w:tcW w:w="238"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4</w:t>
            </w:r>
          </w:p>
        </w:tc>
        <w:tc>
          <w:tcPr>
            <w:tcW w:w="285"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5</w:t>
            </w:r>
          </w:p>
        </w:tc>
        <w:tc>
          <w:tcPr>
            <w:tcW w:w="215"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6</w:t>
            </w:r>
          </w:p>
        </w:tc>
        <w:tc>
          <w:tcPr>
            <w:tcW w:w="416"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7</w:t>
            </w:r>
          </w:p>
        </w:tc>
        <w:tc>
          <w:tcPr>
            <w:tcW w:w="416"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8</w:t>
            </w:r>
          </w:p>
        </w:tc>
        <w:tc>
          <w:tcPr>
            <w:tcW w:w="232"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9</w:t>
            </w:r>
          </w:p>
        </w:tc>
        <w:tc>
          <w:tcPr>
            <w:tcW w:w="314"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10</w:t>
            </w:r>
          </w:p>
        </w:tc>
        <w:tc>
          <w:tcPr>
            <w:tcW w:w="314" w:type="pct"/>
            <w:shd w:val="clear" w:color="auto" w:fill="auto"/>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11</w:t>
            </w:r>
          </w:p>
        </w:tc>
        <w:tc>
          <w:tcPr>
            <w:tcW w:w="215"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12</w:t>
            </w:r>
          </w:p>
        </w:tc>
        <w:tc>
          <w:tcPr>
            <w:tcW w:w="232"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13</w:t>
            </w:r>
          </w:p>
        </w:tc>
        <w:tc>
          <w:tcPr>
            <w:tcW w:w="309" w:type="pct"/>
            <w:vAlign w:val="center"/>
          </w:tcPr>
          <w:p w:rsidR="009853CB" w:rsidRPr="007B0748" w:rsidRDefault="009853CB" w:rsidP="009853CB">
            <w:pPr>
              <w:pStyle w:val="af0"/>
              <w:jc w:val="center"/>
              <w:rPr>
                <w:rFonts w:ascii="Times New Roman" w:hAnsi="Times New Roman" w:cs="Times New Roman"/>
                <w:b/>
                <w:sz w:val="18"/>
                <w:szCs w:val="18"/>
                <w:lang w:val="en-US"/>
              </w:rPr>
            </w:pPr>
            <w:r w:rsidRPr="007B0748">
              <w:rPr>
                <w:rFonts w:ascii="Times New Roman" w:hAnsi="Times New Roman" w:cs="Times New Roman"/>
                <w:b/>
                <w:sz w:val="18"/>
                <w:szCs w:val="18"/>
                <w:lang w:val="en-US"/>
              </w:rPr>
              <w:t>14</w:t>
            </w:r>
          </w:p>
        </w:tc>
        <w:tc>
          <w:tcPr>
            <w:tcW w:w="529" w:type="pct"/>
            <w:vAlign w:val="center"/>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15</w:t>
            </w:r>
          </w:p>
        </w:tc>
      </w:tr>
      <w:tr w:rsidR="009853CB" w:rsidRPr="007B0748" w:rsidTr="00925834">
        <w:trPr>
          <w:trHeight w:val="20"/>
          <w:jc w:val="center"/>
        </w:trPr>
        <w:tc>
          <w:tcPr>
            <w:tcW w:w="5000" w:type="pct"/>
            <w:gridSpan w:val="15"/>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Основные виды разрешенного использования</w:t>
            </w:r>
          </w:p>
        </w:tc>
      </w:tr>
      <w:tr w:rsidR="00D34058" w:rsidRPr="007B0748" w:rsidTr="00780149">
        <w:trPr>
          <w:trHeight w:val="20"/>
          <w:jc w:val="center"/>
        </w:trPr>
        <w:tc>
          <w:tcPr>
            <w:tcW w:w="217" w:type="pct"/>
            <w:shd w:val="clear" w:color="auto" w:fill="auto"/>
            <w:noWrap/>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3.1.1</w:t>
            </w:r>
          </w:p>
        </w:tc>
        <w:tc>
          <w:tcPr>
            <w:tcW w:w="576"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Предоставление коммунальных услуг</w:t>
            </w:r>
          </w:p>
        </w:tc>
        <w:tc>
          <w:tcPr>
            <w:tcW w:w="492"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8"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85"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5"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16"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416" w:type="pct"/>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32"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80</w:t>
            </w:r>
          </w:p>
        </w:tc>
        <w:tc>
          <w:tcPr>
            <w:tcW w:w="314" w:type="pct"/>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shd w:val="clear" w:color="auto" w:fill="auto"/>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5" w:type="pct"/>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2" w:type="pct"/>
            <w:vAlign w:val="center"/>
          </w:tcPr>
          <w:p w:rsidR="00D34058" w:rsidRPr="007B0748" w:rsidRDefault="00D34058" w:rsidP="00D34058">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09" w:type="pct"/>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529" w:type="pct"/>
            <w:vAlign w:val="center"/>
          </w:tcPr>
          <w:p w:rsidR="00D34058" w:rsidRPr="007B0748" w:rsidRDefault="00D34058" w:rsidP="00D34058">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9853CB" w:rsidRPr="007B0748" w:rsidTr="00D34058">
        <w:trPr>
          <w:trHeight w:val="20"/>
          <w:jc w:val="center"/>
        </w:trPr>
        <w:tc>
          <w:tcPr>
            <w:tcW w:w="217" w:type="pct"/>
            <w:shd w:val="clear" w:color="auto" w:fill="auto"/>
            <w:noWrap/>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3.7</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Религиозное использование</w:t>
            </w:r>
          </w:p>
        </w:tc>
        <w:tc>
          <w:tcPr>
            <w:tcW w:w="492" w:type="pct"/>
            <w:shd w:val="clear" w:color="auto" w:fill="auto"/>
          </w:tcPr>
          <w:p w:rsidR="009853CB" w:rsidRPr="007B0748" w:rsidRDefault="009853CB" w:rsidP="009853CB">
            <w:pPr>
              <w:pStyle w:val="af0"/>
              <w:jc w:val="center"/>
              <w:rPr>
                <w:rFonts w:ascii="Times New Roman" w:hAnsi="Times New Roman" w:cs="Times New Roman"/>
                <w:sz w:val="18"/>
                <w:szCs w:val="18"/>
              </w:rPr>
            </w:pPr>
          </w:p>
        </w:tc>
        <w:tc>
          <w:tcPr>
            <w:tcW w:w="3715" w:type="pct"/>
            <w:gridSpan w:val="12"/>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853CB" w:rsidRPr="007B0748" w:rsidTr="00D34058">
        <w:trPr>
          <w:trHeight w:val="20"/>
          <w:jc w:val="center"/>
        </w:trPr>
        <w:tc>
          <w:tcPr>
            <w:tcW w:w="217" w:type="pct"/>
            <w:shd w:val="clear" w:color="auto" w:fill="auto"/>
            <w:noWrap/>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12.0</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Земельные участки (территории) общего пользования</w:t>
            </w:r>
          </w:p>
        </w:tc>
        <w:tc>
          <w:tcPr>
            <w:tcW w:w="492" w:type="pct"/>
            <w:shd w:val="clear" w:color="auto" w:fill="auto"/>
          </w:tcPr>
          <w:p w:rsidR="009853CB" w:rsidRPr="007B0748" w:rsidRDefault="009853CB" w:rsidP="009853CB">
            <w:pPr>
              <w:pStyle w:val="af0"/>
              <w:jc w:val="center"/>
              <w:rPr>
                <w:rFonts w:ascii="Times New Roman" w:hAnsi="Times New Roman" w:cs="Times New Roman"/>
                <w:sz w:val="18"/>
                <w:szCs w:val="18"/>
              </w:rPr>
            </w:pPr>
          </w:p>
        </w:tc>
        <w:tc>
          <w:tcPr>
            <w:tcW w:w="3715" w:type="pct"/>
            <w:gridSpan w:val="12"/>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853CB" w:rsidRPr="007B0748" w:rsidTr="00780149">
        <w:trPr>
          <w:trHeight w:val="20"/>
          <w:jc w:val="center"/>
        </w:trPr>
        <w:tc>
          <w:tcPr>
            <w:tcW w:w="217" w:type="pct"/>
            <w:shd w:val="clear" w:color="auto" w:fill="auto"/>
            <w:noWrap/>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12.1</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Ритуальная деятельность</w:t>
            </w:r>
          </w:p>
        </w:tc>
        <w:tc>
          <w:tcPr>
            <w:tcW w:w="49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II</w:t>
            </w:r>
          </w:p>
        </w:tc>
        <w:tc>
          <w:tcPr>
            <w:tcW w:w="238" w:type="pct"/>
            <w:shd w:val="clear" w:color="auto" w:fill="auto"/>
            <w:vAlign w:val="center"/>
          </w:tcPr>
          <w:p w:rsidR="009853CB" w:rsidRPr="007B0748" w:rsidRDefault="00780149"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40</w:t>
            </w:r>
          </w:p>
        </w:tc>
        <w:tc>
          <w:tcPr>
            <w:tcW w:w="21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10 м – от кладбища, 15 м – от крематория</w:t>
            </w:r>
          </w:p>
        </w:tc>
        <w:tc>
          <w:tcPr>
            <w:tcW w:w="416"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10 м – от кладбища, 15 м – от крематория</w:t>
            </w:r>
          </w:p>
        </w:tc>
        <w:tc>
          <w:tcPr>
            <w:tcW w:w="23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15" w:type="pct"/>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32" w:type="pct"/>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50</w:t>
            </w:r>
          </w:p>
        </w:tc>
        <w:tc>
          <w:tcPr>
            <w:tcW w:w="30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52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9853CB" w:rsidRPr="007B0748" w:rsidTr="00925834">
        <w:trPr>
          <w:trHeight w:val="20"/>
          <w:jc w:val="center"/>
        </w:trPr>
        <w:tc>
          <w:tcPr>
            <w:tcW w:w="5000" w:type="pct"/>
            <w:gridSpan w:val="15"/>
            <w:shd w:val="clear" w:color="auto" w:fill="auto"/>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b/>
                <w:sz w:val="18"/>
                <w:szCs w:val="18"/>
              </w:rPr>
              <w:t>Вспомогательные виды разрешенного использовани</w:t>
            </w:r>
            <w:r w:rsidRPr="007B0748">
              <w:rPr>
                <w:rFonts w:ascii="Times New Roman" w:hAnsi="Times New Roman" w:cs="Times New Roman"/>
                <w:sz w:val="18"/>
                <w:szCs w:val="18"/>
              </w:rPr>
              <w:t>я</w:t>
            </w:r>
          </w:p>
        </w:tc>
      </w:tr>
      <w:tr w:rsidR="009853CB" w:rsidRPr="007B0748" w:rsidTr="00925834">
        <w:trPr>
          <w:trHeight w:val="20"/>
          <w:jc w:val="center"/>
        </w:trPr>
        <w:tc>
          <w:tcPr>
            <w:tcW w:w="5000" w:type="pct"/>
            <w:gridSpan w:val="15"/>
            <w:shd w:val="clear" w:color="auto" w:fill="auto"/>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Не подлежат установлению настоящими правилами</w:t>
            </w:r>
          </w:p>
        </w:tc>
      </w:tr>
      <w:tr w:rsidR="009853CB" w:rsidRPr="007B0748" w:rsidTr="00925834">
        <w:trPr>
          <w:trHeight w:val="20"/>
          <w:jc w:val="center"/>
        </w:trPr>
        <w:tc>
          <w:tcPr>
            <w:tcW w:w="5000" w:type="pct"/>
            <w:gridSpan w:val="15"/>
            <w:shd w:val="clear" w:color="auto" w:fill="auto"/>
          </w:tcPr>
          <w:p w:rsidR="009853CB" w:rsidRPr="007B0748" w:rsidRDefault="009853CB" w:rsidP="009853CB">
            <w:pPr>
              <w:pStyle w:val="af0"/>
              <w:jc w:val="center"/>
              <w:rPr>
                <w:rFonts w:ascii="Times New Roman" w:hAnsi="Times New Roman" w:cs="Times New Roman"/>
                <w:b/>
                <w:sz w:val="18"/>
                <w:szCs w:val="18"/>
              </w:rPr>
            </w:pPr>
            <w:r w:rsidRPr="007B0748">
              <w:rPr>
                <w:rFonts w:ascii="Times New Roman" w:hAnsi="Times New Roman" w:cs="Times New Roman"/>
                <w:b/>
                <w:sz w:val="18"/>
                <w:szCs w:val="18"/>
              </w:rPr>
              <w:t>Условно разрешенные виды использования</w:t>
            </w:r>
          </w:p>
        </w:tc>
      </w:tr>
      <w:tr w:rsidR="009853CB" w:rsidRPr="007B0748" w:rsidTr="00780149">
        <w:trPr>
          <w:trHeight w:val="20"/>
          <w:jc w:val="center"/>
        </w:trPr>
        <w:tc>
          <w:tcPr>
            <w:tcW w:w="217" w:type="pct"/>
            <w:shd w:val="clear" w:color="auto" w:fill="auto"/>
            <w:noWrap/>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4.1</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Деловое управление</w:t>
            </w:r>
          </w:p>
        </w:tc>
        <w:tc>
          <w:tcPr>
            <w:tcW w:w="49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8"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8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21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416"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4"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215"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2"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6</w:t>
            </w:r>
          </w:p>
        </w:tc>
        <w:tc>
          <w:tcPr>
            <w:tcW w:w="30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100</w:t>
            </w:r>
          </w:p>
        </w:tc>
        <w:tc>
          <w:tcPr>
            <w:tcW w:w="52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9853CB" w:rsidRPr="007B0748" w:rsidTr="00780149">
        <w:trPr>
          <w:trHeight w:val="20"/>
          <w:jc w:val="center"/>
        </w:trPr>
        <w:tc>
          <w:tcPr>
            <w:tcW w:w="217" w:type="pct"/>
            <w:shd w:val="clear" w:color="auto" w:fill="auto"/>
            <w:noWrap/>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4.4</w:t>
            </w:r>
          </w:p>
        </w:tc>
        <w:tc>
          <w:tcPr>
            <w:tcW w:w="57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Магазины</w:t>
            </w:r>
          </w:p>
        </w:tc>
        <w:tc>
          <w:tcPr>
            <w:tcW w:w="49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8"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0,05</w:t>
            </w:r>
          </w:p>
        </w:tc>
        <w:tc>
          <w:tcPr>
            <w:tcW w:w="28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0,1</w:t>
            </w:r>
          </w:p>
        </w:tc>
        <w:tc>
          <w:tcPr>
            <w:tcW w:w="215"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16"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3</w:t>
            </w:r>
          </w:p>
        </w:tc>
        <w:tc>
          <w:tcPr>
            <w:tcW w:w="416"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5</w:t>
            </w:r>
          </w:p>
        </w:tc>
        <w:tc>
          <w:tcPr>
            <w:tcW w:w="232"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60</w:t>
            </w:r>
          </w:p>
        </w:tc>
        <w:tc>
          <w:tcPr>
            <w:tcW w:w="314"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w:t>
            </w:r>
          </w:p>
        </w:tc>
        <w:tc>
          <w:tcPr>
            <w:tcW w:w="314" w:type="pct"/>
            <w:shd w:val="clear" w:color="auto" w:fill="auto"/>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2</w:t>
            </w:r>
          </w:p>
        </w:tc>
        <w:tc>
          <w:tcPr>
            <w:tcW w:w="215"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4</w:t>
            </w:r>
          </w:p>
        </w:tc>
        <w:tc>
          <w:tcPr>
            <w:tcW w:w="232"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12</w:t>
            </w:r>
          </w:p>
        </w:tc>
        <w:tc>
          <w:tcPr>
            <w:tcW w:w="30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lang w:val="en-US"/>
              </w:rPr>
              <w:t xml:space="preserve">50 </w:t>
            </w:r>
            <w:proofErr w:type="spellStart"/>
            <w:r w:rsidRPr="007B0748">
              <w:rPr>
                <w:rFonts w:ascii="Times New Roman" w:hAnsi="Times New Roman" w:cs="Times New Roman"/>
                <w:sz w:val="18"/>
                <w:szCs w:val="18"/>
              </w:rPr>
              <w:t>торг.пл</w:t>
            </w:r>
            <w:proofErr w:type="spellEnd"/>
            <w:r w:rsidRPr="007B0748">
              <w:rPr>
                <w:rFonts w:ascii="Times New Roman" w:hAnsi="Times New Roman" w:cs="Times New Roman"/>
                <w:sz w:val="18"/>
                <w:szCs w:val="18"/>
              </w:rPr>
              <w:t>.</w:t>
            </w:r>
          </w:p>
        </w:tc>
        <w:tc>
          <w:tcPr>
            <w:tcW w:w="529" w:type="pct"/>
            <w:vAlign w:val="center"/>
          </w:tcPr>
          <w:p w:rsidR="009853CB" w:rsidRPr="007B0748" w:rsidRDefault="009853CB"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r>
      <w:tr w:rsidR="00780149" w:rsidRPr="007B0748" w:rsidTr="00780149">
        <w:trPr>
          <w:trHeight w:val="20"/>
          <w:jc w:val="center"/>
        </w:trPr>
        <w:tc>
          <w:tcPr>
            <w:tcW w:w="217"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4.9</w:t>
            </w:r>
          </w:p>
        </w:tc>
        <w:tc>
          <w:tcPr>
            <w:tcW w:w="57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Служебные гаражи</w:t>
            </w:r>
          </w:p>
        </w:tc>
        <w:tc>
          <w:tcPr>
            <w:tcW w:w="49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V</w:t>
            </w:r>
          </w:p>
        </w:tc>
        <w:tc>
          <w:tcPr>
            <w:tcW w:w="238" w:type="pct"/>
            <w:shd w:val="clear" w:color="auto" w:fill="auto"/>
            <w:vAlign w:val="center"/>
          </w:tcPr>
          <w:p w:rsidR="00780149" w:rsidRPr="007B0748" w:rsidRDefault="00780149"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780149" w:rsidRPr="007B0748" w:rsidRDefault="00780149"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41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16"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1</w:t>
            </w:r>
          </w:p>
        </w:tc>
        <w:tc>
          <w:tcPr>
            <w:tcW w:w="215"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2"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09"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529"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r w:rsidR="00780149" w:rsidRPr="007B0748" w:rsidTr="00780149">
        <w:trPr>
          <w:trHeight w:val="20"/>
          <w:jc w:val="center"/>
        </w:trPr>
        <w:tc>
          <w:tcPr>
            <w:tcW w:w="217" w:type="pct"/>
            <w:shd w:val="clear" w:color="auto" w:fill="auto"/>
            <w:noWrap/>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6.8</w:t>
            </w:r>
          </w:p>
        </w:tc>
        <w:tc>
          <w:tcPr>
            <w:tcW w:w="57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eastAsia="en-US"/>
              </w:rPr>
            </w:pPr>
            <w:r w:rsidRPr="007B0748">
              <w:rPr>
                <w:rFonts w:ascii="Times New Roman" w:hAnsi="Times New Roman" w:cs="Times New Roman"/>
                <w:sz w:val="18"/>
                <w:szCs w:val="18"/>
              </w:rPr>
              <w:t>Связь</w:t>
            </w:r>
          </w:p>
        </w:tc>
        <w:tc>
          <w:tcPr>
            <w:tcW w:w="49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8" w:type="pct"/>
            <w:shd w:val="clear" w:color="auto" w:fill="auto"/>
            <w:vAlign w:val="center"/>
          </w:tcPr>
          <w:p w:rsidR="00780149" w:rsidRPr="007B0748" w:rsidRDefault="00780149"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85" w:type="pct"/>
            <w:shd w:val="clear" w:color="auto" w:fill="auto"/>
            <w:vAlign w:val="center"/>
          </w:tcPr>
          <w:p w:rsidR="00780149" w:rsidRPr="007B0748" w:rsidRDefault="00780149" w:rsidP="009853CB">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15"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16"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416"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32"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314"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314" w:type="pct"/>
            <w:shd w:val="clear" w:color="auto" w:fill="auto"/>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215"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w:t>
            </w:r>
          </w:p>
        </w:tc>
        <w:tc>
          <w:tcPr>
            <w:tcW w:w="232" w:type="pct"/>
            <w:vAlign w:val="center"/>
          </w:tcPr>
          <w:p w:rsidR="00780149" w:rsidRPr="007B0748" w:rsidRDefault="00780149" w:rsidP="00D84682">
            <w:pPr>
              <w:pStyle w:val="af0"/>
              <w:jc w:val="center"/>
              <w:rPr>
                <w:rFonts w:ascii="Times New Roman" w:hAnsi="Times New Roman" w:cs="Times New Roman"/>
                <w:sz w:val="18"/>
                <w:szCs w:val="18"/>
              </w:rPr>
            </w:pPr>
            <w:r w:rsidRPr="007B0748">
              <w:rPr>
                <w:rFonts w:ascii="Times New Roman" w:hAnsi="Times New Roman" w:cs="Times New Roman"/>
                <w:sz w:val="18"/>
                <w:szCs w:val="18"/>
              </w:rPr>
              <w:t>50</w:t>
            </w:r>
          </w:p>
        </w:tc>
        <w:tc>
          <w:tcPr>
            <w:tcW w:w="309"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c>
          <w:tcPr>
            <w:tcW w:w="529" w:type="pct"/>
            <w:vAlign w:val="center"/>
          </w:tcPr>
          <w:p w:rsidR="00780149" w:rsidRPr="007B0748" w:rsidRDefault="00780149" w:rsidP="00D84682">
            <w:pPr>
              <w:pStyle w:val="af0"/>
              <w:jc w:val="center"/>
              <w:rPr>
                <w:rFonts w:ascii="Times New Roman" w:hAnsi="Times New Roman" w:cs="Times New Roman"/>
                <w:sz w:val="18"/>
                <w:szCs w:val="18"/>
                <w:lang w:val="en-US"/>
              </w:rPr>
            </w:pPr>
            <w:r w:rsidRPr="007B0748">
              <w:rPr>
                <w:rFonts w:ascii="Times New Roman" w:hAnsi="Times New Roman" w:cs="Times New Roman"/>
                <w:sz w:val="18"/>
                <w:szCs w:val="18"/>
                <w:lang w:val="en-US"/>
              </w:rPr>
              <w:t>*</w:t>
            </w:r>
          </w:p>
        </w:tc>
      </w:tr>
    </w:tbl>
    <w:p w:rsidR="009853CB" w:rsidRPr="007B0748" w:rsidRDefault="009853CB" w:rsidP="009853CB">
      <w:pPr>
        <w:pStyle w:val="af0"/>
        <w:jc w:val="both"/>
        <w:rPr>
          <w:rFonts w:ascii="Times New Roman" w:hAnsi="Times New Roman" w:cs="Times New Roman"/>
          <w:b/>
        </w:rPr>
      </w:pPr>
      <w:r w:rsidRPr="007B0748">
        <w:rPr>
          <w:rFonts w:ascii="Times New Roman" w:hAnsi="Times New Roman" w:cs="Times New Roman"/>
          <w:b/>
        </w:rPr>
        <w:t>Примечания:</w:t>
      </w:r>
    </w:p>
    <w:p w:rsidR="009853CB" w:rsidRPr="007B0748" w:rsidRDefault="009853CB" w:rsidP="009853CB">
      <w:pPr>
        <w:pStyle w:val="af0"/>
        <w:jc w:val="both"/>
        <w:rPr>
          <w:rFonts w:ascii="Times New Roman" w:hAnsi="Times New Roman" w:cs="Times New Roman"/>
        </w:rPr>
      </w:pPr>
      <w:r w:rsidRPr="007B0748">
        <w:rPr>
          <w:rFonts w:ascii="Times New Roman" w:hAnsi="Times New Roman" w:cs="Times New Roman"/>
          <w:vertAlign w:val="superscript"/>
        </w:rPr>
        <w:t xml:space="preserve">1) </w:t>
      </w:r>
      <w:r w:rsidRPr="007B0748">
        <w:rPr>
          <w:rFonts w:ascii="Times New Roman" w:hAnsi="Times New Roman" w:cs="Times New Roman"/>
        </w:rPr>
        <w:t xml:space="preserve"> – Значение максимального процента застройки используется только при соблюдении отступов от границ земельного участка. </w:t>
      </w:r>
    </w:p>
    <w:p w:rsidR="009853CB" w:rsidRPr="007B0748" w:rsidRDefault="009853CB" w:rsidP="009853CB">
      <w:pPr>
        <w:pStyle w:val="af0"/>
        <w:jc w:val="both"/>
        <w:rPr>
          <w:rFonts w:ascii="Times New Roman" w:hAnsi="Times New Roman" w:cs="Times New Roman"/>
        </w:rPr>
      </w:pPr>
      <w:r w:rsidRPr="007B0748">
        <w:rPr>
          <w:rFonts w:ascii="Times New Roman" w:hAnsi="Times New Roman" w:cs="Times New Roman"/>
        </w:rPr>
        <w:t xml:space="preserve">«-» – Предельный класс опасности не устанавливается на основании требований СанПиН 2.2.1/2.1.1.1200-03 "Санитарно-защитные зоны и санитарная классификация предприятий, сооружений и иных объектов». </w:t>
      </w:r>
    </w:p>
    <w:p w:rsidR="009853CB" w:rsidRPr="007B0748" w:rsidRDefault="009853CB" w:rsidP="009853CB">
      <w:pPr>
        <w:pStyle w:val="af0"/>
        <w:jc w:val="both"/>
        <w:rPr>
          <w:rFonts w:ascii="Times New Roman" w:hAnsi="Times New Roman" w:cs="Times New Roman"/>
          <w:vertAlign w:val="superscript"/>
        </w:rPr>
      </w:pPr>
      <w:r w:rsidRPr="007B0748">
        <w:rPr>
          <w:rFonts w:ascii="Times New Roman" w:hAnsi="Times New Roman" w:cs="Times New Roman"/>
        </w:rPr>
        <w:t>«*» – предельный параметр разрешенного строительства, реконструкции объектов капитального строительства настоящими Правилами не подлежит установлению.</w:t>
      </w:r>
    </w:p>
    <w:p w:rsidR="009853CB" w:rsidRPr="007B0748" w:rsidRDefault="009853CB"/>
    <w:p w:rsidR="007D68CE" w:rsidRPr="007B0748" w:rsidRDefault="007D68CE" w:rsidP="007D68CE">
      <w:pPr>
        <w:pStyle w:val="3"/>
        <w:ind w:firstLine="709"/>
        <w:rPr>
          <w:rFonts w:cs="Times New Roman"/>
          <w:szCs w:val="28"/>
        </w:rPr>
      </w:pPr>
    </w:p>
    <w:p w:rsidR="007D68CE" w:rsidRPr="007B0748" w:rsidRDefault="007D68CE">
      <w:pPr>
        <w:sectPr w:rsidR="007D68CE" w:rsidRPr="007B0748" w:rsidSect="00BF095F">
          <w:footerReference w:type="default" r:id="rId19"/>
          <w:pgSz w:w="16838" w:h="11906" w:orient="landscape"/>
          <w:pgMar w:top="1701" w:right="851" w:bottom="851" w:left="1418" w:header="709" w:footer="408" w:gutter="0"/>
          <w:cols w:space="708"/>
          <w:docGrid w:linePitch="360"/>
        </w:sectPr>
      </w:pPr>
    </w:p>
    <w:p w:rsidR="006570F6" w:rsidRPr="007B0748" w:rsidRDefault="006570F6"/>
    <w:p w:rsidR="00F6571A" w:rsidRPr="007B0748" w:rsidRDefault="006106B3" w:rsidP="003D0342">
      <w:pPr>
        <w:pStyle w:val="2"/>
        <w:ind w:firstLine="709"/>
        <w:jc w:val="both"/>
      </w:pPr>
      <w:bookmarkStart w:id="94" w:name="_Toc297043821"/>
      <w:bookmarkStart w:id="95" w:name="_Toc323547285"/>
      <w:bookmarkStart w:id="96" w:name="_Toc291162191"/>
      <w:bookmarkStart w:id="97" w:name="_Toc47604223"/>
      <w:r w:rsidRPr="007B0748">
        <w:t>ГЛАВА</w:t>
      </w:r>
      <w:r w:rsidR="00F6571A" w:rsidRPr="007B0748">
        <w:t xml:space="preserve"> 2. Градостроительные регламенты, устанавливающие ограничения на использование земельных участков и объектов недвижимости в зонах с особыми условиями использования территории</w:t>
      </w:r>
      <w:bookmarkEnd w:id="94"/>
      <w:bookmarkEnd w:id="95"/>
      <w:bookmarkEnd w:id="97"/>
    </w:p>
    <w:p w:rsidR="00F6571A" w:rsidRPr="007B0748" w:rsidRDefault="00F6571A" w:rsidP="00F6571A">
      <w:pPr>
        <w:pStyle w:val="1f7"/>
        <w:rPr>
          <w:rFonts w:ascii="Times New Roman" w:hAnsi="Times New Roman"/>
        </w:rPr>
      </w:pPr>
      <w:bookmarkStart w:id="98" w:name="_Toc297043822"/>
      <w:bookmarkStart w:id="99" w:name="_Toc323547286"/>
    </w:p>
    <w:p w:rsidR="00F6571A" w:rsidRPr="007B0748" w:rsidRDefault="00F6571A" w:rsidP="003D0342">
      <w:pPr>
        <w:pStyle w:val="3"/>
        <w:ind w:firstLine="709"/>
        <w:rPr>
          <w:rFonts w:cs="Times New Roman"/>
        </w:rPr>
      </w:pPr>
      <w:bookmarkStart w:id="100" w:name="_Toc47604224"/>
      <w:r w:rsidRPr="007B0748">
        <w:rPr>
          <w:rFonts w:cs="Times New Roman"/>
        </w:rPr>
        <w:t>Статья 1</w:t>
      </w:r>
      <w:r w:rsidR="008C649A" w:rsidRPr="007B0748">
        <w:rPr>
          <w:rFonts w:cs="Times New Roman"/>
        </w:rPr>
        <w:t>0</w:t>
      </w:r>
      <w:r w:rsidRPr="007B0748">
        <w:rPr>
          <w:rFonts w:cs="Times New Roman"/>
        </w:rPr>
        <w:t>. Зоны с особыми условиями использования территории</w:t>
      </w:r>
      <w:bookmarkEnd w:id="98"/>
      <w:bookmarkEnd w:id="99"/>
      <w:bookmarkEnd w:id="100"/>
    </w:p>
    <w:p w:rsidR="00F6571A" w:rsidRPr="007B0748" w:rsidRDefault="00F6571A" w:rsidP="00F6571A">
      <w:pPr>
        <w:pStyle w:val="44"/>
        <w:rPr>
          <w:rFonts w:ascii="Times New Roman" w:hAnsi="Times New Roman"/>
          <w:sz w:val="28"/>
        </w:rPr>
      </w:pPr>
      <w:r w:rsidRPr="007B0748">
        <w:rPr>
          <w:rFonts w:ascii="Times New Roman" w:hAnsi="Times New Roman"/>
          <w:sz w:val="28"/>
        </w:rPr>
        <w:t>На территории Арамильского городского округа устанавливается 5 видов зон с особыми условиями использования территории, в том числе:</w:t>
      </w:r>
    </w:p>
    <w:p w:rsidR="00F6571A" w:rsidRPr="007B0748" w:rsidRDefault="00F6571A" w:rsidP="00F6571A">
      <w:pPr>
        <w:pStyle w:val="a1"/>
        <w:numPr>
          <w:ilvl w:val="0"/>
          <w:numId w:val="8"/>
        </w:numPr>
        <w:spacing w:line="240" w:lineRule="auto"/>
        <w:ind w:left="1134" w:hanging="425"/>
        <w:rPr>
          <w:rFonts w:ascii="Times New Roman" w:hAnsi="Times New Roman" w:cs="Times New Roman"/>
          <w:sz w:val="28"/>
          <w:szCs w:val="28"/>
        </w:rPr>
      </w:pPr>
      <w:r w:rsidRPr="007B0748">
        <w:rPr>
          <w:rFonts w:ascii="Times New Roman" w:hAnsi="Times New Roman" w:cs="Times New Roman"/>
          <w:sz w:val="28"/>
          <w:szCs w:val="28"/>
        </w:rPr>
        <w:t xml:space="preserve"> зоны охраны водных объектов;</w:t>
      </w:r>
    </w:p>
    <w:p w:rsidR="00F6571A" w:rsidRPr="007B0748" w:rsidRDefault="00F6571A" w:rsidP="00F6571A">
      <w:pPr>
        <w:pStyle w:val="a1"/>
        <w:spacing w:line="240" w:lineRule="auto"/>
        <w:rPr>
          <w:rFonts w:ascii="Times New Roman" w:hAnsi="Times New Roman" w:cs="Times New Roman"/>
          <w:sz w:val="28"/>
          <w:szCs w:val="28"/>
        </w:rPr>
      </w:pPr>
      <w:r w:rsidRPr="007B0748">
        <w:rPr>
          <w:rFonts w:ascii="Times New Roman" w:hAnsi="Times New Roman" w:cs="Times New Roman"/>
          <w:sz w:val="28"/>
          <w:szCs w:val="28"/>
        </w:rPr>
        <w:t xml:space="preserve"> зоны санитарной охраны;</w:t>
      </w:r>
    </w:p>
    <w:p w:rsidR="00F6571A" w:rsidRPr="007B0748" w:rsidRDefault="00F6571A" w:rsidP="00F6571A">
      <w:pPr>
        <w:pStyle w:val="a1"/>
        <w:spacing w:line="240" w:lineRule="auto"/>
        <w:rPr>
          <w:rFonts w:ascii="Times New Roman" w:hAnsi="Times New Roman" w:cs="Times New Roman"/>
          <w:sz w:val="28"/>
          <w:szCs w:val="28"/>
        </w:rPr>
      </w:pPr>
      <w:r w:rsidRPr="007B0748">
        <w:rPr>
          <w:rFonts w:ascii="Times New Roman" w:hAnsi="Times New Roman" w:cs="Times New Roman"/>
          <w:sz w:val="28"/>
          <w:szCs w:val="28"/>
        </w:rPr>
        <w:t xml:space="preserve"> санитарно-защитные зоны;</w:t>
      </w:r>
    </w:p>
    <w:p w:rsidR="00F6571A" w:rsidRPr="007B0748" w:rsidRDefault="00F6571A" w:rsidP="00F6571A">
      <w:pPr>
        <w:pStyle w:val="a1"/>
        <w:spacing w:line="240" w:lineRule="auto"/>
        <w:rPr>
          <w:rFonts w:ascii="Times New Roman" w:hAnsi="Times New Roman" w:cs="Times New Roman"/>
          <w:sz w:val="28"/>
          <w:szCs w:val="28"/>
        </w:rPr>
      </w:pPr>
      <w:r w:rsidRPr="007B0748">
        <w:rPr>
          <w:rFonts w:ascii="Times New Roman" w:hAnsi="Times New Roman" w:cs="Times New Roman"/>
          <w:sz w:val="28"/>
          <w:szCs w:val="28"/>
        </w:rPr>
        <w:t xml:space="preserve"> охранные зоны;</w:t>
      </w:r>
    </w:p>
    <w:p w:rsidR="00F6571A" w:rsidRPr="007B0748" w:rsidRDefault="00F6571A" w:rsidP="00F6571A">
      <w:pPr>
        <w:pStyle w:val="a1"/>
        <w:spacing w:line="240" w:lineRule="auto"/>
        <w:rPr>
          <w:rFonts w:ascii="Times New Roman" w:hAnsi="Times New Roman" w:cs="Times New Roman"/>
          <w:sz w:val="28"/>
          <w:szCs w:val="28"/>
        </w:rPr>
      </w:pPr>
      <w:r w:rsidRPr="007B0748">
        <w:rPr>
          <w:rFonts w:ascii="Times New Roman" w:hAnsi="Times New Roman" w:cs="Times New Roman"/>
          <w:sz w:val="28"/>
          <w:szCs w:val="28"/>
        </w:rPr>
        <w:t xml:space="preserve"> зоны санитарных разрывов.</w:t>
      </w:r>
    </w:p>
    <w:p w:rsidR="00F6571A" w:rsidRPr="007B0748" w:rsidRDefault="00F6571A" w:rsidP="00F6571A">
      <w:pPr>
        <w:pStyle w:val="44"/>
        <w:rPr>
          <w:rFonts w:ascii="Times New Roman" w:hAnsi="Times New Roman"/>
        </w:rPr>
      </w:pPr>
    </w:p>
    <w:p w:rsidR="00F6571A" w:rsidRPr="007B0748" w:rsidRDefault="00F6571A" w:rsidP="003D0342">
      <w:pPr>
        <w:pStyle w:val="3"/>
        <w:ind w:firstLine="709"/>
        <w:rPr>
          <w:rFonts w:cs="Times New Roman"/>
        </w:rPr>
      </w:pPr>
      <w:bookmarkStart w:id="101" w:name="_Toc297043823"/>
      <w:bookmarkStart w:id="102" w:name="_Toc323547287"/>
      <w:bookmarkStart w:id="103" w:name="_Toc47604225"/>
      <w:r w:rsidRPr="007B0748">
        <w:rPr>
          <w:rFonts w:cs="Times New Roman"/>
        </w:rPr>
        <w:t>Статья 1</w:t>
      </w:r>
      <w:r w:rsidR="008C649A" w:rsidRPr="007B0748">
        <w:rPr>
          <w:rFonts w:cs="Times New Roman"/>
        </w:rPr>
        <w:t>1</w:t>
      </w:r>
      <w:r w:rsidRPr="007B0748">
        <w:rPr>
          <w:rFonts w:cs="Times New Roman"/>
        </w:rPr>
        <w:t>. Градостроительные регламенты в зонах охраны водных объектов</w:t>
      </w:r>
      <w:bookmarkEnd w:id="101"/>
      <w:bookmarkEnd w:id="102"/>
      <w:bookmarkEnd w:id="103"/>
    </w:p>
    <w:p w:rsidR="00F6571A" w:rsidRPr="007B0748" w:rsidRDefault="00F6571A" w:rsidP="00F6571A">
      <w:pPr>
        <w:pStyle w:val="44"/>
        <w:rPr>
          <w:rFonts w:ascii="Times New Roman" w:hAnsi="Times New Roman"/>
          <w:sz w:val="28"/>
        </w:rPr>
      </w:pPr>
      <w:r w:rsidRPr="007B0748">
        <w:rPr>
          <w:rFonts w:ascii="Times New Roman" w:hAnsi="Times New Roman"/>
          <w:sz w:val="28"/>
        </w:rPr>
        <w:t>1. Зоны охраны водных объектов состоят из следующих видов зон:</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водоохранная зона;</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прибрежная защитная полоса;</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береговая полоса.</w:t>
      </w:r>
    </w:p>
    <w:p w:rsidR="00F6571A" w:rsidRPr="007B0748" w:rsidRDefault="00F6571A" w:rsidP="00F6571A">
      <w:pPr>
        <w:pStyle w:val="ae"/>
        <w:spacing w:line="240" w:lineRule="auto"/>
        <w:rPr>
          <w:rFonts w:ascii="Times New Roman" w:hAnsi="Times New Roman" w:cs="Times New Roman"/>
          <w:sz w:val="28"/>
          <w:szCs w:val="28"/>
        </w:rPr>
      </w:pPr>
      <w:r w:rsidRPr="007B0748">
        <w:rPr>
          <w:rFonts w:ascii="Times New Roman" w:hAnsi="Times New Roman" w:cs="Times New Roman"/>
          <w:sz w:val="28"/>
          <w:szCs w:val="28"/>
        </w:rPr>
        <w:t>2. Водоохранная зона включает прибрежную защитную и береговую полосы.</w:t>
      </w:r>
    </w:p>
    <w:p w:rsidR="00F6571A" w:rsidRPr="007B0748" w:rsidRDefault="00F6571A" w:rsidP="00F6571A">
      <w:pPr>
        <w:pStyle w:val="ae"/>
        <w:spacing w:line="240" w:lineRule="auto"/>
        <w:rPr>
          <w:rFonts w:ascii="Times New Roman" w:hAnsi="Times New Roman" w:cs="Times New Roman"/>
          <w:sz w:val="28"/>
          <w:szCs w:val="28"/>
        </w:rPr>
      </w:pPr>
      <w:r w:rsidRPr="007B0748">
        <w:rPr>
          <w:rFonts w:ascii="Times New Roman" w:hAnsi="Times New Roman" w:cs="Times New Roman"/>
          <w:sz w:val="28"/>
          <w:szCs w:val="28"/>
        </w:rPr>
        <w:t xml:space="preserve">3. В границах водоохранных зон </w:t>
      </w:r>
      <w:r w:rsidRPr="007B0748">
        <w:rPr>
          <w:rFonts w:ascii="Times New Roman" w:hAnsi="Times New Roman" w:cs="Times New Roman"/>
          <w:b/>
          <w:sz w:val="28"/>
          <w:szCs w:val="28"/>
        </w:rPr>
        <w:t>допускаются</w:t>
      </w:r>
      <w:r w:rsidRPr="007B0748">
        <w:rPr>
          <w:rFonts w:ascii="Times New Roman" w:hAnsi="Times New Roman" w:cs="Times New Roman"/>
          <w:sz w:val="28"/>
          <w:szCs w:val="28"/>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6571A" w:rsidRPr="007B0748" w:rsidRDefault="00F6571A" w:rsidP="00F6571A">
      <w:pPr>
        <w:pStyle w:val="1f7"/>
        <w:rPr>
          <w:rFonts w:ascii="Times New Roman" w:hAnsi="Times New Roman"/>
          <w:sz w:val="28"/>
        </w:rPr>
      </w:pPr>
      <w:r w:rsidRPr="007B0748">
        <w:rPr>
          <w:rFonts w:ascii="Times New Roman" w:hAnsi="Times New Roman"/>
          <w:sz w:val="28"/>
        </w:rPr>
        <w:t>1) централизованные системы водоотведения (канализации), централизованные ливневые системы водоотведения;</w:t>
      </w:r>
    </w:p>
    <w:p w:rsidR="00F6571A" w:rsidRPr="007B0748" w:rsidRDefault="00F6571A" w:rsidP="00F6571A">
      <w:pPr>
        <w:pStyle w:val="1f7"/>
        <w:rPr>
          <w:rFonts w:ascii="Times New Roman" w:hAnsi="Times New Roman"/>
          <w:sz w:val="28"/>
        </w:rPr>
      </w:pPr>
      <w:r w:rsidRPr="007B0748">
        <w:rPr>
          <w:rFonts w:ascii="Times New Roman" w:hAnsi="Times New Roman"/>
          <w:sz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6571A" w:rsidRPr="007B0748" w:rsidRDefault="00F6571A" w:rsidP="00F6571A">
      <w:pPr>
        <w:pStyle w:val="1f7"/>
        <w:rPr>
          <w:rFonts w:ascii="Times New Roman" w:hAnsi="Times New Roman"/>
          <w:sz w:val="28"/>
        </w:rPr>
      </w:pPr>
      <w:r w:rsidRPr="007B0748">
        <w:rPr>
          <w:rFonts w:ascii="Times New Roman" w:hAnsi="Times New Roman"/>
          <w:sz w:val="28"/>
        </w:rPr>
        <w:t xml:space="preserve">3) локальные очистные сооружения для очистки сточных вод (в том числе дождевых, талых, инфильтрационных, поливомоечных и дренажных </w:t>
      </w:r>
      <w:r w:rsidRPr="007B0748">
        <w:rPr>
          <w:rFonts w:ascii="Times New Roman" w:hAnsi="Times New Roman"/>
          <w:sz w:val="28"/>
        </w:rPr>
        <w:lastRenderedPageBreak/>
        <w:t>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6571A" w:rsidRPr="007B0748" w:rsidRDefault="00F6571A" w:rsidP="00F6571A">
      <w:pPr>
        <w:pStyle w:val="1f7"/>
        <w:rPr>
          <w:rFonts w:ascii="Times New Roman" w:hAnsi="Times New Roman"/>
          <w:sz w:val="28"/>
        </w:rPr>
      </w:pPr>
      <w:r w:rsidRPr="007B0748">
        <w:rPr>
          <w:rFonts w:ascii="Times New Roman" w:hAnsi="Times New Roman"/>
          <w:sz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6571A" w:rsidRPr="007B0748" w:rsidRDefault="00F6571A" w:rsidP="00F6571A">
      <w:pPr>
        <w:pStyle w:val="1f7"/>
        <w:rPr>
          <w:rFonts w:ascii="Times New Roman" w:hAnsi="Times New Roman"/>
          <w:sz w:val="28"/>
        </w:rPr>
      </w:pPr>
      <w:r w:rsidRPr="007B0748">
        <w:rPr>
          <w:rFonts w:ascii="Times New Roman" w:hAnsi="Times New Roman"/>
          <w:sz w:val="28"/>
        </w:rPr>
        <w:t xml:space="preserve">4. В границах водоохранных зон </w:t>
      </w:r>
      <w:r w:rsidRPr="007B0748">
        <w:rPr>
          <w:rFonts w:ascii="Times New Roman" w:hAnsi="Times New Roman"/>
          <w:b/>
          <w:sz w:val="28"/>
        </w:rPr>
        <w:t>запрещается</w:t>
      </w:r>
      <w:r w:rsidRPr="007B0748">
        <w:rPr>
          <w:rFonts w:ascii="Times New Roman" w:hAnsi="Times New Roman"/>
          <w:sz w:val="28"/>
        </w:rPr>
        <w:t>:</w:t>
      </w:r>
    </w:p>
    <w:p w:rsidR="00F6571A" w:rsidRPr="007B0748" w:rsidRDefault="00F6571A" w:rsidP="00F6571A">
      <w:pPr>
        <w:pStyle w:val="1f7"/>
        <w:rPr>
          <w:rFonts w:ascii="Times New Roman" w:hAnsi="Times New Roman"/>
          <w:sz w:val="28"/>
        </w:rPr>
      </w:pPr>
      <w:r w:rsidRPr="007B0748">
        <w:rPr>
          <w:rFonts w:ascii="Times New Roman" w:hAnsi="Times New Roman"/>
          <w:sz w:val="28"/>
        </w:rPr>
        <w:t>1) использование сточных вод в целях регулирования плодородия почв;</w:t>
      </w:r>
    </w:p>
    <w:p w:rsidR="00F6571A" w:rsidRPr="007B0748" w:rsidRDefault="00F6571A" w:rsidP="00F6571A">
      <w:pPr>
        <w:pStyle w:val="1f7"/>
        <w:rPr>
          <w:rFonts w:ascii="Times New Roman" w:hAnsi="Times New Roman"/>
          <w:sz w:val="28"/>
        </w:rPr>
      </w:pPr>
      <w:r w:rsidRPr="007B0748">
        <w:rPr>
          <w:rFonts w:ascii="Times New Roman" w:hAnsi="Times New Roman"/>
          <w:sz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6571A" w:rsidRPr="007B0748" w:rsidRDefault="00F6571A" w:rsidP="00F6571A">
      <w:pPr>
        <w:pStyle w:val="1f7"/>
        <w:rPr>
          <w:rFonts w:ascii="Times New Roman" w:hAnsi="Times New Roman"/>
          <w:sz w:val="28"/>
        </w:rPr>
      </w:pPr>
      <w:r w:rsidRPr="007B0748">
        <w:rPr>
          <w:rFonts w:ascii="Times New Roman" w:hAnsi="Times New Roman"/>
          <w:sz w:val="28"/>
        </w:rPr>
        <w:t>3) осуществление авиационных мер по борьбе с вредными организмами;</w:t>
      </w:r>
    </w:p>
    <w:p w:rsidR="00F6571A" w:rsidRPr="007B0748" w:rsidRDefault="00F6571A" w:rsidP="00F6571A">
      <w:pPr>
        <w:pStyle w:val="1f7"/>
        <w:rPr>
          <w:rFonts w:ascii="Times New Roman" w:hAnsi="Times New Roman"/>
          <w:sz w:val="28"/>
        </w:rPr>
      </w:pPr>
      <w:r w:rsidRPr="007B0748">
        <w:rPr>
          <w:rFonts w:ascii="Times New Roman" w:hAnsi="Times New Roman"/>
          <w:sz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6571A" w:rsidRPr="007B0748" w:rsidRDefault="00F6571A" w:rsidP="00F6571A">
      <w:pPr>
        <w:pStyle w:val="1f7"/>
        <w:rPr>
          <w:rFonts w:ascii="Times New Roman" w:hAnsi="Times New Roman"/>
          <w:sz w:val="28"/>
        </w:rPr>
      </w:pPr>
      <w:r w:rsidRPr="007B0748">
        <w:rPr>
          <w:rFonts w:ascii="Times New Roman" w:hAnsi="Times New Roman"/>
          <w:sz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6571A" w:rsidRPr="007B0748" w:rsidRDefault="00F6571A" w:rsidP="00F6571A">
      <w:pPr>
        <w:pStyle w:val="1f7"/>
        <w:rPr>
          <w:rFonts w:ascii="Times New Roman" w:hAnsi="Times New Roman"/>
          <w:sz w:val="28"/>
        </w:rPr>
      </w:pPr>
      <w:r w:rsidRPr="007B0748">
        <w:rPr>
          <w:rFonts w:ascii="Times New Roman" w:hAnsi="Times New Roman"/>
          <w:sz w:val="28"/>
        </w:rPr>
        <w:t xml:space="preserve">6) размещение специализированных хранилищ пестицидов и </w:t>
      </w:r>
      <w:proofErr w:type="spellStart"/>
      <w:r w:rsidRPr="007B0748">
        <w:rPr>
          <w:rFonts w:ascii="Times New Roman" w:hAnsi="Times New Roman"/>
          <w:sz w:val="28"/>
        </w:rPr>
        <w:t>агрохимикатов</w:t>
      </w:r>
      <w:proofErr w:type="spellEnd"/>
      <w:r w:rsidRPr="007B0748">
        <w:rPr>
          <w:rFonts w:ascii="Times New Roman" w:hAnsi="Times New Roman"/>
          <w:sz w:val="28"/>
        </w:rPr>
        <w:t xml:space="preserve">, применение пестицидов и </w:t>
      </w:r>
      <w:proofErr w:type="spellStart"/>
      <w:r w:rsidRPr="007B0748">
        <w:rPr>
          <w:rFonts w:ascii="Times New Roman" w:hAnsi="Times New Roman"/>
          <w:sz w:val="28"/>
        </w:rPr>
        <w:t>агрохимикатов</w:t>
      </w:r>
      <w:proofErr w:type="spellEnd"/>
      <w:r w:rsidRPr="007B0748">
        <w:rPr>
          <w:rFonts w:ascii="Times New Roman" w:hAnsi="Times New Roman"/>
          <w:sz w:val="28"/>
        </w:rPr>
        <w:t>;</w:t>
      </w:r>
    </w:p>
    <w:p w:rsidR="00F6571A" w:rsidRPr="007B0748" w:rsidRDefault="00F6571A" w:rsidP="00F6571A">
      <w:pPr>
        <w:pStyle w:val="1f7"/>
        <w:rPr>
          <w:rFonts w:ascii="Times New Roman" w:hAnsi="Times New Roman"/>
          <w:sz w:val="28"/>
        </w:rPr>
      </w:pPr>
      <w:r w:rsidRPr="007B0748">
        <w:rPr>
          <w:rFonts w:ascii="Times New Roman" w:hAnsi="Times New Roman"/>
          <w:sz w:val="28"/>
        </w:rPr>
        <w:t>7) сброс сточных, в том числе дренажных, вод;</w:t>
      </w:r>
    </w:p>
    <w:p w:rsidR="00F6571A" w:rsidRPr="007B0748" w:rsidRDefault="00F6571A" w:rsidP="00F6571A">
      <w:pPr>
        <w:pStyle w:val="1f7"/>
        <w:rPr>
          <w:rFonts w:ascii="Times New Roman" w:hAnsi="Times New Roman"/>
          <w:sz w:val="28"/>
        </w:rPr>
      </w:pPr>
      <w:r w:rsidRPr="007B0748">
        <w:rPr>
          <w:rFonts w:ascii="Times New Roman" w:hAnsi="Times New Roman"/>
          <w:sz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w:t>
      </w:r>
    </w:p>
    <w:p w:rsidR="00F6571A" w:rsidRPr="007B0748" w:rsidRDefault="00F6571A" w:rsidP="00F6571A">
      <w:pPr>
        <w:pStyle w:val="1f7"/>
        <w:rPr>
          <w:rFonts w:ascii="Times New Roman" w:hAnsi="Times New Roman"/>
          <w:sz w:val="28"/>
        </w:rPr>
      </w:pPr>
      <w:r w:rsidRPr="007B0748">
        <w:rPr>
          <w:rFonts w:ascii="Times New Roman" w:hAnsi="Times New Roman"/>
          <w:sz w:val="28"/>
        </w:rPr>
        <w:t>5. Береговая полоса предназначена для общего пользования. Территория в границах береговой полосы должна быть свободна для доступа неограниченного круга лиц.</w:t>
      </w:r>
    </w:p>
    <w:p w:rsidR="006E7687" w:rsidRPr="007B0748" w:rsidRDefault="00F6571A" w:rsidP="00F6571A">
      <w:pPr>
        <w:pStyle w:val="1f7"/>
        <w:rPr>
          <w:rFonts w:ascii="Times New Roman" w:hAnsi="Times New Roman"/>
          <w:sz w:val="28"/>
        </w:rPr>
      </w:pPr>
      <w:r w:rsidRPr="007B0748">
        <w:rPr>
          <w:rFonts w:ascii="Times New Roman" w:hAnsi="Times New Roman"/>
          <w:sz w:val="28"/>
        </w:rPr>
        <w:t xml:space="preserve">6. Порядок использования зон охраны водных объектов регулируется Водным кодексом Российской Федерации. </w:t>
      </w:r>
      <w:bookmarkStart w:id="104" w:name="_Toc297043824"/>
      <w:bookmarkStart w:id="105" w:name="_Toc323547288"/>
    </w:p>
    <w:p w:rsidR="00F6571A" w:rsidRPr="007B0748" w:rsidRDefault="00925834" w:rsidP="00F6571A">
      <w:pPr>
        <w:pStyle w:val="1f7"/>
        <w:rPr>
          <w:rFonts w:ascii="Times New Roman" w:hAnsi="Times New Roman"/>
          <w:sz w:val="28"/>
        </w:rPr>
      </w:pPr>
      <w:r w:rsidRPr="007B0748">
        <w:rPr>
          <w:rFonts w:ascii="Times New Roman" w:hAnsi="Times New Roman"/>
          <w:sz w:val="24"/>
        </w:rPr>
        <w:lastRenderedPageBreak/>
        <w:t>7</w:t>
      </w:r>
      <w:r w:rsidRPr="007B0748">
        <w:rPr>
          <w:rFonts w:ascii="Times New Roman" w:hAnsi="Times New Roman"/>
          <w:sz w:val="28"/>
        </w:rPr>
        <w:t>. Положения данной статьи не применяются до постановки зон, указанных в п.1 настоящей статьи, на кадастровый учет в установленном законом порядке</w:t>
      </w:r>
      <w:r w:rsidR="005939D5" w:rsidRPr="007B0748">
        <w:rPr>
          <w:rFonts w:ascii="Times New Roman" w:hAnsi="Times New Roman"/>
          <w:sz w:val="28"/>
        </w:rPr>
        <w:t>.</w:t>
      </w:r>
    </w:p>
    <w:p w:rsidR="00925834" w:rsidRPr="007B0748" w:rsidRDefault="00925834" w:rsidP="00F6571A">
      <w:pPr>
        <w:pStyle w:val="1f7"/>
        <w:rPr>
          <w:rFonts w:ascii="Times New Roman" w:hAnsi="Times New Roman"/>
          <w:sz w:val="24"/>
        </w:rPr>
      </w:pPr>
    </w:p>
    <w:p w:rsidR="00F6571A" w:rsidRPr="007B0748" w:rsidRDefault="00F6571A" w:rsidP="00303528">
      <w:pPr>
        <w:pStyle w:val="3"/>
        <w:ind w:firstLine="709"/>
        <w:rPr>
          <w:rFonts w:cs="Times New Roman"/>
        </w:rPr>
      </w:pPr>
      <w:bookmarkStart w:id="106" w:name="_Toc47604226"/>
      <w:r w:rsidRPr="007B0748">
        <w:rPr>
          <w:rFonts w:cs="Times New Roman"/>
        </w:rPr>
        <w:t>Статья 1</w:t>
      </w:r>
      <w:r w:rsidR="008C649A" w:rsidRPr="007B0748">
        <w:rPr>
          <w:rFonts w:cs="Times New Roman"/>
        </w:rPr>
        <w:t>2</w:t>
      </w:r>
      <w:r w:rsidRPr="007B0748">
        <w:rPr>
          <w:rFonts w:cs="Times New Roman"/>
        </w:rPr>
        <w:t>. Градостроительные регламенты в зонах санитарной охраны</w:t>
      </w:r>
      <w:bookmarkEnd w:id="104"/>
      <w:bookmarkEnd w:id="105"/>
      <w:bookmarkEnd w:id="106"/>
    </w:p>
    <w:p w:rsidR="00F6571A" w:rsidRPr="007B0748" w:rsidRDefault="00F6571A" w:rsidP="00F6571A">
      <w:pPr>
        <w:pStyle w:val="1f7"/>
        <w:rPr>
          <w:rFonts w:ascii="Times New Roman" w:hAnsi="Times New Roman"/>
          <w:sz w:val="28"/>
        </w:rPr>
      </w:pPr>
      <w:r w:rsidRPr="007B0748">
        <w:rPr>
          <w:rFonts w:ascii="Times New Roman" w:hAnsi="Times New Roman"/>
          <w:sz w:val="28"/>
        </w:rPr>
        <w:t>1. Зоны санитарной охраны поверхностных и подземных источников питьевого водоснабжения состоят из следующих видов зон:</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1-ый пояс зоны санитарной охраны;</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2-ой пояс зоны санитарной охраны;</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3-ий пояс зоны санитарной охраны.</w:t>
      </w:r>
    </w:p>
    <w:p w:rsidR="00F6571A" w:rsidRPr="007B0748" w:rsidRDefault="00F6571A" w:rsidP="00F6571A">
      <w:pPr>
        <w:pStyle w:val="1f7"/>
        <w:rPr>
          <w:rFonts w:ascii="Times New Roman" w:hAnsi="Times New Roman"/>
          <w:sz w:val="28"/>
        </w:rPr>
      </w:pPr>
      <w:r w:rsidRPr="007B0748">
        <w:rPr>
          <w:rFonts w:ascii="Times New Roman" w:hAnsi="Times New Roman"/>
          <w:sz w:val="28"/>
        </w:rPr>
        <w:t>2. 1</w:t>
      </w:r>
      <w:r w:rsidR="007166A5" w:rsidRPr="007B0748">
        <w:rPr>
          <w:rFonts w:ascii="Times New Roman" w:hAnsi="Times New Roman"/>
          <w:sz w:val="28"/>
        </w:rPr>
        <w:t>-</w:t>
      </w:r>
      <w:r w:rsidRPr="007B0748">
        <w:rPr>
          <w:rFonts w:ascii="Times New Roman" w:hAnsi="Times New Roman"/>
          <w:sz w:val="28"/>
        </w:rPr>
        <w:t>ый пояс зоны санитарной охраны является зоной ограниченного доступа и подлежит ограждению. Порядок использования 1-го пояса зоны санитарной охраны регулируется СанПиН 2.1.4.1110-02 «Зоны санитарной охраны источников водоснабжения и водопроводов питьевого назначения».</w:t>
      </w:r>
    </w:p>
    <w:p w:rsidR="00F6571A" w:rsidRPr="007B0748" w:rsidRDefault="00F6571A" w:rsidP="00F6571A">
      <w:pPr>
        <w:pStyle w:val="1f7"/>
        <w:rPr>
          <w:rFonts w:ascii="Times New Roman" w:hAnsi="Times New Roman"/>
          <w:sz w:val="28"/>
        </w:rPr>
      </w:pPr>
      <w:r w:rsidRPr="007B0748">
        <w:rPr>
          <w:rFonts w:ascii="Times New Roman" w:hAnsi="Times New Roman"/>
          <w:sz w:val="28"/>
        </w:rPr>
        <w:t>Граница 1-го пояса зоны санитарной охраны подземного источника водоснабжения – в соответствии с п. 2.2.1.1 СанПиН 2.1.4.1110-02 «Зоны санитарной охраны источников водоснабжения и водопроводов питьевого назначения».</w:t>
      </w:r>
    </w:p>
    <w:p w:rsidR="00F6571A" w:rsidRPr="007B0748" w:rsidRDefault="00F6571A" w:rsidP="00F6571A">
      <w:pPr>
        <w:pStyle w:val="1f7"/>
        <w:rPr>
          <w:rFonts w:ascii="Times New Roman" w:hAnsi="Times New Roman"/>
          <w:sz w:val="28"/>
        </w:rPr>
      </w:pPr>
      <w:r w:rsidRPr="007B0748">
        <w:rPr>
          <w:rFonts w:ascii="Times New Roman" w:hAnsi="Times New Roman"/>
          <w:sz w:val="28"/>
        </w:rPr>
        <w:t>3. Порядок использования зон 2</w:t>
      </w:r>
      <w:r w:rsidR="007166A5" w:rsidRPr="007B0748">
        <w:rPr>
          <w:rFonts w:ascii="Times New Roman" w:hAnsi="Times New Roman"/>
          <w:sz w:val="28"/>
        </w:rPr>
        <w:t>-</w:t>
      </w:r>
      <w:r w:rsidRPr="007B0748">
        <w:rPr>
          <w:rFonts w:ascii="Times New Roman" w:hAnsi="Times New Roman"/>
          <w:sz w:val="28"/>
        </w:rPr>
        <w:t xml:space="preserve">го и 3-го поясов санитарной охраны регулируется Федеральным </w:t>
      </w:r>
      <w:hyperlink r:id="rId20" w:history="1">
        <w:r w:rsidRPr="007B0748">
          <w:rPr>
            <w:rFonts w:ascii="Times New Roman" w:hAnsi="Times New Roman"/>
            <w:sz w:val="28"/>
          </w:rPr>
          <w:t>закон</w:t>
        </w:r>
      </w:hyperlink>
      <w:r w:rsidRPr="007B0748">
        <w:rPr>
          <w:rFonts w:ascii="Times New Roman" w:hAnsi="Times New Roman"/>
          <w:sz w:val="28"/>
        </w:rPr>
        <w:t>ом от 30</w:t>
      </w:r>
      <w:r w:rsidR="007166A5" w:rsidRPr="007B0748">
        <w:rPr>
          <w:rFonts w:ascii="Times New Roman" w:hAnsi="Times New Roman"/>
          <w:sz w:val="28"/>
        </w:rPr>
        <w:t>.03.</w:t>
      </w:r>
      <w:r w:rsidRPr="007B0748">
        <w:rPr>
          <w:rFonts w:ascii="Times New Roman" w:hAnsi="Times New Roman"/>
          <w:sz w:val="28"/>
        </w:rPr>
        <w:t xml:space="preserve">1999 № 52-ФЗ </w:t>
      </w:r>
      <w:r w:rsidR="007166A5" w:rsidRPr="007B0748">
        <w:rPr>
          <w:rFonts w:ascii="Times New Roman" w:hAnsi="Times New Roman"/>
          <w:sz w:val="28"/>
        </w:rPr>
        <w:t>«</w:t>
      </w:r>
      <w:r w:rsidRPr="007B0748">
        <w:rPr>
          <w:rFonts w:ascii="Times New Roman" w:hAnsi="Times New Roman"/>
          <w:sz w:val="28"/>
        </w:rPr>
        <w:t>О санитарно-эпидемиологическом благополучии населения</w:t>
      </w:r>
      <w:r w:rsidR="007166A5" w:rsidRPr="007B0748">
        <w:rPr>
          <w:rFonts w:ascii="Times New Roman" w:hAnsi="Times New Roman"/>
          <w:sz w:val="28"/>
        </w:rPr>
        <w:t>»</w:t>
      </w:r>
      <w:r w:rsidRPr="007B0748">
        <w:rPr>
          <w:rFonts w:ascii="Times New Roman" w:hAnsi="Times New Roman"/>
          <w:sz w:val="28"/>
        </w:rPr>
        <w:t xml:space="preserve"> и СанПиН 2.1.4.1110-02 «Зоны санитарной охраны источников водоснабжения и водопроводов питьевого назначения». </w:t>
      </w:r>
    </w:p>
    <w:p w:rsidR="00F6571A" w:rsidRPr="007B0748" w:rsidRDefault="00F6571A" w:rsidP="00F6571A">
      <w:pPr>
        <w:pStyle w:val="1f7"/>
        <w:rPr>
          <w:rFonts w:ascii="Times New Roman" w:hAnsi="Times New Roman"/>
          <w:sz w:val="28"/>
        </w:rPr>
      </w:pPr>
      <w:r w:rsidRPr="007B0748">
        <w:rPr>
          <w:rFonts w:ascii="Times New Roman" w:hAnsi="Times New Roman"/>
          <w:sz w:val="28"/>
        </w:rPr>
        <w:t>Границы 2</w:t>
      </w:r>
      <w:r w:rsidR="007166A5" w:rsidRPr="007B0748">
        <w:rPr>
          <w:rFonts w:ascii="Times New Roman" w:hAnsi="Times New Roman"/>
          <w:sz w:val="28"/>
        </w:rPr>
        <w:t>-</w:t>
      </w:r>
      <w:r w:rsidRPr="007B0748">
        <w:rPr>
          <w:rFonts w:ascii="Times New Roman" w:hAnsi="Times New Roman"/>
          <w:sz w:val="28"/>
        </w:rPr>
        <w:t>го и 3-го поясов санитарной охраны источников водоснабжения определяются гидродинамическими расчетами.</w:t>
      </w:r>
    </w:p>
    <w:p w:rsidR="00FE7A7C" w:rsidRPr="007B0748" w:rsidRDefault="00FE7A7C" w:rsidP="00FE7A7C">
      <w:pPr>
        <w:pStyle w:val="aff3"/>
        <w:ind w:firstLine="709"/>
        <w:jc w:val="both"/>
        <w:rPr>
          <w:rFonts w:ascii="Times New Roman" w:hAnsi="Times New Roman"/>
          <w:sz w:val="28"/>
          <w:szCs w:val="28"/>
        </w:rPr>
      </w:pPr>
      <w:r w:rsidRPr="007B0748">
        <w:rPr>
          <w:rFonts w:ascii="Times New Roman" w:hAnsi="Times New Roman"/>
          <w:sz w:val="28"/>
          <w:szCs w:val="28"/>
        </w:rPr>
        <w:t xml:space="preserve">4. Требования к использованию территорий в границах зон, указанных в п. 1 настоящей статьи, </w:t>
      </w:r>
      <w:r w:rsidRPr="007B0748">
        <w:rPr>
          <w:rFonts w:ascii="Times New Roman" w:hAnsi="Times New Roman"/>
          <w:sz w:val="28"/>
        </w:rPr>
        <w:t>вступают в силу после постановки зон на кадастровый учет в установленном законом порядке.</w:t>
      </w:r>
    </w:p>
    <w:p w:rsidR="00FE7A7C" w:rsidRPr="007B0748" w:rsidRDefault="00FE7A7C" w:rsidP="00F6571A">
      <w:pPr>
        <w:pStyle w:val="1f7"/>
        <w:rPr>
          <w:rFonts w:ascii="Times New Roman" w:hAnsi="Times New Roman"/>
          <w:sz w:val="28"/>
        </w:rPr>
      </w:pPr>
      <w:r w:rsidRPr="007B0748">
        <w:rPr>
          <w:rFonts w:ascii="Times New Roman" w:hAnsi="Times New Roman"/>
          <w:sz w:val="28"/>
        </w:rPr>
        <w:t xml:space="preserve">5. </w:t>
      </w:r>
      <w:r w:rsidRPr="007B0748">
        <w:rPr>
          <w:rFonts w:ascii="Times New Roman" w:hAnsi="Times New Roman"/>
          <w:sz w:val="28"/>
          <w:szCs w:val="28"/>
          <w:lang w:eastAsia="en-US"/>
        </w:rPr>
        <w:t xml:space="preserve">Границы зон указаны на карте </w:t>
      </w:r>
      <w:r w:rsidRPr="007B0748">
        <w:rPr>
          <w:rFonts w:ascii="Times New Roman" w:hAnsi="Times New Roman"/>
          <w:sz w:val="28"/>
          <w:szCs w:val="28"/>
        </w:rPr>
        <w:t>зон с особыми условиями использования территории Арамильского городского округа,</w:t>
      </w:r>
      <w:r w:rsidRPr="007B0748">
        <w:rPr>
          <w:rFonts w:ascii="Times New Roman" w:hAnsi="Times New Roman"/>
          <w:bCs/>
          <w:sz w:val="28"/>
          <w:szCs w:val="28"/>
        </w:rPr>
        <w:t xml:space="preserve"> </w:t>
      </w:r>
      <w:r w:rsidRPr="007B0748">
        <w:rPr>
          <w:rFonts w:ascii="Times New Roman" w:hAnsi="Times New Roman"/>
          <w:sz w:val="28"/>
          <w:szCs w:val="28"/>
        </w:rPr>
        <w:t>представленной в Приложении 6 к настоящим Правилам.</w:t>
      </w:r>
    </w:p>
    <w:p w:rsidR="00F6571A" w:rsidRPr="007B0748" w:rsidRDefault="00F6571A" w:rsidP="00F6571A">
      <w:pPr>
        <w:pStyle w:val="1f7"/>
        <w:rPr>
          <w:rFonts w:ascii="Times New Roman" w:hAnsi="Times New Roman"/>
          <w:sz w:val="24"/>
        </w:rPr>
      </w:pPr>
      <w:bookmarkStart w:id="107" w:name="_Toc297043825"/>
      <w:bookmarkStart w:id="108" w:name="_Toc323547289"/>
    </w:p>
    <w:p w:rsidR="00F6571A" w:rsidRPr="007B0748" w:rsidRDefault="00F6571A" w:rsidP="00303528">
      <w:pPr>
        <w:pStyle w:val="3"/>
        <w:ind w:firstLine="709"/>
        <w:rPr>
          <w:rFonts w:cs="Times New Roman"/>
        </w:rPr>
      </w:pPr>
      <w:bookmarkStart w:id="109" w:name="_Toc47604227"/>
      <w:r w:rsidRPr="007B0748">
        <w:rPr>
          <w:rFonts w:cs="Times New Roman"/>
        </w:rPr>
        <w:t>Статья 1</w:t>
      </w:r>
      <w:r w:rsidR="008C649A" w:rsidRPr="007B0748">
        <w:rPr>
          <w:rFonts w:cs="Times New Roman"/>
        </w:rPr>
        <w:t>3</w:t>
      </w:r>
      <w:r w:rsidRPr="007B0748">
        <w:rPr>
          <w:rFonts w:cs="Times New Roman"/>
        </w:rPr>
        <w:t>. Градостроительные регламенты в санитарно-защитных зонах</w:t>
      </w:r>
      <w:bookmarkStart w:id="110" w:name="_Toc297043826"/>
      <w:bookmarkStart w:id="111" w:name="_Toc323547290"/>
      <w:bookmarkEnd w:id="107"/>
      <w:bookmarkEnd w:id="108"/>
      <w:bookmarkEnd w:id="109"/>
    </w:p>
    <w:p w:rsidR="00F6571A" w:rsidRPr="007B0748" w:rsidRDefault="00F6571A" w:rsidP="00F6571A">
      <w:pPr>
        <w:pStyle w:val="1f7"/>
        <w:rPr>
          <w:rFonts w:ascii="Times New Roman" w:hAnsi="Times New Roman"/>
          <w:sz w:val="28"/>
          <w:szCs w:val="28"/>
          <w:lang w:eastAsia="en-US"/>
        </w:rPr>
      </w:pPr>
      <w:r w:rsidRPr="007B0748">
        <w:rPr>
          <w:rFonts w:ascii="Times New Roman" w:hAnsi="Times New Roman"/>
          <w:sz w:val="28"/>
          <w:szCs w:val="28"/>
          <w:lang w:eastAsia="en-US"/>
        </w:rPr>
        <w:t>Градостроительные регламенты в санитарно-защитных зонах определяются в соответствии с федеральны</w:t>
      </w:r>
      <w:r w:rsidR="000020FB" w:rsidRPr="007B0748">
        <w:rPr>
          <w:rFonts w:ascii="Times New Roman" w:hAnsi="Times New Roman"/>
          <w:sz w:val="28"/>
          <w:szCs w:val="28"/>
          <w:lang w:eastAsia="en-US"/>
        </w:rPr>
        <w:t>ми законами, а также принимаемыми</w:t>
      </w:r>
      <w:r w:rsidRPr="007B0748">
        <w:rPr>
          <w:rFonts w:ascii="Times New Roman" w:hAnsi="Times New Roman"/>
          <w:sz w:val="28"/>
          <w:szCs w:val="28"/>
          <w:lang w:eastAsia="en-US"/>
        </w:rPr>
        <w:t xml:space="preserve">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bookmarkEnd w:id="110"/>
      <w:bookmarkEnd w:id="111"/>
      <w:r w:rsidR="00D8485D" w:rsidRPr="007B0748">
        <w:rPr>
          <w:rFonts w:ascii="Times New Roman" w:hAnsi="Times New Roman"/>
          <w:sz w:val="28"/>
          <w:szCs w:val="28"/>
          <w:lang w:eastAsia="en-US"/>
        </w:rPr>
        <w:t xml:space="preserve"> </w:t>
      </w:r>
    </w:p>
    <w:p w:rsidR="000020FB" w:rsidRPr="007B0748" w:rsidRDefault="000020FB" w:rsidP="00F6571A">
      <w:pPr>
        <w:pStyle w:val="1f7"/>
        <w:rPr>
          <w:rFonts w:ascii="Times New Roman" w:hAnsi="Times New Roman"/>
          <w:sz w:val="28"/>
          <w:szCs w:val="28"/>
        </w:rPr>
      </w:pPr>
      <w:r w:rsidRPr="007B0748">
        <w:rPr>
          <w:rFonts w:ascii="Times New Roman" w:hAnsi="Times New Roman"/>
          <w:sz w:val="28"/>
          <w:szCs w:val="28"/>
          <w:lang w:eastAsia="en-US"/>
        </w:rPr>
        <w:t xml:space="preserve">С 01.01.2020 года на территории городского округа действуют только санитарно-защитные зоны, поставленные на кадастровый учет в установленном законом порядке. Границы зон указаны на карте </w:t>
      </w:r>
      <w:r w:rsidRPr="007B0748">
        <w:rPr>
          <w:rFonts w:ascii="Times New Roman" w:hAnsi="Times New Roman"/>
          <w:sz w:val="28"/>
          <w:szCs w:val="28"/>
        </w:rPr>
        <w:t>зон с особыми условиями использования территории Арамильского городского округа,</w:t>
      </w:r>
      <w:r w:rsidRPr="007B0748">
        <w:rPr>
          <w:rFonts w:ascii="Times New Roman" w:hAnsi="Times New Roman"/>
          <w:bCs/>
          <w:sz w:val="28"/>
          <w:szCs w:val="28"/>
        </w:rPr>
        <w:t xml:space="preserve"> </w:t>
      </w:r>
      <w:r w:rsidRPr="007B0748">
        <w:rPr>
          <w:rFonts w:ascii="Times New Roman" w:hAnsi="Times New Roman"/>
          <w:sz w:val="28"/>
          <w:szCs w:val="28"/>
        </w:rPr>
        <w:t>представленной в Приложении 6 к настоящим Правилам.</w:t>
      </w:r>
    </w:p>
    <w:p w:rsidR="000020FB" w:rsidRPr="007B0748" w:rsidRDefault="000020FB" w:rsidP="00F6571A">
      <w:pPr>
        <w:pStyle w:val="1f7"/>
        <w:rPr>
          <w:rFonts w:ascii="Times New Roman" w:hAnsi="Times New Roman"/>
          <w:sz w:val="24"/>
          <w:szCs w:val="28"/>
          <w:lang w:eastAsia="en-US"/>
        </w:rPr>
      </w:pPr>
    </w:p>
    <w:p w:rsidR="00F6571A" w:rsidRPr="007B0748" w:rsidRDefault="00F6571A" w:rsidP="00303528">
      <w:pPr>
        <w:pStyle w:val="3"/>
        <w:ind w:firstLine="709"/>
        <w:rPr>
          <w:rFonts w:cs="Times New Roman"/>
        </w:rPr>
      </w:pPr>
      <w:bookmarkStart w:id="112" w:name="_Toc47604228"/>
      <w:r w:rsidRPr="007B0748">
        <w:rPr>
          <w:rFonts w:cs="Times New Roman"/>
        </w:rPr>
        <w:t>Статья 1</w:t>
      </w:r>
      <w:r w:rsidR="008C649A" w:rsidRPr="007B0748">
        <w:rPr>
          <w:rFonts w:cs="Times New Roman"/>
        </w:rPr>
        <w:t>4</w:t>
      </w:r>
      <w:r w:rsidRPr="007B0748">
        <w:rPr>
          <w:rFonts w:cs="Times New Roman"/>
        </w:rPr>
        <w:t>. Градостроительные регламенты в охранных зонах</w:t>
      </w:r>
      <w:bookmarkEnd w:id="112"/>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2. Охранные зоны на территории городского округа определены от следующих видов объектов:</w:t>
      </w:r>
    </w:p>
    <w:p w:rsidR="00F6571A" w:rsidRPr="007B0748" w:rsidRDefault="00F6571A"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линии электропередач;</w:t>
      </w:r>
    </w:p>
    <w:p w:rsidR="00F6571A" w:rsidRPr="007B0748" w:rsidRDefault="00F6571A"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автомобильны</w:t>
      </w:r>
      <w:r w:rsidR="003D6AA9" w:rsidRPr="007B0748">
        <w:rPr>
          <w:rFonts w:ascii="Times New Roman" w:eastAsia="Calibri" w:hAnsi="Times New Roman" w:cs="Times New Roman"/>
          <w:sz w:val="28"/>
          <w:szCs w:val="28"/>
          <w:lang w:eastAsia="en-US"/>
        </w:rPr>
        <w:t>е</w:t>
      </w:r>
      <w:r w:rsidRPr="007B0748">
        <w:rPr>
          <w:rFonts w:ascii="Times New Roman" w:eastAsia="Calibri" w:hAnsi="Times New Roman" w:cs="Times New Roman"/>
          <w:sz w:val="28"/>
          <w:szCs w:val="28"/>
          <w:lang w:eastAsia="en-US"/>
        </w:rPr>
        <w:t xml:space="preserve"> дорог</w:t>
      </w:r>
      <w:r w:rsidR="003D6AA9" w:rsidRPr="007B0748">
        <w:rPr>
          <w:rFonts w:ascii="Times New Roman" w:eastAsia="Calibri" w:hAnsi="Times New Roman" w:cs="Times New Roman"/>
          <w:sz w:val="28"/>
          <w:szCs w:val="28"/>
          <w:lang w:eastAsia="en-US"/>
        </w:rPr>
        <w:t>и – в виде придорожных полос</w:t>
      </w:r>
      <w:r w:rsidRPr="007B0748">
        <w:rPr>
          <w:rFonts w:ascii="Times New Roman" w:eastAsia="Calibri" w:hAnsi="Times New Roman" w:cs="Times New Roman"/>
          <w:sz w:val="28"/>
          <w:szCs w:val="28"/>
          <w:lang w:eastAsia="en-US"/>
        </w:rPr>
        <w:t>;</w:t>
      </w:r>
    </w:p>
    <w:p w:rsidR="00F6571A" w:rsidRPr="007B0748" w:rsidRDefault="00F6571A"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магистральные газопроводы;</w:t>
      </w:r>
    </w:p>
    <w:p w:rsidR="00F6571A" w:rsidRPr="007B0748" w:rsidRDefault="002953CB"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газораспределительные</w:t>
      </w:r>
      <w:r w:rsidR="00F6571A" w:rsidRPr="007B0748">
        <w:rPr>
          <w:rFonts w:ascii="Times New Roman" w:eastAsia="Calibri" w:hAnsi="Times New Roman" w:cs="Times New Roman"/>
          <w:sz w:val="28"/>
          <w:szCs w:val="28"/>
          <w:lang w:eastAsia="en-US"/>
        </w:rPr>
        <w:t xml:space="preserve"> газопроводы;</w:t>
      </w:r>
    </w:p>
    <w:p w:rsidR="00F6571A" w:rsidRPr="007B0748" w:rsidRDefault="00F6571A"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аэродром «Кольцово» и «</w:t>
      </w:r>
      <w:r w:rsidR="00416A75" w:rsidRPr="007B0748">
        <w:rPr>
          <w:rFonts w:ascii="Times New Roman" w:eastAsia="Calibri" w:hAnsi="Times New Roman" w:cs="Times New Roman"/>
          <w:sz w:val="28"/>
          <w:szCs w:val="28"/>
          <w:lang w:eastAsia="en-US"/>
        </w:rPr>
        <w:t>Арамиль</w:t>
      </w:r>
      <w:r w:rsidRPr="007B0748">
        <w:rPr>
          <w:rFonts w:ascii="Times New Roman" w:eastAsia="Calibri" w:hAnsi="Times New Roman" w:cs="Times New Roman"/>
          <w:sz w:val="28"/>
          <w:szCs w:val="28"/>
          <w:lang w:eastAsia="en-US"/>
        </w:rPr>
        <w:t>» – в виде приаэродромной территории, и выделением подзон, установленных решением уполномоченного федерального органа исполнительной власти;</w:t>
      </w:r>
    </w:p>
    <w:p w:rsidR="00F6571A" w:rsidRPr="007B0748" w:rsidRDefault="000020FB"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железные дороги</w:t>
      </w:r>
      <w:r w:rsidR="0022443C" w:rsidRPr="007B0748">
        <w:rPr>
          <w:rFonts w:ascii="Times New Roman" w:eastAsia="Calibri" w:hAnsi="Times New Roman" w:cs="Times New Roman"/>
          <w:sz w:val="28"/>
          <w:szCs w:val="28"/>
          <w:lang w:eastAsia="en-US"/>
        </w:rPr>
        <w:t>;</w:t>
      </w:r>
    </w:p>
    <w:p w:rsidR="0022443C" w:rsidRPr="007B0748" w:rsidRDefault="0022443C" w:rsidP="00881A6F">
      <w:pPr>
        <w:pStyle w:val="a1"/>
        <w:numPr>
          <w:ilvl w:val="0"/>
          <w:numId w:val="12"/>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линии связи.</w:t>
      </w:r>
    </w:p>
    <w:p w:rsidR="00F6571A" w:rsidRPr="007B0748" w:rsidRDefault="00F6571A" w:rsidP="00F6571A">
      <w:pPr>
        <w:pStyle w:val="aff3"/>
        <w:ind w:firstLine="709"/>
        <w:jc w:val="both"/>
        <w:rPr>
          <w:rFonts w:ascii="Times New Roman" w:hAnsi="Times New Roman"/>
          <w:sz w:val="28"/>
          <w:szCs w:val="28"/>
        </w:rPr>
      </w:pPr>
      <w:r w:rsidRPr="007B0748">
        <w:rPr>
          <w:rFonts w:ascii="Times New Roman" w:hAnsi="Times New Roman"/>
          <w:sz w:val="28"/>
          <w:szCs w:val="28"/>
        </w:rPr>
        <w:t>3. Землепользование и застройка в охранных зонах указанных объектов регламентируется:</w:t>
      </w:r>
    </w:p>
    <w:p w:rsidR="00F6571A" w:rsidRPr="007B0748" w:rsidRDefault="00F6571A" w:rsidP="00881A6F">
      <w:pPr>
        <w:pStyle w:val="a1"/>
        <w:numPr>
          <w:ilvl w:val="0"/>
          <w:numId w:val="13"/>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t xml:space="preserve">для линий электропередач – </w:t>
      </w:r>
      <w:r w:rsidRPr="007B0748">
        <w:rPr>
          <w:rFonts w:ascii="Times New Roman" w:hAnsi="Times New Roman" w:cs="Times New Roman"/>
          <w:sz w:val="28"/>
          <w:szCs w:val="28"/>
        </w:rPr>
        <w:t>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6571A" w:rsidRPr="007B0748" w:rsidRDefault="00F6571A" w:rsidP="00881A6F">
      <w:pPr>
        <w:pStyle w:val="a1"/>
        <w:numPr>
          <w:ilvl w:val="0"/>
          <w:numId w:val="13"/>
        </w:numPr>
        <w:tabs>
          <w:tab w:val="left" w:pos="1134"/>
        </w:tabs>
        <w:suppressAutoHyphens/>
        <w:spacing w:line="240" w:lineRule="auto"/>
        <w:ind w:left="0" w:firstLine="709"/>
        <w:rPr>
          <w:rFonts w:ascii="Times New Roman" w:hAnsi="Times New Roman" w:cs="Times New Roman"/>
          <w:sz w:val="28"/>
          <w:szCs w:val="28"/>
        </w:rPr>
      </w:pPr>
      <w:r w:rsidRPr="007B0748">
        <w:rPr>
          <w:rFonts w:ascii="Times New Roman" w:hAnsi="Times New Roman" w:cs="Times New Roman"/>
          <w:sz w:val="28"/>
          <w:szCs w:val="28"/>
        </w:rPr>
        <w:t xml:space="preserve">придорожные полосы автомобильных дорог </w:t>
      </w:r>
      <w:r w:rsidR="003D6AA9" w:rsidRPr="007B0748">
        <w:rPr>
          <w:rFonts w:ascii="Times New Roman" w:hAnsi="Times New Roman" w:cs="Times New Roman"/>
          <w:sz w:val="28"/>
          <w:szCs w:val="28"/>
        </w:rPr>
        <w:t>–</w:t>
      </w:r>
      <w:r w:rsidRPr="007B0748">
        <w:rPr>
          <w:rFonts w:ascii="Times New Roman" w:hAnsi="Times New Roman" w:cs="Times New Roman"/>
          <w:sz w:val="28"/>
          <w:szCs w:val="28"/>
        </w:rPr>
        <w:t xml:space="preserve">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3D6AA9" w:rsidRPr="007B0748">
        <w:rPr>
          <w:rFonts w:ascii="Times New Roman" w:hAnsi="Times New Roman" w:cs="Times New Roman"/>
          <w:sz w:val="28"/>
          <w:szCs w:val="28"/>
        </w:rPr>
        <w:t xml:space="preserve"> и Приказом Министерства транспорта и связи Свердловской области 04.07.2018 г. №259 «Об установлении границ придорожных полос автомобильных дорог регионального значения» (с изменениями от 10.04.2019 г. №104)</w:t>
      </w:r>
      <w:r w:rsidRPr="007B0748">
        <w:rPr>
          <w:rFonts w:ascii="Times New Roman" w:hAnsi="Times New Roman" w:cs="Times New Roman"/>
          <w:sz w:val="28"/>
          <w:szCs w:val="28"/>
        </w:rPr>
        <w:t>;</w:t>
      </w:r>
    </w:p>
    <w:p w:rsidR="00F6571A" w:rsidRPr="007B0748" w:rsidRDefault="00F6571A" w:rsidP="00881A6F">
      <w:pPr>
        <w:pStyle w:val="a1"/>
        <w:numPr>
          <w:ilvl w:val="0"/>
          <w:numId w:val="13"/>
        </w:numPr>
        <w:tabs>
          <w:tab w:val="left" w:pos="1134"/>
        </w:tabs>
        <w:suppressAutoHyphens/>
        <w:spacing w:line="240" w:lineRule="auto"/>
        <w:ind w:left="0" w:firstLine="709"/>
        <w:rPr>
          <w:rFonts w:ascii="Times New Roman" w:hAnsi="Times New Roman" w:cs="Times New Roman"/>
          <w:sz w:val="28"/>
          <w:szCs w:val="28"/>
        </w:rPr>
      </w:pPr>
      <w:r w:rsidRPr="007B0748">
        <w:rPr>
          <w:rFonts w:ascii="Times New Roman" w:hAnsi="Times New Roman" w:cs="Times New Roman"/>
          <w:sz w:val="28"/>
          <w:szCs w:val="28"/>
        </w:rPr>
        <w:t>магистральные газопроводы – Правилами охраны магистральных трубопроводов, утвержденных Постановлением Госгортехнадзора России от 22.04.1992 № 9;</w:t>
      </w:r>
    </w:p>
    <w:p w:rsidR="00F6571A" w:rsidRPr="007B0748" w:rsidRDefault="002953CB" w:rsidP="00881A6F">
      <w:pPr>
        <w:pStyle w:val="a1"/>
        <w:numPr>
          <w:ilvl w:val="0"/>
          <w:numId w:val="13"/>
        </w:numPr>
        <w:tabs>
          <w:tab w:val="left" w:pos="1134"/>
        </w:tabs>
        <w:suppressAutoHyphens/>
        <w:spacing w:line="240" w:lineRule="auto"/>
        <w:ind w:left="0" w:firstLine="709"/>
        <w:rPr>
          <w:rFonts w:ascii="Times New Roman" w:hAnsi="Times New Roman" w:cs="Times New Roman"/>
          <w:sz w:val="28"/>
          <w:szCs w:val="28"/>
        </w:rPr>
      </w:pPr>
      <w:r w:rsidRPr="007B0748">
        <w:rPr>
          <w:rFonts w:ascii="Times New Roman" w:hAnsi="Times New Roman" w:cs="Times New Roman"/>
          <w:sz w:val="28"/>
          <w:szCs w:val="28"/>
        </w:rPr>
        <w:t>газораспределительные сети</w:t>
      </w:r>
      <w:r w:rsidR="00F6571A" w:rsidRPr="007B0748">
        <w:rPr>
          <w:rFonts w:ascii="Times New Roman" w:hAnsi="Times New Roman" w:cs="Times New Roman"/>
          <w:sz w:val="28"/>
          <w:szCs w:val="28"/>
        </w:rPr>
        <w:t xml:space="preserve"> газопроводы - Правилами охраны газораспределительных сетей, утвержденны</w:t>
      </w:r>
      <w:r w:rsidR="003D6AA9" w:rsidRPr="007B0748">
        <w:rPr>
          <w:rFonts w:ascii="Times New Roman" w:hAnsi="Times New Roman" w:cs="Times New Roman"/>
          <w:sz w:val="28"/>
          <w:szCs w:val="28"/>
        </w:rPr>
        <w:t>ми</w:t>
      </w:r>
      <w:r w:rsidR="00F6571A" w:rsidRPr="007B0748">
        <w:rPr>
          <w:rFonts w:ascii="Times New Roman" w:hAnsi="Times New Roman" w:cs="Times New Roman"/>
          <w:sz w:val="28"/>
          <w:szCs w:val="28"/>
        </w:rPr>
        <w:t xml:space="preserve"> </w:t>
      </w:r>
      <w:hyperlink r:id="rId21" w:history="1">
        <w:r w:rsidR="00F6571A" w:rsidRPr="007B0748">
          <w:rPr>
            <w:rFonts w:ascii="Times New Roman" w:hAnsi="Times New Roman" w:cs="Times New Roman"/>
            <w:sz w:val="28"/>
            <w:szCs w:val="28"/>
          </w:rPr>
          <w:t>постановлением</w:t>
        </w:r>
      </w:hyperlink>
      <w:r w:rsidR="00F6571A" w:rsidRPr="007B0748">
        <w:rPr>
          <w:rFonts w:ascii="Times New Roman" w:hAnsi="Times New Roman" w:cs="Times New Roman"/>
          <w:sz w:val="28"/>
          <w:szCs w:val="28"/>
        </w:rPr>
        <w:t xml:space="preserve"> Правительства РФ от 20.11.2000 № 878;</w:t>
      </w:r>
    </w:p>
    <w:p w:rsidR="00F6571A" w:rsidRPr="007B0748" w:rsidRDefault="00F6571A" w:rsidP="00881A6F">
      <w:pPr>
        <w:pStyle w:val="a1"/>
        <w:numPr>
          <w:ilvl w:val="0"/>
          <w:numId w:val="13"/>
        </w:numPr>
        <w:tabs>
          <w:tab w:val="left" w:pos="1134"/>
        </w:tabs>
        <w:suppressAutoHyphens/>
        <w:spacing w:line="240" w:lineRule="auto"/>
        <w:ind w:left="0" w:firstLine="709"/>
        <w:rPr>
          <w:rFonts w:ascii="Times New Roman" w:hAnsi="Times New Roman" w:cs="Times New Roman"/>
          <w:sz w:val="28"/>
          <w:szCs w:val="28"/>
        </w:rPr>
      </w:pPr>
      <w:r w:rsidRPr="007B0748">
        <w:rPr>
          <w:rFonts w:ascii="Times New Roman" w:hAnsi="Times New Roman" w:cs="Times New Roman"/>
          <w:sz w:val="28"/>
          <w:szCs w:val="28"/>
        </w:rPr>
        <w:t>аэродром «Кольцово» и «</w:t>
      </w:r>
      <w:r w:rsidR="000020FB" w:rsidRPr="007B0748">
        <w:rPr>
          <w:rFonts w:ascii="Times New Roman" w:hAnsi="Times New Roman" w:cs="Times New Roman"/>
          <w:sz w:val="28"/>
          <w:szCs w:val="28"/>
        </w:rPr>
        <w:t>Арамиль</w:t>
      </w:r>
      <w:r w:rsidRPr="007B0748">
        <w:rPr>
          <w:rFonts w:ascii="Times New Roman" w:hAnsi="Times New Roman" w:cs="Times New Roman"/>
          <w:sz w:val="28"/>
          <w:szCs w:val="28"/>
        </w:rPr>
        <w:t>» – Воздушным кодексом Российской Федерации</w:t>
      </w:r>
      <w:r w:rsidR="0022443C" w:rsidRPr="007B0748">
        <w:rPr>
          <w:rFonts w:ascii="Times New Roman" w:hAnsi="Times New Roman" w:cs="Times New Roman"/>
          <w:sz w:val="28"/>
          <w:szCs w:val="28"/>
        </w:rPr>
        <w:t xml:space="preserve">, приказом Министра обороны Российской Федерации от 2.11.2006 года № 455 </w:t>
      </w:r>
      <w:proofErr w:type="spellStart"/>
      <w:r w:rsidR="0022443C" w:rsidRPr="007B0748">
        <w:rPr>
          <w:rFonts w:ascii="Times New Roman" w:hAnsi="Times New Roman" w:cs="Times New Roman"/>
          <w:sz w:val="28"/>
          <w:szCs w:val="28"/>
        </w:rPr>
        <w:t>дсп</w:t>
      </w:r>
      <w:proofErr w:type="spellEnd"/>
      <w:r w:rsidR="0022443C" w:rsidRPr="007B0748">
        <w:rPr>
          <w:rFonts w:ascii="Times New Roman" w:hAnsi="Times New Roman" w:cs="Times New Roman"/>
          <w:sz w:val="28"/>
          <w:szCs w:val="28"/>
        </w:rPr>
        <w:t xml:space="preserve"> «Об утверждении федеральных авиационных правил «Нормы годности к эксплуатации аэродромов государственной авиации»» (для аэродрома «</w:t>
      </w:r>
      <w:r w:rsidR="000020FB" w:rsidRPr="007B0748">
        <w:rPr>
          <w:rFonts w:ascii="Times New Roman" w:hAnsi="Times New Roman" w:cs="Times New Roman"/>
          <w:sz w:val="28"/>
          <w:szCs w:val="28"/>
        </w:rPr>
        <w:t>Арамиль</w:t>
      </w:r>
      <w:r w:rsidR="0022443C" w:rsidRPr="007B0748">
        <w:rPr>
          <w:rFonts w:ascii="Times New Roman" w:hAnsi="Times New Roman" w:cs="Times New Roman"/>
          <w:sz w:val="28"/>
          <w:szCs w:val="28"/>
        </w:rPr>
        <w:t>»)</w:t>
      </w:r>
      <w:r w:rsidRPr="007B0748">
        <w:rPr>
          <w:rFonts w:ascii="Times New Roman" w:hAnsi="Times New Roman" w:cs="Times New Roman"/>
          <w:sz w:val="28"/>
          <w:szCs w:val="28"/>
        </w:rPr>
        <w:t>;</w:t>
      </w:r>
    </w:p>
    <w:p w:rsidR="00F6571A" w:rsidRPr="007B0748" w:rsidRDefault="00394D3C" w:rsidP="00881A6F">
      <w:pPr>
        <w:pStyle w:val="a1"/>
        <w:numPr>
          <w:ilvl w:val="0"/>
          <w:numId w:val="13"/>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hAnsi="Times New Roman" w:cs="Times New Roman"/>
          <w:sz w:val="28"/>
          <w:szCs w:val="28"/>
        </w:rPr>
        <w:t xml:space="preserve">железные дороги – нормами отвода земельных участков, необходимых для формирования полосы отвода железных дорог, а также нормами расчета охранных зон железных дорог, утвержденных </w:t>
      </w:r>
      <w:hyperlink r:id="rId22" w:history="1">
        <w:r w:rsidRPr="007B0748">
          <w:rPr>
            <w:rFonts w:ascii="Times New Roman" w:hAnsi="Times New Roman" w:cs="Times New Roman"/>
          </w:rPr>
          <w:t>приказом</w:t>
        </w:r>
      </w:hyperlink>
      <w:r w:rsidRPr="007B0748">
        <w:rPr>
          <w:rFonts w:ascii="Times New Roman" w:hAnsi="Times New Roman" w:cs="Times New Roman"/>
          <w:sz w:val="28"/>
          <w:szCs w:val="28"/>
        </w:rPr>
        <w:t xml:space="preserve"> Минтранса РФ от 6.08.2008 № 126</w:t>
      </w:r>
      <w:r w:rsidR="00F6571A" w:rsidRPr="007B0748">
        <w:rPr>
          <w:rFonts w:ascii="Times New Roman" w:eastAsia="Calibri" w:hAnsi="Times New Roman" w:cs="Times New Roman"/>
          <w:sz w:val="28"/>
          <w:szCs w:val="28"/>
          <w:lang w:eastAsia="en-US"/>
        </w:rPr>
        <w:t>;</w:t>
      </w:r>
    </w:p>
    <w:p w:rsidR="0022443C" w:rsidRPr="007B0748" w:rsidRDefault="0022443C" w:rsidP="00881A6F">
      <w:pPr>
        <w:pStyle w:val="a1"/>
        <w:numPr>
          <w:ilvl w:val="0"/>
          <w:numId w:val="13"/>
        </w:numPr>
        <w:tabs>
          <w:tab w:val="left" w:pos="1134"/>
        </w:tabs>
        <w:suppressAutoHyphens/>
        <w:spacing w:line="240" w:lineRule="auto"/>
        <w:ind w:left="0" w:firstLine="709"/>
        <w:rPr>
          <w:rFonts w:ascii="Times New Roman" w:eastAsia="Calibri" w:hAnsi="Times New Roman" w:cs="Times New Roman"/>
          <w:sz w:val="28"/>
          <w:szCs w:val="28"/>
          <w:lang w:eastAsia="en-US"/>
        </w:rPr>
      </w:pPr>
      <w:r w:rsidRPr="007B0748">
        <w:rPr>
          <w:rFonts w:ascii="Times New Roman" w:eastAsia="Calibri" w:hAnsi="Times New Roman" w:cs="Times New Roman"/>
          <w:sz w:val="28"/>
          <w:szCs w:val="28"/>
          <w:lang w:eastAsia="en-US"/>
        </w:rPr>
        <w:lastRenderedPageBreak/>
        <w:t>линии связи – Правилами охраны линий и сооружений связи Российской Федерации, утвержденными Постановлением Правительства Российской Федерации от 09.06.1995 г. № 578,</w:t>
      </w:r>
    </w:p>
    <w:p w:rsidR="00F6571A" w:rsidRPr="007B0748" w:rsidRDefault="00F6571A" w:rsidP="00881A6F">
      <w:pPr>
        <w:pStyle w:val="aff3"/>
        <w:ind w:firstLine="709"/>
        <w:jc w:val="both"/>
        <w:rPr>
          <w:rFonts w:ascii="Times New Roman" w:hAnsi="Times New Roman"/>
          <w:sz w:val="28"/>
          <w:szCs w:val="28"/>
        </w:rPr>
      </w:pPr>
      <w:r w:rsidRPr="007B0748">
        <w:rPr>
          <w:rFonts w:ascii="Times New Roman" w:hAnsi="Times New Roman"/>
          <w:sz w:val="28"/>
          <w:szCs w:val="28"/>
        </w:rPr>
        <w:t>и другими действующими нормативными правовыми актами Российской Федерации и Свердловской области.</w:t>
      </w:r>
    </w:p>
    <w:p w:rsidR="00394D3C" w:rsidRPr="007B0748" w:rsidRDefault="00394D3C" w:rsidP="00881A6F">
      <w:pPr>
        <w:pStyle w:val="aff3"/>
        <w:ind w:firstLine="709"/>
        <w:jc w:val="both"/>
        <w:rPr>
          <w:rFonts w:ascii="Times New Roman" w:hAnsi="Times New Roman"/>
          <w:sz w:val="28"/>
        </w:rPr>
      </w:pPr>
      <w:r w:rsidRPr="007B0748">
        <w:rPr>
          <w:rFonts w:ascii="Times New Roman" w:hAnsi="Times New Roman"/>
          <w:sz w:val="28"/>
          <w:szCs w:val="28"/>
        </w:rPr>
        <w:t xml:space="preserve">4. Требования к использованию территорий в границах зон, указанных в п. 2 настоящей статьи, </w:t>
      </w:r>
      <w:r w:rsidRPr="007B0748">
        <w:rPr>
          <w:rFonts w:ascii="Times New Roman" w:hAnsi="Times New Roman"/>
          <w:sz w:val="28"/>
        </w:rPr>
        <w:t>вступают в силу после постановки зон на кадастровый учет в установленном законом порядке.</w:t>
      </w:r>
    </w:p>
    <w:p w:rsidR="00FE7A7C" w:rsidRPr="007B0748" w:rsidRDefault="00FE7A7C" w:rsidP="00FE7A7C">
      <w:pPr>
        <w:pStyle w:val="1f7"/>
        <w:rPr>
          <w:rFonts w:ascii="Times New Roman" w:hAnsi="Times New Roman"/>
          <w:sz w:val="28"/>
        </w:rPr>
      </w:pPr>
      <w:r w:rsidRPr="007B0748">
        <w:rPr>
          <w:rFonts w:ascii="Times New Roman" w:hAnsi="Times New Roman"/>
          <w:sz w:val="28"/>
        </w:rPr>
        <w:t xml:space="preserve">5. </w:t>
      </w:r>
      <w:r w:rsidRPr="007B0748">
        <w:rPr>
          <w:rFonts w:ascii="Times New Roman" w:hAnsi="Times New Roman"/>
          <w:sz w:val="28"/>
          <w:szCs w:val="28"/>
          <w:lang w:eastAsia="en-US"/>
        </w:rPr>
        <w:t xml:space="preserve">Границы зон указаны на карте </w:t>
      </w:r>
      <w:r w:rsidRPr="007B0748">
        <w:rPr>
          <w:rFonts w:ascii="Times New Roman" w:hAnsi="Times New Roman"/>
          <w:sz w:val="28"/>
          <w:szCs w:val="28"/>
        </w:rPr>
        <w:t>зон с особыми условиями использования территории Арамильского городского округа,</w:t>
      </w:r>
      <w:r w:rsidRPr="007B0748">
        <w:rPr>
          <w:rFonts w:ascii="Times New Roman" w:hAnsi="Times New Roman"/>
          <w:bCs/>
          <w:sz w:val="28"/>
          <w:szCs w:val="28"/>
        </w:rPr>
        <w:t xml:space="preserve"> </w:t>
      </w:r>
      <w:r w:rsidRPr="007B0748">
        <w:rPr>
          <w:rFonts w:ascii="Times New Roman" w:hAnsi="Times New Roman"/>
          <w:sz w:val="28"/>
          <w:szCs w:val="28"/>
        </w:rPr>
        <w:t>представленной в Приложении 6 к настоящим Правилам.</w:t>
      </w:r>
    </w:p>
    <w:p w:rsidR="00394D3C" w:rsidRPr="007B0748" w:rsidRDefault="00394D3C" w:rsidP="0022443C">
      <w:pPr>
        <w:widowControl w:val="0"/>
        <w:ind w:firstLine="709"/>
        <w:jc w:val="both"/>
        <w:rPr>
          <w:szCs w:val="28"/>
        </w:rPr>
      </w:pPr>
    </w:p>
    <w:p w:rsidR="00F6571A" w:rsidRPr="007B0748" w:rsidRDefault="00F6571A" w:rsidP="00303528">
      <w:pPr>
        <w:pStyle w:val="3"/>
        <w:ind w:firstLine="709"/>
        <w:rPr>
          <w:rFonts w:cs="Times New Roman"/>
        </w:rPr>
      </w:pPr>
      <w:bookmarkStart w:id="113" w:name="1085"/>
      <w:bookmarkStart w:id="114" w:name="_Toc297043827"/>
      <w:bookmarkStart w:id="115" w:name="_Toc323547291"/>
      <w:bookmarkStart w:id="116" w:name="_Toc47604229"/>
      <w:bookmarkEnd w:id="113"/>
      <w:r w:rsidRPr="007B0748">
        <w:rPr>
          <w:rFonts w:cs="Times New Roman"/>
        </w:rPr>
        <w:t>Статья 1</w:t>
      </w:r>
      <w:r w:rsidR="008C649A" w:rsidRPr="007B0748">
        <w:rPr>
          <w:rFonts w:cs="Times New Roman"/>
        </w:rPr>
        <w:t>5</w:t>
      </w:r>
      <w:r w:rsidRPr="007B0748">
        <w:rPr>
          <w:rFonts w:cs="Times New Roman"/>
        </w:rPr>
        <w:t>. Градостроительные регламенты в зонах санитарных разрывов</w:t>
      </w:r>
      <w:bookmarkEnd w:id="114"/>
      <w:bookmarkEnd w:id="115"/>
      <w:bookmarkEnd w:id="116"/>
    </w:p>
    <w:p w:rsidR="00F6571A" w:rsidRPr="007B0748" w:rsidRDefault="00394D3C" w:rsidP="00F6571A">
      <w:pPr>
        <w:pStyle w:val="1f7"/>
        <w:rPr>
          <w:rFonts w:ascii="Times New Roman" w:hAnsi="Times New Roman"/>
          <w:sz w:val="28"/>
          <w:lang w:eastAsia="en-US"/>
        </w:rPr>
      </w:pPr>
      <w:bookmarkStart w:id="117" w:name="_Toc297043828"/>
      <w:bookmarkStart w:id="118" w:name="_Toc323547292"/>
      <w:r w:rsidRPr="007B0748">
        <w:rPr>
          <w:rFonts w:ascii="Times New Roman" w:hAnsi="Times New Roman"/>
          <w:sz w:val="28"/>
          <w:lang w:eastAsia="en-US"/>
        </w:rPr>
        <w:t xml:space="preserve">1. </w:t>
      </w:r>
      <w:r w:rsidR="00F6571A" w:rsidRPr="007B0748">
        <w:rPr>
          <w:rFonts w:ascii="Times New Roman" w:hAnsi="Times New Roman"/>
          <w:sz w:val="28"/>
          <w:lang w:eastAsia="en-US"/>
        </w:rPr>
        <w:t>Градостроительные регламенты в зонах санитарных разрывов определяются в соответствии с федеральными законами, а также принимаемых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
    <w:p w:rsidR="00394D3C" w:rsidRPr="007B0748" w:rsidRDefault="00394D3C" w:rsidP="00394D3C">
      <w:pPr>
        <w:pStyle w:val="aff3"/>
        <w:ind w:firstLine="709"/>
        <w:jc w:val="both"/>
        <w:rPr>
          <w:rFonts w:ascii="Times New Roman" w:hAnsi="Times New Roman"/>
          <w:sz w:val="28"/>
        </w:rPr>
      </w:pPr>
      <w:r w:rsidRPr="007B0748">
        <w:rPr>
          <w:rFonts w:ascii="Times New Roman" w:hAnsi="Times New Roman"/>
          <w:sz w:val="28"/>
          <w:szCs w:val="28"/>
        </w:rPr>
        <w:t xml:space="preserve">2. Требования к использованию территорий в границах </w:t>
      </w:r>
      <w:r w:rsidRPr="007B0748">
        <w:rPr>
          <w:rFonts w:ascii="Times New Roman" w:hAnsi="Times New Roman"/>
          <w:sz w:val="28"/>
        </w:rPr>
        <w:t>санитарных разрывов вступают в силу после постановки зон на кадастровый учет в установленном законом порядке.</w:t>
      </w:r>
    </w:p>
    <w:p w:rsidR="00FE7A7C" w:rsidRPr="007B0748" w:rsidRDefault="00FE7A7C" w:rsidP="00FE7A7C">
      <w:pPr>
        <w:pStyle w:val="1f7"/>
        <w:rPr>
          <w:rFonts w:ascii="Times New Roman" w:hAnsi="Times New Roman"/>
          <w:sz w:val="28"/>
        </w:rPr>
      </w:pPr>
      <w:r w:rsidRPr="007B0748">
        <w:rPr>
          <w:rFonts w:ascii="Times New Roman" w:hAnsi="Times New Roman"/>
          <w:sz w:val="28"/>
        </w:rPr>
        <w:t xml:space="preserve">3. </w:t>
      </w:r>
      <w:r w:rsidRPr="007B0748">
        <w:rPr>
          <w:rFonts w:ascii="Times New Roman" w:hAnsi="Times New Roman"/>
          <w:sz w:val="28"/>
          <w:szCs w:val="28"/>
          <w:lang w:eastAsia="en-US"/>
        </w:rPr>
        <w:t xml:space="preserve">Границы зон указаны на карте </w:t>
      </w:r>
      <w:r w:rsidRPr="007B0748">
        <w:rPr>
          <w:rFonts w:ascii="Times New Roman" w:hAnsi="Times New Roman"/>
          <w:sz w:val="28"/>
          <w:szCs w:val="28"/>
        </w:rPr>
        <w:t>зон с особыми условиями использования территории Арамильского городского округа,</w:t>
      </w:r>
      <w:r w:rsidRPr="007B0748">
        <w:rPr>
          <w:rFonts w:ascii="Times New Roman" w:hAnsi="Times New Roman"/>
          <w:bCs/>
          <w:sz w:val="28"/>
          <w:szCs w:val="28"/>
        </w:rPr>
        <w:t xml:space="preserve"> </w:t>
      </w:r>
      <w:r w:rsidRPr="007B0748">
        <w:rPr>
          <w:rFonts w:ascii="Times New Roman" w:hAnsi="Times New Roman"/>
          <w:sz w:val="28"/>
          <w:szCs w:val="28"/>
        </w:rPr>
        <w:t>представленной в Приложении 6 к настоящим Правилам.</w:t>
      </w:r>
    </w:p>
    <w:p w:rsidR="00881A6F" w:rsidRPr="007B0748" w:rsidRDefault="00881A6F" w:rsidP="00F6571A">
      <w:pPr>
        <w:pStyle w:val="1f7"/>
        <w:rPr>
          <w:rFonts w:ascii="Times New Roman" w:hAnsi="Times New Roman"/>
          <w:b/>
          <w:sz w:val="24"/>
        </w:rPr>
      </w:pPr>
    </w:p>
    <w:p w:rsidR="00F6571A" w:rsidRPr="007B0748" w:rsidRDefault="00F6571A" w:rsidP="00303528">
      <w:pPr>
        <w:pStyle w:val="3"/>
        <w:ind w:firstLine="709"/>
        <w:rPr>
          <w:rFonts w:cs="Times New Roman"/>
        </w:rPr>
      </w:pPr>
      <w:bookmarkStart w:id="119" w:name="_Toc47604230"/>
      <w:r w:rsidRPr="007B0748">
        <w:rPr>
          <w:rFonts w:cs="Times New Roman"/>
        </w:rPr>
        <w:t>Статья 1</w:t>
      </w:r>
      <w:r w:rsidR="008C649A" w:rsidRPr="007B0748">
        <w:rPr>
          <w:rFonts w:cs="Times New Roman"/>
        </w:rPr>
        <w:t>6</w:t>
      </w:r>
      <w:r w:rsidRPr="007B0748">
        <w:rPr>
          <w:rFonts w:cs="Times New Roman"/>
        </w:rPr>
        <w:t xml:space="preserve">. Градостроительные регламенты в зонах </w:t>
      </w:r>
      <w:bookmarkEnd w:id="117"/>
      <w:bookmarkEnd w:id="118"/>
      <w:r w:rsidR="00903F38" w:rsidRPr="007B0748">
        <w:rPr>
          <w:rFonts w:cs="Times New Roman"/>
        </w:rPr>
        <w:t>охраны объектов культурного наследия</w:t>
      </w:r>
      <w:bookmarkEnd w:id="119"/>
    </w:p>
    <w:p w:rsidR="00F6571A" w:rsidRPr="007B0748" w:rsidRDefault="00F6571A" w:rsidP="00F6571A">
      <w:pPr>
        <w:pStyle w:val="1f7"/>
        <w:rPr>
          <w:rFonts w:ascii="Times New Roman" w:hAnsi="Times New Roman"/>
          <w:sz w:val="28"/>
        </w:rPr>
      </w:pPr>
      <w:r w:rsidRPr="007B0748">
        <w:rPr>
          <w:rFonts w:ascii="Times New Roman" w:hAnsi="Times New Roman"/>
          <w:sz w:val="28"/>
        </w:rPr>
        <w:t xml:space="preserve">1. На территории Арамильского городского округа расположено 6 </w:t>
      </w:r>
      <w:r w:rsidR="0022443C" w:rsidRPr="007B0748">
        <w:rPr>
          <w:rFonts w:ascii="Times New Roman" w:hAnsi="Times New Roman"/>
          <w:sz w:val="28"/>
        </w:rPr>
        <w:t>выявленных объектов археологического наследия</w:t>
      </w:r>
      <w:r w:rsidRPr="007B0748">
        <w:rPr>
          <w:rFonts w:ascii="Times New Roman" w:hAnsi="Times New Roman"/>
          <w:sz w:val="28"/>
        </w:rPr>
        <w:t xml:space="preserve">. </w:t>
      </w:r>
    </w:p>
    <w:p w:rsidR="00F6571A" w:rsidRPr="007B0748" w:rsidRDefault="00F6571A" w:rsidP="00FB0D4A">
      <w:pPr>
        <w:pStyle w:val="1f7"/>
        <w:rPr>
          <w:rFonts w:ascii="Times New Roman" w:hAnsi="Times New Roman"/>
          <w:sz w:val="28"/>
          <w:szCs w:val="28"/>
        </w:rPr>
      </w:pPr>
      <w:r w:rsidRPr="007B0748">
        <w:rPr>
          <w:rFonts w:ascii="Times New Roman" w:hAnsi="Times New Roman"/>
          <w:sz w:val="28"/>
          <w:szCs w:val="28"/>
        </w:rPr>
        <w:t>2. Режим использования земель в границах зон охраны объектов культурного наследия включает:</w:t>
      </w:r>
    </w:p>
    <w:p w:rsidR="00F6571A" w:rsidRPr="007B0748" w:rsidRDefault="00F6571A" w:rsidP="00FB0D4A">
      <w:pPr>
        <w:pStyle w:val="a"/>
        <w:tabs>
          <w:tab w:val="left" w:pos="993"/>
        </w:tabs>
        <w:spacing w:line="240" w:lineRule="auto"/>
        <w:ind w:left="0" w:firstLine="709"/>
        <w:jc w:val="both"/>
        <w:rPr>
          <w:rFonts w:ascii="Times New Roman" w:hAnsi="Times New Roman" w:cs="Times New Roman"/>
          <w:sz w:val="28"/>
          <w:szCs w:val="28"/>
        </w:rPr>
      </w:pPr>
      <w:r w:rsidRPr="007B0748">
        <w:rPr>
          <w:rFonts w:ascii="Times New Roman" w:hAnsi="Times New Roman" w:cs="Times New Roman"/>
          <w:sz w:val="28"/>
          <w:szCs w:val="28"/>
        </w:rPr>
        <w:t>ограничение хозяйственной деятельности, необходимое для обеспечения сохранности объекта культурного наследия, а также регулирование проведения работ по озеленению;</w:t>
      </w:r>
    </w:p>
    <w:p w:rsidR="00F6571A" w:rsidRPr="007B0748" w:rsidRDefault="00F6571A" w:rsidP="00FB0D4A">
      <w:pPr>
        <w:pStyle w:val="a"/>
        <w:tabs>
          <w:tab w:val="left" w:pos="993"/>
        </w:tabs>
        <w:spacing w:line="240" w:lineRule="auto"/>
        <w:ind w:left="0" w:firstLine="709"/>
        <w:jc w:val="both"/>
        <w:rPr>
          <w:rFonts w:ascii="Times New Roman" w:hAnsi="Times New Roman" w:cs="Times New Roman"/>
          <w:sz w:val="28"/>
          <w:szCs w:val="28"/>
        </w:rPr>
      </w:pPr>
      <w:r w:rsidRPr="007B0748">
        <w:rPr>
          <w:rFonts w:ascii="Times New Roman" w:hAnsi="Times New Roman" w:cs="Times New Roman"/>
          <w:sz w:val="28"/>
          <w:szCs w:val="28"/>
        </w:rPr>
        <w:t>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F6571A" w:rsidRPr="007B0748" w:rsidRDefault="00F6571A" w:rsidP="00FB0D4A">
      <w:pPr>
        <w:pStyle w:val="a"/>
        <w:tabs>
          <w:tab w:val="left" w:pos="993"/>
        </w:tabs>
        <w:spacing w:line="240" w:lineRule="auto"/>
        <w:ind w:left="0" w:firstLine="709"/>
        <w:jc w:val="both"/>
        <w:rPr>
          <w:rFonts w:ascii="Times New Roman" w:hAnsi="Times New Roman" w:cs="Times New Roman"/>
          <w:sz w:val="28"/>
          <w:szCs w:val="28"/>
        </w:rPr>
      </w:pPr>
      <w:r w:rsidRPr="007B0748">
        <w:rPr>
          <w:rFonts w:ascii="Times New Roman" w:hAnsi="Times New Roman" w:cs="Times New Roman"/>
          <w:sz w:val="28"/>
          <w:szCs w:val="28"/>
        </w:rPr>
        <w:t>сохранение гидрогеологических и экологических условий, необходимых для обеспечения сохранности объекта культурного наследия;</w:t>
      </w:r>
    </w:p>
    <w:p w:rsidR="00F6571A" w:rsidRPr="007B0748" w:rsidRDefault="00F6571A" w:rsidP="00FB0D4A">
      <w:pPr>
        <w:pStyle w:val="a"/>
        <w:tabs>
          <w:tab w:val="left" w:pos="993"/>
        </w:tabs>
        <w:spacing w:line="240" w:lineRule="auto"/>
        <w:ind w:left="0" w:firstLine="709"/>
        <w:jc w:val="both"/>
        <w:rPr>
          <w:rFonts w:ascii="Times New Roman" w:hAnsi="Times New Roman" w:cs="Times New Roman"/>
          <w:sz w:val="28"/>
          <w:szCs w:val="28"/>
        </w:rPr>
      </w:pPr>
      <w:r w:rsidRPr="007B0748">
        <w:rPr>
          <w:rFonts w:ascii="Times New Roman" w:hAnsi="Times New Roman" w:cs="Times New Roman"/>
          <w:sz w:val="28"/>
          <w:szCs w:val="28"/>
        </w:rPr>
        <w:t>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lastRenderedPageBreak/>
        <w:t>3. Порядок использования территорий в охранных зонах объектов культурного наследия регулируется Федеральным законом от 25.06.2002 №</w:t>
      </w:r>
      <w:r w:rsidR="002953CB" w:rsidRPr="007B0748">
        <w:rPr>
          <w:rFonts w:ascii="Times New Roman" w:hAnsi="Times New Roman"/>
          <w:sz w:val="28"/>
          <w:szCs w:val="28"/>
        </w:rPr>
        <w:t> </w:t>
      </w:r>
      <w:r w:rsidRPr="007B0748">
        <w:rPr>
          <w:rFonts w:ascii="Times New Roman" w:hAnsi="Times New Roman"/>
          <w:sz w:val="28"/>
          <w:szCs w:val="28"/>
        </w:rPr>
        <w:t xml:space="preserve">73-ФЗ «Об объектах культурного наследия (памятниках истории и культуры) народов Российской Федерации», а также Положением о зонах охраны объектов культурного </w:t>
      </w:r>
      <w:r w:rsidR="00881A6F" w:rsidRPr="007B0748">
        <w:rPr>
          <w:rFonts w:ascii="Times New Roman" w:hAnsi="Times New Roman"/>
          <w:sz w:val="28"/>
          <w:szCs w:val="28"/>
        </w:rPr>
        <w:t>населения</w:t>
      </w:r>
      <w:r w:rsidRPr="007B0748">
        <w:rPr>
          <w:rFonts w:ascii="Times New Roman" w:hAnsi="Times New Roman"/>
          <w:sz w:val="28"/>
          <w:szCs w:val="28"/>
        </w:rPr>
        <w:t xml:space="preserve"> (памятников истории и культуры) народов Российской Федерации, утвержденными Постановлением Правительства Российской Федерации от 26.04.2008 № 315. В настоящий момент границы охранных зон объектов археологического наследия на территории Арамильского городского округа не определены.</w:t>
      </w:r>
    </w:p>
    <w:p w:rsidR="00903F38" w:rsidRPr="007B0748" w:rsidRDefault="00903F38" w:rsidP="00903F38">
      <w:pPr>
        <w:pStyle w:val="1f7"/>
        <w:rPr>
          <w:rFonts w:ascii="Times New Roman" w:hAnsi="Times New Roman"/>
          <w:sz w:val="28"/>
        </w:rPr>
      </w:pPr>
      <w:r w:rsidRPr="007B0748">
        <w:rPr>
          <w:rFonts w:ascii="Times New Roman" w:hAnsi="Times New Roman"/>
          <w:sz w:val="28"/>
        </w:rPr>
        <w:t>4. Положения данной статьи не применяются до определения вышеуказанных зон и их постановки на кадастровый учет в установленном законом порядке.</w:t>
      </w:r>
    </w:p>
    <w:p w:rsidR="0022443C" w:rsidRPr="007B0748" w:rsidRDefault="0022443C" w:rsidP="00881A6F">
      <w:pPr>
        <w:pStyle w:val="44"/>
        <w:rPr>
          <w:rStyle w:val="ac"/>
          <w:rFonts w:ascii="Times New Roman" w:eastAsia="Calibri" w:hAnsi="Times New Roman" w:cs="Times New Roman"/>
          <w:b w:val="0"/>
          <w:bCs w:val="0"/>
          <w:color w:val="auto"/>
        </w:rPr>
      </w:pPr>
      <w:bookmarkStart w:id="120" w:name="_Toc297043829"/>
      <w:bookmarkStart w:id="121" w:name="_Toc323547293"/>
    </w:p>
    <w:p w:rsidR="00F6571A" w:rsidRPr="007B0748" w:rsidRDefault="006106B3" w:rsidP="00303528">
      <w:pPr>
        <w:pStyle w:val="2"/>
        <w:ind w:firstLine="709"/>
        <w:jc w:val="both"/>
      </w:pPr>
      <w:bookmarkStart w:id="122" w:name="_Toc47604231"/>
      <w:r w:rsidRPr="007B0748">
        <w:rPr>
          <w:rStyle w:val="ac"/>
          <w:rFonts w:ascii="Times New Roman" w:hAnsi="Times New Roman" w:cs="Times New Roman"/>
          <w:b/>
          <w:bCs/>
          <w:color w:val="auto"/>
        </w:rPr>
        <w:t>ГЛАВА</w:t>
      </w:r>
      <w:r w:rsidR="00F6571A" w:rsidRPr="007B0748">
        <w:rPr>
          <w:rStyle w:val="ac"/>
          <w:rFonts w:ascii="Times New Roman" w:hAnsi="Times New Roman" w:cs="Times New Roman"/>
          <w:b/>
          <w:bCs/>
          <w:color w:val="auto"/>
        </w:rPr>
        <w:t xml:space="preserve"> 3. Назначение территорий, применительно к которым градостроительные регламенты не устанавливаются или на которые градостроительные регламенты не распространяются</w:t>
      </w:r>
      <w:bookmarkEnd w:id="120"/>
      <w:bookmarkEnd w:id="121"/>
      <w:bookmarkEnd w:id="122"/>
    </w:p>
    <w:p w:rsidR="00F6571A" w:rsidRPr="007B0748" w:rsidRDefault="00F6571A" w:rsidP="00303528">
      <w:pPr>
        <w:pStyle w:val="3"/>
        <w:ind w:firstLine="709"/>
        <w:rPr>
          <w:rFonts w:cs="Times New Roman"/>
        </w:rPr>
      </w:pPr>
      <w:bookmarkStart w:id="123" w:name="_Toc297043830"/>
      <w:bookmarkStart w:id="124" w:name="_Toc323547294"/>
      <w:bookmarkStart w:id="125" w:name="_Toc47604232"/>
      <w:r w:rsidRPr="007B0748">
        <w:rPr>
          <w:rFonts w:cs="Times New Roman"/>
        </w:rPr>
        <w:t>Статья 1</w:t>
      </w:r>
      <w:r w:rsidR="008C649A" w:rsidRPr="007B0748">
        <w:rPr>
          <w:rFonts w:cs="Times New Roman"/>
        </w:rPr>
        <w:t>7</w:t>
      </w:r>
      <w:r w:rsidRPr="007B0748">
        <w:rPr>
          <w:rFonts w:cs="Times New Roman"/>
        </w:rPr>
        <w:t>. Территории, применительно к которым градостроительные регламенты не устанавливаются или на которые градостроительные регламенты не распространяются</w:t>
      </w:r>
      <w:bookmarkEnd w:id="123"/>
      <w:bookmarkEnd w:id="124"/>
      <w:bookmarkEnd w:id="125"/>
    </w:p>
    <w:p w:rsidR="00F6571A" w:rsidRPr="007B0748" w:rsidRDefault="00F6571A" w:rsidP="00F6571A">
      <w:pPr>
        <w:pStyle w:val="ae"/>
        <w:spacing w:line="240" w:lineRule="auto"/>
        <w:rPr>
          <w:rFonts w:ascii="Times New Roman" w:hAnsi="Times New Roman" w:cs="Times New Roman"/>
          <w:sz w:val="28"/>
          <w:szCs w:val="28"/>
        </w:rPr>
      </w:pPr>
      <w:r w:rsidRPr="007B0748">
        <w:rPr>
          <w:rFonts w:ascii="Times New Roman" w:hAnsi="Times New Roman" w:cs="Times New Roman"/>
          <w:sz w:val="28"/>
          <w:szCs w:val="28"/>
        </w:rPr>
        <w:t>1. На картах градостроительного зонирования Арамильского городского округа (глава 4 настоящих Правил), помимо территориальных зон, зон с особыми условиями использования территории, отображены территории, на которые не распространяется действие градостроительных регламентов, и территории, применительно к которым не устанавливаются градостроительные регламенты, а также территории, для которых градостроительные зоны и градостроительные регламенты устанавливаются на отдельных этапах проектирования.</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2. К территориям городского округа, на которые градостроительные регламенты не распространяются, относятся:</w:t>
      </w:r>
    </w:p>
    <w:p w:rsidR="00F6571A" w:rsidRPr="007B0748" w:rsidRDefault="00F6571A" w:rsidP="00F6571A">
      <w:pPr>
        <w:pStyle w:val="a1"/>
        <w:numPr>
          <w:ilvl w:val="0"/>
          <w:numId w:val="0"/>
        </w:numPr>
        <w:spacing w:line="240" w:lineRule="auto"/>
        <w:ind w:left="1134" w:hanging="425"/>
        <w:rPr>
          <w:rFonts w:ascii="Times New Roman" w:hAnsi="Times New Roman" w:cs="Times New Roman"/>
          <w:sz w:val="28"/>
          <w:szCs w:val="28"/>
        </w:rPr>
      </w:pPr>
      <w:r w:rsidRPr="007B0748">
        <w:rPr>
          <w:rFonts w:ascii="Times New Roman" w:hAnsi="Times New Roman" w:cs="Times New Roman"/>
          <w:sz w:val="28"/>
          <w:szCs w:val="28"/>
        </w:rPr>
        <w:t>- территории общего пользования;</w:t>
      </w:r>
    </w:p>
    <w:p w:rsidR="00F6571A" w:rsidRPr="007B0748" w:rsidRDefault="00903F38" w:rsidP="00903F38">
      <w:pPr>
        <w:pStyle w:val="a1"/>
        <w:numPr>
          <w:ilvl w:val="0"/>
          <w:numId w:val="0"/>
        </w:numPr>
        <w:spacing w:line="240" w:lineRule="auto"/>
        <w:ind w:firstLine="709"/>
        <w:rPr>
          <w:rFonts w:ascii="Times New Roman" w:hAnsi="Times New Roman" w:cs="Times New Roman"/>
          <w:sz w:val="28"/>
          <w:szCs w:val="28"/>
        </w:rPr>
      </w:pPr>
      <w:r w:rsidRPr="007B0748">
        <w:rPr>
          <w:rFonts w:ascii="Times New Roman" w:hAnsi="Times New Roman" w:cs="Times New Roman"/>
          <w:sz w:val="28"/>
          <w:szCs w:val="28"/>
        </w:rPr>
        <w:t>- Границы территорий памятников и ансамблей, включенных в единый государственный реестр объектов культурного наследия или являющихся выявленными объектами культурного наследия;</w:t>
      </w:r>
    </w:p>
    <w:p w:rsidR="00903F38" w:rsidRPr="007B0748" w:rsidRDefault="00903F38" w:rsidP="00903F38">
      <w:pPr>
        <w:pStyle w:val="a1"/>
        <w:numPr>
          <w:ilvl w:val="0"/>
          <w:numId w:val="0"/>
        </w:numPr>
        <w:spacing w:line="240" w:lineRule="auto"/>
        <w:ind w:firstLine="709"/>
        <w:rPr>
          <w:rFonts w:ascii="Times New Roman" w:hAnsi="Times New Roman" w:cs="Times New Roman"/>
          <w:sz w:val="28"/>
          <w:szCs w:val="28"/>
        </w:rPr>
      </w:pPr>
      <w:r w:rsidRPr="007B0748">
        <w:rPr>
          <w:rFonts w:ascii="Times New Roman" w:hAnsi="Times New Roman" w:cs="Times New Roman"/>
          <w:sz w:val="28"/>
          <w:szCs w:val="28"/>
        </w:rPr>
        <w:t>- территории, предназначенные для размещения линейных объектов и (или) занятые линейными объектами.</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3. К территориям городского округа, на которые градостроительные регламенты не устанавливаются, относятся:</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земли, покрытые поверхностными водами;</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земли лесного фонда;</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земли запаса;</w:t>
      </w:r>
    </w:p>
    <w:p w:rsidR="00F6571A" w:rsidRPr="007B0748" w:rsidRDefault="0077666E" w:rsidP="0077666E">
      <w:pPr>
        <w:pStyle w:val="a"/>
        <w:rPr>
          <w:rFonts w:ascii="Times New Roman" w:hAnsi="Times New Roman" w:cs="Times New Roman"/>
          <w:sz w:val="28"/>
          <w:szCs w:val="28"/>
        </w:rPr>
      </w:pPr>
      <w:r w:rsidRPr="007B0748">
        <w:rPr>
          <w:rFonts w:ascii="Times New Roman" w:hAnsi="Times New Roman" w:cs="Times New Roman"/>
          <w:sz w:val="28"/>
          <w:szCs w:val="28"/>
        </w:rPr>
        <w:t xml:space="preserve">Сельскохозяйственные </w:t>
      </w:r>
      <w:proofErr w:type="spellStart"/>
      <w:r w:rsidRPr="007B0748">
        <w:rPr>
          <w:rFonts w:ascii="Times New Roman" w:hAnsi="Times New Roman" w:cs="Times New Roman"/>
          <w:sz w:val="28"/>
          <w:szCs w:val="28"/>
        </w:rPr>
        <w:t>угодия</w:t>
      </w:r>
      <w:proofErr w:type="spellEnd"/>
      <w:r w:rsidRPr="007B0748">
        <w:rPr>
          <w:rFonts w:ascii="Times New Roman" w:hAnsi="Times New Roman" w:cs="Times New Roman"/>
          <w:sz w:val="28"/>
          <w:szCs w:val="28"/>
        </w:rPr>
        <w:t xml:space="preserve"> в составе земель сельскохозяйственного назначения</w:t>
      </w:r>
      <w:r w:rsidR="00F6571A" w:rsidRPr="007B0748">
        <w:rPr>
          <w:rFonts w:ascii="Times New Roman" w:hAnsi="Times New Roman" w:cs="Times New Roman"/>
          <w:sz w:val="28"/>
          <w:szCs w:val="28"/>
        </w:rPr>
        <w:t xml:space="preserve">; </w:t>
      </w:r>
    </w:p>
    <w:p w:rsidR="00F6571A" w:rsidRPr="007B0748" w:rsidRDefault="00F6571A" w:rsidP="00F6571A">
      <w:pPr>
        <w:pStyle w:val="a"/>
        <w:spacing w:line="240" w:lineRule="auto"/>
        <w:rPr>
          <w:rFonts w:ascii="Times New Roman" w:hAnsi="Times New Roman" w:cs="Times New Roman"/>
          <w:sz w:val="28"/>
          <w:szCs w:val="28"/>
        </w:rPr>
      </w:pPr>
      <w:r w:rsidRPr="007B0748">
        <w:rPr>
          <w:rFonts w:ascii="Times New Roman" w:hAnsi="Times New Roman" w:cs="Times New Roman"/>
          <w:sz w:val="28"/>
          <w:szCs w:val="28"/>
        </w:rPr>
        <w:t>особо охраняемые природные</w:t>
      </w:r>
      <w:r w:rsidR="00903F38" w:rsidRPr="007B0748">
        <w:rPr>
          <w:rFonts w:ascii="Times New Roman" w:hAnsi="Times New Roman" w:cs="Times New Roman"/>
          <w:sz w:val="28"/>
          <w:szCs w:val="28"/>
        </w:rPr>
        <w:t xml:space="preserve"> территории – памятники природы.</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lastRenderedPageBreak/>
        <w:t>4. На карте градостроительного зонирования территории и карте зон с особыми условиями использования территории Арамильского городского округа выделены следующие виды основных территорий, применительно к которым градостроительные регламенты не устанавливаются и на которые они не распространяются:</w:t>
      </w:r>
    </w:p>
    <w:p w:rsidR="00F6571A" w:rsidRPr="007B0748" w:rsidRDefault="002953CB" w:rsidP="002953CB">
      <w:pPr>
        <w:pStyle w:val="1f7"/>
        <w:jc w:val="right"/>
        <w:rPr>
          <w:rFonts w:ascii="Times New Roman" w:hAnsi="Times New Roman"/>
          <w:sz w:val="28"/>
          <w:szCs w:val="28"/>
        </w:rPr>
      </w:pPr>
      <w:r w:rsidRPr="007B0748">
        <w:rPr>
          <w:rFonts w:ascii="Times New Roman" w:hAnsi="Times New Roman"/>
          <w:sz w:val="28"/>
          <w:szCs w:val="28"/>
        </w:rPr>
        <w:t>Таблица 23</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400"/>
      </w:tblGrid>
      <w:tr w:rsidR="003E64C0" w:rsidRPr="007B0748" w:rsidTr="0053783B">
        <w:trPr>
          <w:tblHeader/>
        </w:trPr>
        <w:tc>
          <w:tcPr>
            <w:tcW w:w="1951" w:type="dxa"/>
            <w:vAlign w:val="center"/>
          </w:tcPr>
          <w:p w:rsidR="00F6571A" w:rsidRPr="007B0748" w:rsidRDefault="00F6571A" w:rsidP="0053783B">
            <w:pPr>
              <w:pStyle w:val="af0"/>
              <w:jc w:val="center"/>
              <w:rPr>
                <w:rFonts w:ascii="Times New Roman" w:hAnsi="Times New Roman" w:cs="Times New Roman"/>
                <w:b/>
                <w:sz w:val="24"/>
                <w:szCs w:val="28"/>
                <w:lang w:eastAsia="en-US"/>
              </w:rPr>
            </w:pPr>
            <w:r w:rsidRPr="007B0748">
              <w:rPr>
                <w:rFonts w:ascii="Times New Roman" w:hAnsi="Times New Roman" w:cs="Times New Roman"/>
                <w:b/>
                <w:sz w:val="24"/>
                <w:szCs w:val="28"/>
                <w:lang w:eastAsia="en-US"/>
              </w:rPr>
              <w:t>Обозначения</w:t>
            </w:r>
          </w:p>
        </w:tc>
        <w:tc>
          <w:tcPr>
            <w:tcW w:w="7400" w:type="dxa"/>
            <w:vAlign w:val="center"/>
          </w:tcPr>
          <w:p w:rsidR="00F6571A" w:rsidRPr="007B0748" w:rsidRDefault="00F6571A" w:rsidP="0053783B">
            <w:pPr>
              <w:pStyle w:val="af0"/>
              <w:jc w:val="center"/>
              <w:rPr>
                <w:rFonts w:ascii="Times New Roman" w:hAnsi="Times New Roman" w:cs="Times New Roman"/>
                <w:b/>
                <w:sz w:val="24"/>
                <w:szCs w:val="28"/>
                <w:lang w:eastAsia="en-US"/>
              </w:rPr>
            </w:pPr>
            <w:r w:rsidRPr="007B0748">
              <w:rPr>
                <w:rFonts w:ascii="Times New Roman" w:hAnsi="Times New Roman" w:cs="Times New Roman"/>
                <w:b/>
                <w:sz w:val="24"/>
                <w:szCs w:val="28"/>
                <w:lang w:eastAsia="en-US"/>
              </w:rPr>
              <w:t>Наименование основных территорий и земель,</w:t>
            </w:r>
            <w:r w:rsidRPr="007B0748">
              <w:rPr>
                <w:rFonts w:ascii="Times New Roman" w:hAnsi="Times New Roman" w:cs="Times New Roman"/>
                <w:b/>
                <w:sz w:val="24"/>
                <w:szCs w:val="28"/>
                <w:lang w:eastAsia="en-US"/>
              </w:rPr>
              <w:br/>
              <w:t xml:space="preserve">применительно к которым не устанавливаются и на которые </w:t>
            </w:r>
            <w:r w:rsidRPr="007B0748">
              <w:rPr>
                <w:rFonts w:ascii="Times New Roman" w:hAnsi="Times New Roman" w:cs="Times New Roman"/>
                <w:b/>
                <w:sz w:val="24"/>
                <w:szCs w:val="28"/>
                <w:lang w:eastAsia="en-US"/>
              </w:rPr>
              <w:br/>
              <w:t>не распространяются градостроительные регламенты</w:t>
            </w:r>
          </w:p>
        </w:tc>
      </w:tr>
      <w:tr w:rsidR="003E64C0" w:rsidRPr="007B0748" w:rsidTr="0053783B">
        <w:tc>
          <w:tcPr>
            <w:tcW w:w="9351" w:type="dxa"/>
            <w:gridSpan w:val="2"/>
          </w:tcPr>
          <w:p w:rsidR="00F6571A" w:rsidRPr="007B0748" w:rsidRDefault="00F6571A" w:rsidP="0053783B">
            <w:pPr>
              <w:pStyle w:val="af0"/>
              <w:jc w:val="center"/>
              <w:rPr>
                <w:rFonts w:ascii="Times New Roman" w:hAnsi="Times New Roman" w:cs="Times New Roman"/>
                <w:b/>
                <w:sz w:val="28"/>
                <w:szCs w:val="28"/>
              </w:rPr>
            </w:pPr>
            <w:r w:rsidRPr="007B0748">
              <w:rPr>
                <w:rFonts w:ascii="Times New Roman" w:hAnsi="Times New Roman" w:cs="Times New Roman"/>
                <w:b/>
                <w:sz w:val="28"/>
                <w:szCs w:val="28"/>
              </w:rPr>
              <w:t>Территории, на которые градостроительные регламенты не распространяются</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ЗОП</w:t>
            </w:r>
          </w:p>
        </w:tc>
        <w:tc>
          <w:tcPr>
            <w:tcW w:w="7400" w:type="dxa"/>
          </w:tcPr>
          <w:p w:rsidR="00F6571A" w:rsidRPr="007B0748" w:rsidRDefault="00F6571A" w:rsidP="0053783B">
            <w:pPr>
              <w:pStyle w:val="af0"/>
              <w:rPr>
                <w:rFonts w:ascii="Times New Roman" w:hAnsi="Times New Roman" w:cs="Times New Roman"/>
                <w:sz w:val="28"/>
                <w:szCs w:val="28"/>
              </w:rPr>
            </w:pPr>
            <w:r w:rsidRPr="007B0748">
              <w:rPr>
                <w:rFonts w:ascii="Times New Roman" w:hAnsi="Times New Roman" w:cs="Times New Roman"/>
                <w:sz w:val="28"/>
                <w:szCs w:val="28"/>
              </w:rPr>
              <w:t xml:space="preserve">Территории общего пользования </w:t>
            </w:r>
          </w:p>
        </w:tc>
      </w:tr>
      <w:tr w:rsidR="00903F38" w:rsidRPr="007B0748" w:rsidTr="0053783B">
        <w:tc>
          <w:tcPr>
            <w:tcW w:w="1951" w:type="dxa"/>
          </w:tcPr>
          <w:p w:rsidR="00903F38" w:rsidRPr="007B0748" w:rsidRDefault="00903F38"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ИК</w:t>
            </w:r>
          </w:p>
        </w:tc>
        <w:tc>
          <w:tcPr>
            <w:tcW w:w="7400" w:type="dxa"/>
          </w:tcPr>
          <w:p w:rsidR="00903F38" w:rsidRPr="007B0748" w:rsidRDefault="00903F38" w:rsidP="00903F38">
            <w:pPr>
              <w:pStyle w:val="af0"/>
              <w:rPr>
                <w:rFonts w:ascii="Times New Roman" w:hAnsi="Times New Roman" w:cs="Times New Roman"/>
                <w:sz w:val="28"/>
                <w:szCs w:val="28"/>
              </w:rPr>
            </w:pPr>
            <w:r w:rsidRPr="007B0748">
              <w:rPr>
                <w:rFonts w:ascii="Times New Roman" w:hAnsi="Times New Roman" w:cs="Times New Roman"/>
                <w:sz w:val="28"/>
                <w:szCs w:val="28"/>
              </w:rPr>
              <w:t>Границы территорий памятников и ансамблей, включенных в единый государственный реестр объектов культурного наследия или являющихся выявленными объектами культурного наследия</w:t>
            </w:r>
          </w:p>
        </w:tc>
      </w:tr>
      <w:tr w:rsidR="003E64C0" w:rsidRPr="007B0748" w:rsidTr="0053783B">
        <w:tc>
          <w:tcPr>
            <w:tcW w:w="9351" w:type="dxa"/>
            <w:gridSpan w:val="2"/>
          </w:tcPr>
          <w:p w:rsidR="00F6571A" w:rsidRPr="007B0748" w:rsidRDefault="00F6571A" w:rsidP="0053783B">
            <w:pPr>
              <w:pStyle w:val="af0"/>
              <w:jc w:val="center"/>
              <w:rPr>
                <w:rFonts w:ascii="Times New Roman" w:hAnsi="Times New Roman" w:cs="Times New Roman"/>
                <w:b/>
                <w:sz w:val="28"/>
                <w:szCs w:val="28"/>
              </w:rPr>
            </w:pPr>
            <w:r w:rsidRPr="007B0748">
              <w:rPr>
                <w:rFonts w:ascii="Times New Roman" w:hAnsi="Times New Roman" w:cs="Times New Roman"/>
                <w:b/>
                <w:sz w:val="28"/>
                <w:szCs w:val="28"/>
              </w:rPr>
              <w:t>Территории, для которых градостроительные регламенты не устанавливаются</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ЗАП</w:t>
            </w:r>
          </w:p>
        </w:tc>
        <w:tc>
          <w:tcPr>
            <w:tcW w:w="7400" w:type="dxa"/>
          </w:tcPr>
          <w:p w:rsidR="00F6571A" w:rsidRPr="007B0748" w:rsidRDefault="00F6571A" w:rsidP="0053783B">
            <w:pPr>
              <w:pStyle w:val="af0"/>
              <w:rPr>
                <w:rFonts w:ascii="Times New Roman" w:hAnsi="Times New Roman" w:cs="Times New Roman"/>
                <w:sz w:val="28"/>
                <w:szCs w:val="28"/>
              </w:rPr>
            </w:pPr>
            <w:r w:rsidRPr="007B0748">
              <w:rPr>
                <w:rFonts w:ascii="Times New Roman" w:hAnsi="Times New Roman" w:cs="Times New Roman"/>
                <w:sz w:val="28"/>
                <w:szCs w:val="28"/>
              </w:rPr>
              <w:t>Земли запаса</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ЗЛФ</w:t>
            </w:r>
          </w:p>
        </w:tc>
        <w:tc>
          <w:tcPr>
            <w:tcW w:w="7400" w:type="dxa"/>
          </w:tcPr>
          <w:p w:rsidR="00F6571A" w:rsidRPr="007B0748" w:rsidRDefault="00F6571A" w:rsidP="0053783B">
            <w:pPr>
              <w:pStyle w:val="af0"/>
              <w:rPr>
                <w:rFonts w:ascii="Times New Roman" w:hAnsi="Times New Roman" w:cs="Times New Roman"/>
                <w:sz w:val="28"/>
                <w:szCs w:val="28"/>
              </w:rPr>
            </w:pPr>
            <w:r w:rsidRPr="007B0748">
              <w:rPr>
                <w:rFonts w:ascii="Times New Roman" w:hAnsi="Times New Roman" w:cs="Times New Roman"/>
                <w:sz w:val="28"/>
                <w:szCs w:val="28"/>
              </w:rPr>
              <w:t>Земли лесного фонда</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СУ</w:t>
            </w:r>
          </w:p>
        </w:tc>
        <w:tc>
          <w:tcPr>
            <w:tcW w:w="7400" w:type="dxa"/>
          </w:tcPr>
          <w:p w:rsidR="00F6571A" w:rsidRPr="007B0748" w:rsidRDefault="0077666E" w:rsidP="0053783B">
            <w:pPr>
              <w:pStyle w:val="af0"/>
              <w:rPr>
                <w:rFonts w:ascii="Times New Roman" w:hAnsi="Times New Roman" w:cs="Times New Roman"/>
                <w:sz w:val="28"/>
                <w:szCs w:val="28"/>
              </w:rPr>
            </w:pPr>
            <w:r w:rsidRPr="007B0748">
              <w:rPr>
                <w:rFonts w:ascii="Times New Roman" w:hAnsi="Times New Roman" w:cs="Times New Roman"/>
                <w:sz w:val="28"/>
                <w:szCs w:val="28"/>
              </w:rPr>
              <w:t xml:space="preserve">Сельскохозяйственные </w:t>
            </w:r>
            <w:r w:rsidR="00903F38" w:rsidRPr="007B0748">
              <w:rPr>
                <w:rFonts w:ascii="Times New Roman" w:hAnsi="Times New Roman" w:cs="Times New Roman"/>
                <w:sz w:val="28"/>
                <w:szCs w:val="28"/>
              </w:rPr>
              <w:t>угодья</w:t>
            </w:r>
            <w:r w:rsidRPr="007B0748">
              <w:rPr>
                <w:rFonts w:ascii="Times New Roman" w:hAnsi="Times New Roman" w:cs="Times New Roman"/>
                <w:sz w:val="28"/>
                <w:szCs w:val="28"/>
              </w:rPr>
              <w:t xml:space="preserve"> в составе земель сельскохозяйственного назначения</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ООПТ</w:t>
            </w:r>
          </w:p>
        </w:tc>
        <w:tc>
          <w:tcPr>
            <w:tcW w:w="7400" w:type="dxa"/>
          </w:tcPr>
          <w:p w:rsidR="00F6571A" w:rsidRPr="007B0748" w:rsidRDefault="00F6571A" w:rsidP="0053783B">
            <w:pPr>
              <w:pStyle w:val="af0"/>
              <w:rPr>
                <w:rFonts w:ascii="Times New Roman" w:hAnsi="Times New Roman" w:cs="Times New Roman"/>
                <w:sz w:val="28"/>
                <w:szCs w:val="28"/>
              </w:rPr>
            </w:pPr>
            <w:r w:rsidRPr="007B0748">
              <w:rPr>
                <w:rFonts w:ascii="Times New Roman" w:hAnsi="Times New Roman" w:cs="Times New Roman"/>
                <w:sz w:val="28"/>
                <w:szCs w:val="28"/>
              </w:rPr>
              <w:t>Особо охраняемые природные территории</w:t>
            </w:r>
          </w:p>
        </w:tc>
      </w:tr>
      <w:tr w:rsidR="003E64C0" w:rsidRPr="007B0748" w:rsidTr="0053783B">
        <w:tc>
          <w:tcPr>
            <w:tcW w:w="1951" w:type="dxa"/>
          </w:tcPr>
          <w:p w:rsidR="00F6571A" w:rsidRPr="007B0748" w:rsidRDefault="00F6571A" w:rsidP="0053783B">
            <w:pPr>
              <w:pStyle w:val="af0"/>
              <w:jc w:val="center"/>
              <w:rPr>
                <w:rFonts w:ascii="Times New Roman" w:hAnsi="Times New Roman" w:cs="Times New Roman"/>
                <w:sz w:val="28"/>
                <w:szCs w:val="28"/>
              </w:rPr>
            </w:pPr>
            <w:r w:rsidRPr="007B0748">
              <w:rPr>
                <w:rFonts w:ascii="Times New Roman" w:hAnsi="Times New Roman" w:cs="Times New Roman"/>
                <w:sz w:val="28"/>
                <w:szCs w:val="28"/>
              </w:rPr>
              <w:t>ЗВФ</w:t>
            </w:r>
          </w:p>
        </w:tc>
        <w:tc>
          <w:tcPr>
            <w:tcW w:w="7400" w:type="dxa"/>
          </w:tcPr>
          <w:p w:rsidR="00F6571A" w:rsidRPr="007B0748" w:rsidRDefault="00F6571A" w:rsidP="0053783B">
            <w:pPr>
              <w:pStyle w:val="af0"/>
              <w:rPr>
                <w:rFonts w:ascii="Times New Roman" w:hAnsi="Times New Roman" w:cs="Times New Roman"/>
                <w:sz w:val="28"/>
                <w:szCs w:val="28"/>
              </w:rPr>
            </w:pPr>
            <w:r w:rsidRPr="007B0748">
              <w:rPr>
                <w:rFonts w:ascii="Times New Roman" w:hAnsi="Times New Roman" w:cs="Times New Roman"/>
                <w:sz w:val="28"/>
                <w:szCs w:val="28"/>
              </w:rPr>
              <w:t>Земли, покрытые поверхностными водами</w:t>
            </w:r>
          </w:p>
        </w:tc>
      </w:tr>
    </w:tbl>
    <w:p w:rsidR="00F6571A" w:rsidRPr="007B0748" w:rsidRDefault="00F6571A" w:rsidP="00F6571A">
      <w:pPr>
        <w:pStyle w:val="1f7"/>
        <w:rPr>
          <w:rFonts w:ascii="Times New Roman" w:hAnsi="Times New Roman"/>
          <w:sz w:val="28"/>
          <w:szCs w:val="28"/>
        </w:rPr>
      </w:pPr>
      <w:bookmarkStart w:id="126" w:name="_Toc297043831"/>
      <w:bookmarkStart w:id="127" w:name="_Toc323547295"/>
    </w:p>
    <w:p w:rsidR="00F6571A" w:rsidRPr="007B0748" w:rsidRDefault="00F6571A" w:rsidP="00303528">
      <w:pPr>
        <w:pStyle w:val="3"/>
        <w:ind w:firstLine="709"/>
        <w:rPr>
          <w:rFonts w:cs="Times New Roman"/>
        </w:rPr>
      </w:pPr>
      <w:bookmarkStart w:id="128" w:name="_Toc47604233"/>
      <w:r w:rsidRPr="007B0748">
        <w:rPr>
          <w:rFonts w:cs="Times New Roman"/>
        </w:rPr>
        <w:t xml:space="preserve">Статья </w:t>
      </w:r>
      <w:r w:rsidR="008C649A" w:rsidRPr="007B0748">
        <w:rPr>
          <w:rFonts w:cs="Times New Roman"/>
        </w:rPr>
        <w:t>18</w:t>
      </w:r>
      <w:r w:rsidRPr="007B0748">
        <w:rPr>
          <w:rFonts w:cs="Times New Roman"/>
        </w:rPr>
        <w:t>. Перечень территорий, на которые градостроительные регламенты не распространяются, и порядок их использования</w:t>
      </w:r>
      <w:bookmarkEnd w:id="126"/>
      <w:bookmarkEnd w:id="127"/>
      <w:bookmarkEnd w:id="128"/>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1. Настоящими Правилами закрепляется перечень территорий, на которые градостроительные регламенты не распространяются. </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2. </w:t>
      </w:r>
      <w:bookmarkStart w:id="129" w:name="_Toc297043832"/>
      <w:r w:rsidR="0077666E" w:rsidRPr="007B0748">
        <w:rPr>
          <w:rFonts w:ascii="Times New Roman" w:hAnsi="Times New Roman"/>
          <w:sz w:val="28"/>
          <w:szCs w:val="28"/>
        </w:rPr>
        <w:t xml:space="preserve">Территории </w:t>
      </w:r>
      <w:r w:rsidRPr="007B0748">
        <w:rPr>
          <w:rFonts w:ascii="Times New Roman" w:hAnsi="Times New Roman"/>
          <w:sz w:val="28"/>
          <w:szCs w:val="28"/>
        </w:rPr>
        <w:t>общего пользования (</w:t>
      </w:r>
      <w:r w:rsidRPr="007B0748">
        <w:rPr>
          <w:rFonts w:ascii="Times New Roman" w:hAnsi="Times New Roman"/>
          <w:b/>
          <w:sz w:val="28"/>
          <w:szCs w:val="28"/>
        </w:rPr>
        <w:t>ЗОП</w:t>
      </w:r>
      <w:r w:rsidRPr="007B0748">
        <w:rPr>
          <w:rFonts w:ascii="Times New Roman" w:hAnsi="Times New Roman"/>
          <w:sz w:val="28"/>
          <w:szCs w:val="28"/>
        </w:rPr>
        <w:t>)</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В </w:t>
      </w:r>
      <w:r w:rsidR="0077666E" w:rsidRPr="007B0748">
        <w:rPr>
          <w:rFonts w:ascii="Times New Roman" w:hAnsi="Times New Roman"/>
          <w:sz w:val="28"/>
          <w:szCs w:val="28"/>
        </w:rPr>
        <w:t>территорию</w:t>
      </w:r>
      <w:r w:rsidRPr="007B0748">
        <w:rPr>
          <w:rFonts w:ascii="Times New Roman" w:hAnsi="Times New Roman"/>
          <w:sz w:val="28"/>
          <w:szCs w:val="28"/>
        </w:rPr>
        <w:t xml:space="preserve"> общего пользования входят территории улиц и дорог, остановочные пункты, временные торговые объекты (киоски, павильоны), а также палисадники, площади и бульвары. Графически </w:t>
      </w:r>
      <w:r w:rsidR="00EA2087" w:rsidRPr="007B0748">
        <w:rPr>
          <w:rFonts w:ascii="Times New Roman" w:hAnsi="Times New Roman"/>
          <w:sz w:val="28"/>
          <w:szCs w:val="28"/>
        </w:rPr>
        <w:t>территория</w:t>
      </w:r>
      <w:r w:rsidRPr="007B0748">
        <w:rPr>
          <w:rFonts w:ascii="Times New Roman" w:hAnsi="Times New Roman"/>
          <w:sz w:val="28"/>
          <w:szCs w:val="28"/>
        </w:rPr>
        <w:t xml:space="preserve"> общего пользования не отображена</w:t>
      </w:r>
      <w:r w:rsidR="0077666E" w:rsidRPr="007B0748">
        <w:rPr>
          <w:rFonts w:ascii="Times New Roman" w:hAnsi="Times New Roman"/>
          <w:sz w:val="28"/>
          <w:szCs w:val="28"/>
        </w:rPr>
        <w:t xml:space="preserve"> на большей части муниципального образования</w:t>
      </w:r>
      <w:r w:rsidRPr="007B0748">
        <w:rPr>
          <w:rFonts w:ascii="Times New Roman" w:hAnsi="Times New Roman"/>
          <w:sz w:val="28"/>
          <w:szCs w:val="28"/>
        </w:rPr>
        <w:t>, ввиду отсутствия разработанных Проектов красных линий.</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указанных территорий определяется органами местного самоуправления в соответствии с федеральным законодательством.</w:t>
      </w:r>
    </w:p>
    <w:p w:rsidR="00EA2087"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Границы </w:t>
      </w:r>
      <w:r w:rsidR="0077666E" w:rsidRPr="007B0748">
        <w:rPr>
          <w:rFonts w:ascii="Times New Roman" w:hAnsi="Times New Roman"/>
          <w:sz w:val="28"/>
          <w:szCs w:val="28"/>
        </w:rPr>
        <w:t>территории</w:t>
      </w:r>
      <w:r w:rsidRPr="007B0748">
        <w:rPr>
          <w:rFonts w:ascii="Times New Roman" w:hAnsi="Times New Roman"/>
          <w:sz w:val="28"/>
          <w:szCs w:val="28"/>
        </w:rPr>
        <w:t xml:space="preserve"> общего пользования устанавливаются Проектом красных линий в составе проекта планировки </w:t>
      </w:r>
      <w:r w:rsidR="00876EC6" w:rsidRPr="007B0748">
        <w:rPr>
          <w:rFonts w:ascii="Times New Roman" w:hAnsi="Times New Roman"/>
          <w:sz w:val="28"/>
          <w:szCs w:val="28"/>
        </w:rPr>
        <w:t xml:space="preserve">и межевания </w:t>
      </w:r>
      <w:r w:rsidR="00EA2087" w:rsidRPr="007B0748">
        <w:rPr>
          <w:rFonts w:ascii="Times New Roman" w:hAnsi="Times New Roman"/>
          <w:sz w:val="28"/>
          <w:szCs w:val="28"/>
        </w:rPr>
        <w:t>территории.</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3. Памятники истории и культуры:</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земель, занятых объектами культурного наследия, определяется уполномоченными органами исполнительной власти в соответствии с федеральным законодательством.</w:t>
      </w:r>
    </w:p>
    <w:p w:rsidR="00EA2087" w:rsidRPr="007B0748" w:rsidRDefault="00EA2087" w:rsidP="00F6571A">
      <w:pPr>
        <w:pStyle w:val="1f7"/>
        <w:rPr>
          <w:rFonts w:ascii="Times New Roman" w:hAnsi="Times New Roman"/>
          <w:sz w:val="28"/>
        </w:rPr>
      </w:pPr>
      <w:r w:rsidRPr="007B0748">
        <w:rPr>
          <w:rFonts w:ascii="Times New Roman" w:hAnsi="Times New Roman"/>
          <w:sz w:val="28"/>
          <w:szCs w:val="28"/>
        </w:rPr>
        <w:t xml:space="preserve">На территории Арамильского городского округа расположено 6 </w:t>
      </w:r>
      <w:r w:rsidRPr="007B0748">
        <w:rPr>
          <w:rFonts w:ascii="Times New Roman" w:hAnsi="Times New Roman"/>
          <w:sz w:val="28"/>
        </w:rPr>
        <w:t xml:space="preserve">выявленных объектов археологического наследия. </w:t>
      </w:r>
    </w:p>
    <w:p w:rsidR="00EA2087" w:rsidRPr="007B0748" w:rsidRDefault="00EA2087" w:rsidP="00F6571A">
      <w:pPr>
        <w:pStyle w:val="1f7"/>
        <w:rPr>
          <w:rFonts w:ascii="Times New Roman" w:hAnsi="Times New Roman"/>
          <w:sz w:val="28"/>
          <w:szCs w:val="28"/>
        </w:rPr>
      </w:pPr>
      <w:r w:rsidRPr="007B0748">
        <w:rPr>
          <w:rFonts w:ascii="Times New Roman" w:hAnsi="Times New Roman"/>
          <w:sz w:val="28"/>
          <w:szCs w:val="28"/>
          <w:lang w:eastAsia="en-US"/>
        </w:rPr>
        <w:lastRenderedPageBreak/>
        <w:t xml:space="preserve">Границы территорий выявленных объектов археологического наследия указаны на карте </w:t>
      </w:r>
      <w:r w:rsidRPr="007B0748">
        <w:rPr>
          <w:rFonts w:ascii="Times New Roman" w:hAnsi="Times New Roman"/>
          <w:sz w:val="28"/>
          <w:szCs w:val="28"/>
        </w:rPr>
        <w:t>зон с особыми условиями использования территории Арамильского городского округа,</w:t>
      </w:r>
      <w:r w:rsidRPr="007B0748">
        <w:rPr>
          <w:rFonts w:ascii="Times New Roman" w:hAnsi="Times New Roman"/>
          <w:bCs/>
          <w:sz w:val="28"/>
          <w:szCs w:val="28"/>
        </w:rPr>
        <w:t xml:space="preserve"> </w:t>
      </w:r>
      <w:r w:rsidRPr="007B0748">
        <w:rPr>
          <w:rFonts w:ascii="Times New Roman" w:hAnsi="Times New Roman"/>
          <w:sz w:val="28"/>
          <w:szCs w:val="28"/>
        </w:rPr>
        <w:t>представленной в Приложении 6 к настоящим Правилам.</w:t>
      </w:r>
    </w:p>
    <w:p w:rsidR="00F6571A" w:rsidRPr="007B0748" w:rsidRDefault="00F6571A" w:rsidP="00F6571A">
      <w:pPr>
        <w:pStyle w:val="1f7"/>
        <w:rPr>
          <w:rFonts w:ascii="Times New Roman" w:hAnsi="Times New Roman"/>
        </w:rPr>
      </w:pPr>
      <w:bookmarkStart w:id="130" w:name="_Toc323547296"/>
    </w:p>
    <w:p w:rsidR="00F6571A" w:rsidRPr="007B0748" w:rsidRDefault="00F6571A" w:rsidP="00303528">
      <w:pPr>
        <w:pStyle w:val="3"/>
        <w:rPr>
          <w:rFonts w:cs="Times New Roman"/>
        </w:rPr>
      </w:pPr>
      <w:bookmarkStart w:id="131" w:name="_Toc47604234"/>
      <w:r w:rsidRPr="007B0748">
        <w:rPr>
          <w:rFonts w:cs="Times New Roman"/>
        </w:rPr>
        <w:t xml:space="preserve">Статья </w:t>
      </w:r>
      <w:r w:rsidR="008C649A" w:rsidRPr="007B0748">
        <w:rPr>
          <w:rFonts w:cs="Times New Roman"/>
        </w:rPr>
        <w:t>19</w:t>
      </w:r>
      <w:r w:rsidRPr="007B0748">
        <w:rPr>
          <w:rFonts w:cs="Times New Roman"/>
        </w:rPr>
        <w:t>. Перечень территорий, для которых градостроительные регламенты не устанавливаются, и порядок их использования</w:t>
      </w:r>
      <w:bookmarkEnd w:id="129"/>
      <w:bookmarkEnd w:id="130"/>
      <w:bookmarkEnd w:id="131"/>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1. Настоящими Правилами закрепляется перечень территорий, для которых градостроительные регламенты не устанавливаются. Перечень указанных территорий и порядок их использования устанавливается частями 2-6 настоящей статьи.</w:t>
      </w:r>
    </w:p>
    <w:p w:rsidR="00F6571A" w:rsidRPr="007B0748" w:rsidRDefault="00F6571A" w:rsidP="00F6571A">
      <w:pPr>
        <w:pStyle w:val="1f7"/>
        <w:rPr>
          <w:rFonts w:ascii="Times New Roman" w:hAnsi="Times New Roman"/>
          <w:b/>
          <w:sz w:val="28"/>
          <w:szCs w:val="28"/>
        </w:rPr>
      </w:pPr>
      <w:r w:rsidRPr="007B0748">
        <w:rPr>
          <w:rFonts w:ascii="Times New Roman" w:hAnsi="Times New Roman"/>
          <w:sz w:val="28"/>
          <w:szCs w:val="28"/>
        </w:rPr>
        <w:t xml:space="preserve">2. Земли лесного фонда </w:t>
      </w:r>
      <w:r w:rsidRPr="007B0748">
        <w:rPr>
          <w:rFonts w:ascii="Times New Roman" w:hAnsi="Times New Roman"/>
          <w:b/>
          <w:sz w:val="28"/>
          <w:szCs w:val="28"/>
        </w:rPr>
        <w:t>(ЗЛФ)</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земель лесного фонда определяется уполномоченным органом исполнительной власти Российской Федерации в соответствии с федеральным законодательством.</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3. Земли запаса </w:t>
      </w:r>
      <w:r w:rsidRPr="007B0748">
        <w:rPr>
          <w:rFonts w:ascii="Times New Roman" w:hAnsi="Times New Roman"/>
          <w:b/>
          <w:sz w:val="28"/>
          <w:szCs w:val="28"/>
        </w:rPr>
        <w:t>(ЗАП)</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земель запаса определяется уполномоченным органом исполнительной власти субъекта Российской Федерации в соответствии с федеральным законодательством.</w:t>
      </w:r>
    </w:p>
    <w:p w:rsidR="00F6571A" w:rsidRPr="007B0748" w:rsidRDefault="00F6571A" w:rsidP="00F6571A">
      <w:pPr>
        <w:pStyle w:val="1f7"/>
        <w:rPr>
          <w:rFonts w:ascii="Times New Roman" w:hAnsi="Times New Roman"/>
          <w:b/>
          <w:sz w:val="28"/>
          <w:szCs w:val="28"/>
        </w:rPr>
      </w:pPr>
      <w:r w:rsidRPr="007B0748">
        <w:rPr>
          <w:rFonts w:ascii="Times New Roman" w:hAnsi="Times New Roman"/>
          <w:sz w:val="28"/>
          <w:szCs w:val="28"/>
        </w:rPr>
        <w:t xml:space="preserve">4. </w:t>
      </w:r>
      <w:r w:rsidR="008A4E26" w:rsidRPr="007B0748">
        <w:rPr>
          <w:rFonts w:ascii="Times New Roman" w:hAnsi="Times New Roman"/>
          <w:sz w:val="28"/>
          <w:szCs w:val="28"/>
        </w:rPr>
        <w:t xml:space="preserve">Сельскохозяйственные </w:t>
      </w:r>
      <w:r w:rsidR="00EA2087" w:rsidRPr="007B0748">
        <w:rPr>
          <w:rFonts w:ascii="Times New Roman" w:hAnsi="Times New Roman"/>
          <w:sz w:val="28"/>
          <w:szCs w:val="28"/>
        </w:rPr>
        <w:t>угодья</w:t>
      </w:r>
      <w:r w:rsidR="008A4E26" w:rsidRPr="007B0748">
        <w:rPr>
          <w:rFonts w:ascii="Times New Roman" w:hAnsi="Times New Roman"/>
          <w:sz w:val="28"/>
          <w:szCs w:val="28"/>
        </w:rPr>
        <w:t xml:space="preserve"> в составе земель сельскохозяйственного назначения</w:t>
      </w:r>
      <w:r w:rsidR="008A4E26" w:rsidRPr="007B0748">
        <w:rPr>
          <w:rFonts w:ascii="Times New Roman" w:hAnsi="Times New Roman"/>
          <w:b/>
          <w:sz w:val="28"/>
          <w:szCs w:val="28"/>
        </w:rPr>
        <w:t xml:space="preserve"> </w:t>
      </w:r>
      <w:r w:rsidRPr="007B0748">
        <w:rPr>
          <w:rFonts w:ascii="Times New Roman" w:hAnsi="Times New Roman"/>
          <w:b/>
          <w:sz w:val="28"/>
          <w:szCs w:val="28"/>
        </w:rPr>
        <w:t>(СУ)</w:t>
      </w:r>
    </w:p>
    <w:bookmarkEnd w:id="96"/>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 xml:space="preserve">Порядок использования </w:t>
      </w:r>
      <w:r w:rsidR="008A4E26" w:rsidRPr="007B0748">
        <w:rPr>
          <w:rFonts w:ascii="Times New Roman" w:hAnsi="Times New Roman"/>
          <w:sz w:val="28"/>
          <w:szCs w:val="28"/>
        </w:rPr>
        <w:t>сельскохозяйственных угодий в составе земель сельскохозяйственного назначения</w:t>
      </w:r>
      <w:r w:rsidRPr="007B0748">
        <w:rPr>
          <w:rFonts w:ascii="Times New Roman" w:hAnsi="Times New Roman"/>
          <w:sz w:val="28"/>
          <w:szCs w:val="28"/>
        </w:rPr>
        <w:t xml:space="preserve"> определяется уполномоченным органом исполнительной власти субъекта Российской Федерации в соответствии с федеральным законодательством.</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5. Особо охраняемые природные территории (</w:t>
      </w:r>
      <w:r w:rsidRPr="007B0748">
        <w:rPr>
          <w:rFonts w:ascii="Times New Roman" w:hAnsi="Times New Roman"/>
          <w:b/>
          <w:sz w:val="28"/>
          <w:szCs w:val="28"/>
        </w:rPr>
        <w:t>ООПТ</w:t>
      </w:r>
      <w:r w:rsidRPr="007B0748">
        <w:rPr>
          <w:rFonts w:ascii="Times New Roman" w:hAnsi="Times New Roman"/>
          <w:sz w:val="28"/>
          <w:szCs w:val="28"/>
        </w:rPr>
        <w:t xml:space="preserve">) </w:t>
      </w:r>
      <w:r w:rsidRPr="007B0748">
        <w:rPr>
          <w:rFonts w:ascii="Times New Roman" w:hAnsi="Times New Roman"/>
          <w:sz w:val="28"/>
          <w:szCs w:val="28"/>
        </w:rPr>
        <w:noBreakHyphen/>
        <w:t xml:space="preserve"> памятники природы:</w:t>
      </w:r>
    </w:p>
    <w:p w:rsidR="00F6571A" w:rsidRPr="007B0748" w:rsidRDefault="00F6571A" w:rsidP="00F6571A">
      <w:pPr>
        <w:pStyle w:val="a"/>
        <w:spacing w:line="240" w:lineRule="auto"/>
        <w:jc w:val="both"/>
        <w:rPr>
          <w:rFonts w:ascii="Times New Roman" w:hAnsi="Times New Roman" w:cs="Times New Roman"/>
          <w:sz w:val="28"/>
          <w:szCs w:val="28"/>
        </w:rPr>
      </w:pPr>
      <w:r w:rsidRPr="007B0748">
        <w:rPr>
          <w:rFonts w:ascii="Times New Roman" w:hAnsi="Times New Roman" w:cs="Times New Roman"/>
          <w:sz w:val="28"/>
          <w:szCs w:val="28"/>
        </w:rPr>
        <w:t>Исетский бор (Спорный бор).</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указанных территорий определяется Правительством Свердловской области.</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6. Земли, покрытые поверхностными водами (</w:t>
      </w:r>
      <w:r w:rsidRPr="007B0748">
        <w:rPr>
          <w:rFonts w:ascii="Times New Roman" w:hAnsi="Times New Roman"/>
          <w:b/>
          <w:sz w:val="28"/>
          <w:szCs w:val="28"/>
        </w:rPr>
        <w:t>ЗВФ</w:t>
      </w:r>
      <w:r w:rsidRPr="007B0748">
        <w:rPr>
          <w:rFonts w:ascii="Times New Roman" w:hAnsi="Times New Roman"/>
          <w:sz w:val="28"/>
          <w:szCs w:val="28"/>
        </w:rPr>
        <w:t>):</w:t>
      </w:r>
    </w:p>
    <w:p w:rsidR="00F6571A" w:rsidRPr="007B0748" w:rsidRDefault="00F6571A" w:rsidP="00F6571A">
      <w:pPr>
        <w:pStyle w:val="af2"/>
        <w:numPr>
          <w:ilvl w:val="0"/>
          <w:numId w:val="9"/>
        </w:numPr>
        <w:autoSpaceDE w:val="0"/>
        <w:autoSpaceDN w:val="0"/>
        <w:adjustRightInd w:val="0"/>
        <w:ind w:left="1134" w:hanging="425"/>
        <w:jc w:val="both"/>
        <w:outlineLvl w:val="3"/>
        <w:rPr>
          <w:bCs/>
          <w:sz w:val="28"/>
          <w:szCs w:val="28"/>
        </w:rPr>
      </w:pPr>
      <w:r w:rsidRPr="007B0748">
        <w:rPr>
          <w:bCs/>
          <w:sz w:val="28"/>
          <w:szCs w:val="28"/>
        </w:rPr>
        <w:t>река Исеть;</w:t>
      </w:r>
    </w:p>
    <w:p w:rsidR="008A4E26" w:rsidRPr="007B0748" w:rsidRDefault="00F6571A" w:rsidP="00F6571A">
      <w:pPr>
        <w:pStyle w:val="af2"/>
        <w:numPr>
          <w:ilvl w:val="0"/>
          <w:numId w:val="9"/>
        </w:numPr>
        <w:autoSpaceDE w:val="0"/>
        <w:autoSpaceDN w:val="0"/>
        <w:adjustRightInd w:val="0"/>
        <w:ind w:left="1134" w:hanging="425"/>
        <w:jc w:val="both"/>
        <w:outlineLvl w:val="3"/>
        <w:rPr>
          <w:bCs/>
          <w:sz w:val="28"/>
          <w:szCs w:val="28"/>
        </w:rPr>
      </w:pPr>
      <w:r w:rsidRPr="007B0748">
        <w:rPr>
          <w:bCs/>
          <w:sz w:val="28"/>
          <w:szCs w:val="28"/>
        </w:rPr>
        <w:t xml:space="preserve">река </w:t>
      </w:r>
      <w:proofErr w:type="spellStart"/>
      <w:r w:rsidRPr="007B0748">
        <w:rPr>
          <w:bCs/>
          <w:sz w:val="28"/>
          <w:szCs w:val="28"/>
        </w:rPr>
        <w:t>Арамилка</w:t>
      </w:r>
      <w:proofErr w:type="spellEnd"/>
      <w:r w:rsidR="008A4E26" w:rsidRPr="007B0748">
        <w:rPr>
          <w:bCs/>
          <w:sz w:val="28"/>
          <w:szCs w:val="28"/>
        </w:rPr>
        <w:t>,</w:t>
      </w:r>
    </w:p>
    <w:p w:rsidR="00F6571A" w:rsidRPr="007B0748" w:rsidRDefault="008A4E26" w:rsidP="00F6571A">
      <w:pPr>
        <w:pStyle w:val="af2"/>
        <w:numPr>
          <w:ilvl w:val="0"/>
          <w:numId w:val="9"/>
        </w:numPr>
        <w:autoSpaceDE w:val="0"/>
        <w:autoSpaceDN w:val="0"/>
        <w:adjustRightInd w:val="0"/>
        <w:ind w:left="1134" w:hanging="425"/>
        <w:jc w:val="both"/>
        <w:outlineLvl w:val="3"/>
        <w:rPr>
          <w:bCs/>
          <w:sz w:val="28"/>
          <w:szCs w:val="28"/>
        </w:rPr>
      </w:pPr>
      <w:r w:rsidRPr="007B0748">
        <w:rPr>
          <w:bCs/>
          <w:sz w:val="28"/>
          <w:szCs w:val="28"/>
        </w:rPr>
        <w:t>река Бобровка</w:t>
      </w:r>
      <w:r w:rsidR="00F6571A" w:rsidRPr="007B0748">
        <w:rPr>
          <w:bCs/>
          <w:sz w:val="28"/>
          <w:szCs w:val="28"/>
        </w:rPr>
        <w:t>.</w:t>
      </w:r>
    </w:p>
    <w:p w:rsidR="00F6571A" w:rsidRPr="007B0748" w:rsidRDefault="00F6571A" w:rsidP="00F6571A">
      <w:pPr>
        <w:pStyle w:val="1f7"/>
        <w:rPr>
          <w:rFonts w:ascii="Times New Roman" w:hAnsi="Times New Roman"/>
          <w:sz w:val="28"/>
          <w:szCs w:val="28"/>
        </w:rPr>
      </w:pPr>
      <w:r w:rsidRPr="007B0748">
        <w:rPr>
          <w:rFonts w:ascii="Times New Roman" w:hAnsi="Times New Roman"/>
          <w:sz w:val="28"/>
          <w:szCs w:val="28"/>
        </w:rPr>
        <w:t>Порядок использования указанных территорий определяется Водным кодексом Российской Федерации.</w:t>
      </w:r>
    </w:p>
    <w:p w:rsidR="00F6571A" w:rsidRPr="007B0748" w:rsidRDefault="00F6571A" w:rsidP="00F6571A">
      <w:pPr>
        <w:pStyle w:val="1f7"/>
        <w:rPr>
          <w:rFonts w:ascii="Times New Roman" w:hAnsi="Times New Roman"/>
        </w:rPr>
      </w:pPr>
      <w:bookmarkStart w:id="132" w:name="_Toc297043806"/>
      <w:bookmarkStart w:id="133" w:name="_Toc323547297"/>
    </w:p>
    <w:p w:rsidR="00F6571A" w:rsidRPr="007B0748" w:rsidRDefault="00F6571A" w:rsidP="00303528">
      <w:pPr>
        <w:pStyle w:val="2"/>
        <w:ind w:firstLine="709"/>
        <w:jc w:val="both"/>
      </w:pPr>
      <w:bookmarkStart w:id="134" w:name="_Toc47604235"/>
      <w:r w:rsidRPr="007B0748">
        <w:t>Г</w:t>
      </w:r>
      <w:r w:rsidR="006106B3" w:rsidRPr="007B0748">
        <w:t>ЛАВА</w:t>
      </w:r>
      <w:r w:rsidRPr="007B0748">
        <w:t xml:space="preserve"> 4. Градостроительное зонирование территории Арамильского городского округа</w:t>
      </w:r>
      <w:bookmarkEnd w:id="132"/>
      <w:bookmarkEnd w:id="133"/>
      <w:bookmarkEnd w:id="134"/>
    </w:p>
    <w:p w:rsidR="00F6571A" w:rsidRPr="007B0748" w:rsidRDefault="00F6571A" w:rsidP="00303528">
      <w:pPr>
        <w:pStyle w:val="3"/>
        <w:ind w:firstLine="709"/>
        <w:rPr>
          <w:rFonts w:cs="Times New Roman"/>
          <w:bCs/>
        </w:rPr>
      </w:pPr>
      <w:bookmarkStart w:id="135" w:name="_Toc297043807"/>
      <w:bookmarkStart w:id="136" w:name="_Toc323547298"/>
      <w:bookmarkStart w:id="137" w:name="_Toc47604236"/>
      <w:r w:rsidRPr="007B0748">
        <w:rPr>
          <w:rFonts w:cs="Times New Roman"/>
        </w:rPr>
        <w:t>Статья 2</w:t>
      </w:r>
      <w:r w:rsidR="008C649A" w:rsidRPr="007B0748">
        <w:rPr>
          <w:rFonts w:cs="Times New Roman"/>
        </w:rPr>
        <w:t>0</w:t>
      </w:r>
      <w:r w:rsidRPr="007B0748">
        <w:rPr>
          <w:rFonts w:cs="Times New Roman"/>
        </w:rPr>
        <w:t xml:space="preserve">. Карта градостроительного зонирования территории </w:t>
      </w:r>
      <w:r w:rsidRPr="007B0748">
        <w:rPr>
          <w:rFonts w:cs="Times New Roman"/>
          <w:bCs/>
        </w:rPr>
        <w:t>Арамильского городского округа</w:t>
      </w:r>
      <w:bookmarkEnd w:id="135"/>
      <w:bookmarkEnd w:id="136"/>
      <w:bookmarkEnd w:id="137"/>
    </w:p>
    <w:p w:rsidR="00F6571A" w:rsidRPr="007B0748" w:rsidRDefault="00F6571A" w:rsidP="00F6571A">
      <w:pPr>
        <w:pStyle w:val="ae"/>
        <w:spacing w:line="240" w:lineRule="auto"/>
        <w:rPr>
          <w:rFonts w:ascii="Times New Roman" w:hAnsi="Times New Roman" w:cs="Times New Roman"/>
          <w:sz w:val="28"/>
          <w:szCs w:val="28"/>
        </w:rPr>
      </w:pPr>
      <w:r w:rsidRPr="007B0748">
        <w:rPr>
          <w:rFonts w:ascii="Times New Roman" w:hAnsi="Times New Roman" w:cs="Times New Roman"/>
          <w:sz w:val="28"/>
          <w:szCs w:val="28"/>
        </w:rPr>
        <w:t>Карта градостроительного зонирования территории Арамильского городского округа представлена в Приложении 5 к настоящим Правилам.</w:t>
      </w:r>
    </w:p>
    <w:p w:rsidR="00F6571A" w:rsidRPr="007B0748" w:rsidRDefault="00F6571A" w:rsidP="00F6571A">
      <w:pPr>
        <w:pStyle w:val="1f7"/>
        <w:rPr>
          <w:rFonts w:ascii="Times New Roman" w:hAnsi="Times New Roman"/>
        </w:rPr>
      </w:pPr>
      <w:bookmarkStart w:id="138" w:name="_Toc297043808"/>
      <w:bookmarkStart w:id="139" w:name="_Toc323547299"/>
    </w:p>
    <w:p w:rsidR="00F6571A" w:rsidRPr="007B0748" w:rsidRDefault="00F6571A" w:rsidP="00303528">
      <w:pPr>
        <w:pStyle w:val="3"/>
        <w:ind w:firstLine="709"/>
        <w:rPr>
          <w:rFonts w:cs="Times New Roman"/>
          <w:bCs/>
        </w:rPr>
      </w:pPr>
      <w:bookmarkStart w:id="140" w:name="_Toc47604237"/>
      <w:r w:rsidRPr="007B0748">
        <w:rPr>
          <w:rFonts w:cs="Times New Roman"/>
        </w:rPr>
        <w:lastRenderedPageBreak/>
        <w:t>Статья 2</w:t>
      </w:r>
      <w:r w:rsidR="008C649A" w:rsidRPr="007B0748">
        <w:rPr>
          <w:rFonts w:cs="Times New Roman"/>
        </w:rPr>
        <w:t>1</w:t>
      </w:r>
      <w:r w:rsidRPr="007B0748">
        <w:rPr>
          <w:rFonts w:cs="Times New Roman"/>
        </w:rPr>
        <w:t xml:space="preserve">. Карта зон с особыми условиями использования территории </w:t>
      </w:r>
      <w:r w:rsidRPr="007B0748">
        <w:rPr>
          <w:rFonts w:cs="Times New Roman"/>
          <w:bCs/>
        </w:rPr>
        <w:t>Арамильского городского округа</w:t>
      </w:r>
      <w:bookmarkEnd w:id="138"/>
      <w:bookmarkEnd w:id="139"/>
      <w:bookmarkEnd w:id="140"/>
    </w:p>
    <w:p w:rsidR="00F6571A" w:rsidRPr="007B0748" w:rsidRDefault="00F6571A" w:rsidP="00925834">
      <w:pPr>
        <w:pStyle w:val="ae"/>
        <w:spacing w:line="240" w:lineRule="auto"/>
        <w:rPr>
          <w:rFonts w:ascii="Times New Roman" w:hAnsi="Times New Roman" w:cs="Times New Roman"/>
        </w:rPr>
      </w:pPr>
      <w:r w:rsidRPr="007B0748">
        <w:rPr>
          <w:rFonts w:ascii="Times New Roman" w:hAnsi="Times New Roman" w:cs="Times New Roman"/>
          <w:sz w:val="28"/>
          <w:szCs w:val="28"/>
        </w:rPr>
        <w:t>Карта зон с особыми условиями использования территории Арамильского городского округа</w:t>
      </w:r>
      <w:r w:rsidRPr="007B0748">
        <w:rPr>
          <w:rFonts w:ascii="Times New Roman" w:hAnsi="Times New Roman" w:cs="Times New Roman"/>
          <w:bCs/>
          <w:sz w:val="28"/>
          <w:szCs w:val="28"/>
        </w:rPr>
        <w:t xml:space="preserve"> </w:t>
      </w:r>
      <w:r w:rsidRPr="007B0748">
        <w:rPr>
          <w:rFonts w:ascii="Times New Roman" w:hAnsi="Times New Roman" w:cs="Times New Roman"/>
          <w:sz w:val="28"/>
          <w:szCs w:val="28"/>
        </w:rPr>
        <w:t>представлена в Приложении 6 к настоящим Правилам.</w:t>
      </w:r>
    </w:p>
    <w:p w:rsidR="00F6571A" w:rsidRPr="007B0748" w:rsidRDefault="00F6571A" w:rsidP="00F6571A">
      <w:pPr>
        <w:pStyle w:val="ae"/>
        <w:rPr>
          <w:rFonts w:ascii="Times New Roman" w:hAnsi="Times New Roman" w:cs="Times New Roman"/>
          <w:sz w:val="28"/>
          <w:szCs w:val="28"/>
          <w:lang w:eastAsia="ru-RU"/>
        </w:rPr>
        <w:sectPr w:rsidR="00F6571A" w:rsidRPr="007B0748" w:rsidSect="002953CB">
          <w:footerReference w:type="default" r:id="rId23"/>
          <w:pgSz w:w="11906" w:h="16838"/>
          <w:pgMar w:top="851" w:right="851" w:bottom="1418" w:left="1701" w:header="709" w:footer="408" w:gutter="0"/>
          <w:cols w:space="708"/>
          <w:docGrid w:linePitch="360"/>
        </w:sectPr>
      </w:pPr>
    </w:p>
    <w:p w:rsidR="00D6741E" w:rsidRPr="007B0748" w:rsidRDefault="00D6741E" w:rsidP="005326D1">
      <w:pPr>
        <w:pStyle w:val="12"/>
        <w:spacing w:before="0"/>
        <w:jc w:val="right"/>
        <w:rPr>
          <w:b w:val="0"/>
        </w:rPr>
      </w:pPr>
      <w:bookmarkStart w:id="141" w:name="_Toc47604238"/>
      <w:r w:rsidRPr="007B0748">
        <w:rPr>
          <w:b w:val="0"/>
        </w:rPr>
        <w:lastRenderedPageBreak/>
        <w:t>Приложение 1.1</w:t>
      </w:r>
      <w:bookmarkEnd w:id="141"/>
      <w:r w:rsidRPr="007B0748">
        <w:rPr>
          <w:b w:val="0"/>
        </w:rPr>
        <w:t xml:space="preserve"> </w:t>
      </w:r>
    </w:p>
    <w:p w:rsidR="00D6741E" w:rsidRPr="007B0748" w:rsidRDefault="00D6741E" w:rsidP="005326D1">
      <w:pPr>
        <w:jc w:val="right"/>
        <w:rPr>
          <w:sz w:val="28"/>
          <w:szCs w:val="28"/>
        </w:rPr>
      </w:pPr>
      <w:r w:rsidRPr="007B0748">
        <w:rPr>
          <w:sz w:val="28"/>
          <w:szCs w:val="28"/>
        </w:rPr>
        <w:t xml:space="preserve">к Правилам землепользования и застройки </w:t>
      </w:r>
    </w:p>
    <w:p w:rsidR="00D6741E" w:rsidRPr="007B0748" w:rsidRDefault="00D6741E" w:rsidP="005326D1">
      <w:pPr>
        <w:jc w:val="right"/>
      </w:pPr>
      <w:r w:rsidRPr="007B0748">
        <w:rPr>
          <w:sz w:val="28"/>
          <w:szCs w:val="28"/>
        </w:rPr>
        <w:t>Арамильского городского округа</w:t>
      </w:r>
    </w:p>
    <w:p w:rsidR="00D6741E" w:rsidRPr="007B0748" w:rsidRDefault="00D6741E" w:rsidP="00D6741E">
      <w:pPr>
        <w:widowControl w:val="0"/>
        <w:jc w:val="center"/>
        <w:rPr>
          <w:sz w:val="28"/>
          <w:szCs w:val="28"/>
        </w:rPr>
      </w:pPr>
    </w:p>
    <w:p w:rsidR="00D6741E" w:rsidRPr="007B0748" w:rsidRDefault="00D6741E" w:rsidP="00D6741E">
      <w:pPr>
        <w:widowControl w:val="0"/>
        <w:jc w:val="center"/>
        <w:rPr>
          <w:sz w:val="28"/>
          <w:szCs w:val="28"/>
        </w:rPr>
      </w:pPr>
    </w:p>
    <w:p w:rsidR="00D6741E" w:rsidRPr="007B0748" w:rsidRDefault="00D6741E" w:rsidP="00D6741E">
      <w:pPr>
        <w:widowControl w:val="0"/>
        <w:jc w:val="right"/>
        <w:rPr>
          <w:i/>
          <w:sz w:val="28"/>
          <w:szCs w:val="28"/>
        </w:rPr>
      </w:pPr>
      <w:r w:rsidRPr="007B0748">
        <w:rPr>
          <w:i/>
          <w:sz w:val="28"/>
          <w:szCs w:val="28"/>
        </w:rPr>
        <w:t xml:space="preserve">Форма оповещения о начале общественных обсуждений </w:t>
      </w:r>
    </w:p>
    <w:p w:rsidR="00D6741E" w:rsidRPr="007B0748" w:rsidRDefault="00D6741E" w:rsidP="00D6741E">
      <w:pPr>
        <w:widowControl w:val="0"/>
        <w:jc w:val="center"/>
        <w:rPr>
          <w:sz w:val="28"/>
          <w:szCs w:val="28"/>
        </w:rPr>
      </w:pPr>
    </w:p>
    <w:p w:rsidR="00D6741E" w:rsidRPr="007B0748" w:rsidRDefault="00D6741E" w:rsidP="00D6741E">
      <w:pPr>
        <w:widowControl w:val="0"/>
        <w:jc w:val="center"/>
        <w:rPr>
          <w:sz w:val="28"/>
          <w:szCs w:val="28"/>
        </w:rPr>
      </w:pPr>
    </w:p>
    <w:p w:rsidR="00D6741E" w:rsidRPr="007B0748" w:rsidRDefault="00D6741E" w:rsidP="00D6741E">
      <w:pPr>
        <w:widowControl w:val="0"/>
        <w:jc w:val="center"/>
        <w:rPr>
          <w:b/>
          <w:sz w:val="28"/>
        </w:rPr>
      </w:pPr>
      <w:r w:rsidRPr="007B0748">
        <w:rPr>
          <w:b/>
          <w:sz w:val="28"/>
          <w:szCs w:val="28"/>
        </w:rPr>
        <w:t xml:space="preserve">Оповещение о начале общественных обсуждений </w:t>
      </w:r>
    </w:p>
    <w:p w:rsidR="00D6741E" w:rsidRPr="007B0748" w:rsidRDefault="00D6741E" w:rsidP="00D6741E">
      <w:pPr>
        <w:rPr>
          <w:sz w:val="28"/>
          <w:szCs w:val="28"/>
        </w:rPr>
      </w:pPr>
    </w:p>
    <w:p w:rsidR="00D6741E" w:rsidRPr="007B0748" w:rsidRDefault="00D6741E" w:rsidP="00D6741E">
      <w:pPr>
        <w:widowControl w:val="0"/>
        <w:ind w:firstLine="709"/>
        <w:jc w:val="both"/>
        <w:rPr>
          <w:sz w:val="28"/>
          <w:szCs w:val="28"/>
        </w:rPr>
      </w:pPr>
      <w:r w:rsidRPr="007B0748">
        <w:rPr>
          <w:sz w:val="28"/>
          <w:szCs w:val="28"/>
        </w:rPr>
        <w:t>Администрация Арамильского городского округа извещает о проведении общественных обсуждений по проекту:</w:t>
      </w:r>
    </w:p>
    <w:p w:rsidR="00D6741E" w:rsidRPr="007B0748" w:rsidRDefault="00D6741E" w:rsidP="00D6741E">
      <w:pPr>
        <w:widowControl w:val="0"/>
        <w:pBdr>
          <w:bottom w:val="single" w:sz="4" w:space="1" w:color="auto"/>
        </w:pBdr>
        <w:ind w:firstLine="0"/>
        <w:jc w:val="both"/>
        <w:rPr>
          <w:sz w:val="28"/>
          <w:szCs w:val="28"/>
        </w:rPr>
      </w:pPr>
    </w:p>
    <w:p w:rsidR="00D6741E" w:rsidRPr="007B0748" w:rsidRDefault="00D6741E" w:rsidP="00D6741E">
      <w:pPr>
        <w:widowControl w:val="0"/>
        <w:ind w:firstLine="0"/>
        <w:jc w:val="center"/>
        <w:rPr>
          <w:sz w:val="28"/>
          <w:szCs w:val="28"/>
        </w:rPr>
      </w:pPr>
      <w:r w:rsidRPr="007B0748">
        <w:rPr>
          <w:sz w:val="28"/>
          <w:szCs w:val="28"/>
        </w:rPr>
        <w:t>(</w:t>
      </w:r>
      <w:r w:rsidRPr="007B0748">
        <w:t>информация о проекте, подлежащем рассмотрению на публичных слушаниях</w:t>
      </w:r>
      <w:r w:rsidRPr="007B0748">
        <w:rPr>
          <w:sz w:val="28"/>
          <w:szCs w:val="28"/>
        </w:rPr>
        <w:t>)</w:t>
      </w:r>
    </w:p>
    <w:p w:rsidR="00D6741E" w:rsidRPr="007B0748" w:rsidRDefault="00D6741E" w:rsidP="00D6741E">
      <w:pPr>
        <w:widowControl w:val="0"/>
        <w:ind w:firstLine="709"/>
        <w:jc w:val="both"/>
        <w:rPr>
          <w:sz w:val="28"/>
          <w:szCs w:val="28"/>
        </w:rPr>
      </w:pPr>
      <w:r w:rsidRPr="007B0748">
        <w:rPr>
          <w:sz w:val="28"/>
          <w:szCs w:val="28"/>
        </w:rPr>
        <w:t>Перечень информационных материалов к проекту,</w:t>
      </w:r>
      <w:r w:rsidRPr="007B0748">
        <w:t xml:space="preserve"> </w:t>
      </w:r>
      <w:r w:rsidRPr="007B0748">
        <w:rPr>
          <w:sz w:val="28"/>
          <w:szCs w:val="28"/>
        </w:rPr>
        <w:t xml:space="preserve">подлежащему рассмотрению на общественных обсуждениях: </w:t>
      </w:r>
    </w:p>
    <w:p w:rsidR="00D6741E" w:rsidRPr="007B0748" w:rsidRDefault="00D6741E" w:rsidP="00D6741E">
      <w:pPr>
        <w:widowControl w:val="0"/>
        <w:pBdr>
          <w:bottom w:val="single" w:sz="4" w:space="1" w:color="auto"/>
        </w:pBdr>
        <w:ind w:firstLine="0"/>
        <w:jc w:val="both"/>
        <w:rPr>
          <w:sz w:val="28"/>
          <w:szCs w:val="28"/>
        </w:rPr>
      </w:pPr>
    </w:p>
    <w:p w:rsidR="00D6741E" w:rsidRPr="007B0748" w:rsidRDefault="00D6741E" w:rsidP="00D6741E">
      <w:pPr>
        <w:widowControl w:val="0"/>
        <w:ind w:firstLine="0"/>
        <w:jc w:val="both"/>
        <w:rPr>
          <w:sz w:val="28"/>
          <w:szCs w:val="28"/>
        </w:rPr>
      </w:pPr>
      <w:r w:rsidRPr="007B0748">
        <w:rPr>
          <w:sz w:val="28"/>
          <w:szCs w:val="28"/>
        </w:rPr>
        <w:t>Общественные обсуждения проводятся с «____» ___________ ________ года по «____» _________ _______ года.</w:t>
      </w:r>
    </w:p>
    <w:p w:rsidR="00D6741E" w:rsidRPr="007B0748" w:rsidRDefault="00D6741E" w:rsidP="00D6741E">
      <w:pPr>
        <w:widowControl w:val="0"/>
        <w:ind w:firstLine="709"/>
        <w:jc w:val="both"/>
        <w:rPr>
          <w:sz w:val="28"/>
          <w:szCs w:val="28"/>
        </w:rPr>
      </w:pPr>
      <w:r w:rsidRPr="007B0748">
        <w:rPr>
          <w:sz w:val="28"/>
          <w:szCs w:val="28"/>
        </w:rPr>
        <w:t xml:space="preserve">Экспозиция проекта, подлежащего рассмотрению на общественных обсуждениях, откроется «___» ________ _____ года по адресу: __________________________________________________________________ и будет проводиться по «____» ________ _____ года включительно. </w:t>
      </w:r>
    </w:p>
    <w:p w:rsidR="00D6741E" w:rsidRPr="007B0748" w:rsidRDefault="00D6741E" w:rsidP="00D6741E">
      <w:pPr>
        <w:widowControl w:val="0"/>
        <w:ind w:firstLine="709"/>
        <w:jc w:val="both"/>
        <w:rPr>
          <w:sz w:val="28"/>
          <w:szCs w:val="28"/>
        </w:rPr>
      </w:pPr>
      <w:r w:rsidRPr="007B0748">
        <w:rPr>
          <w:sz w:val="28"/>
          <w:szCs w:val="28"/>
        </w:rPr>
        <w:t xml:space="preserve">Экспозицию возможно будет посетить </w:t>
      </w:r>
    </w:p>
    <w:p w:rsidR="00D6741E" w:rsidRPr="007B0748" w:rsidRDefault="00D6741E" w:rsidP="00D6741E">
      <w:pPr>
        <w:widowControl w:val="0"/>
        <w:pBdr>
          <w:bottom w:val="single" w:sz="4" w:space="1" w:color="auto"/>
        </w:pBdr>
        <w:ind w:firstLine="0"/>
        <w:jc w:val="both"/>
        <w:rPr>
          <w:sz w:val="28"/>
          <w:szCs w:val="28"/>
        </w:rPr>
      </w:pPr>
    </w:p>
    <w:p w:rsidR="00D6741E" w:rsidRPr="007B0748" w:rsidRDefault="00D6741E" w:rsidP="00D6741E">
      <w:pPr>
        <w:widowControl w:val="0"/>
        <w:ind w:firstLine="0"/>
        <w:jc w:val="center"/>
        <w:rPr>
          <w:sz w:val="28"/>
          <w:szCs w:val="28"/>
        </w:rPr>
      </w:pPr>
      <w:r w:rsidRPr="007B0748">
        <w:rPr>
          <w:sz w:val="28"/>
          <w:szCs w:val="28"/>
        </w:rPr>
        <w:t>(</w:t>
      </w:r>
      <w:r w:rsidRPr="007B0748">
        <w:t>информация о днях и часах, в которые возможно посещение экспозиции</w:t>
      </w:r>
      <w:r w:rsidRPr="007B0748">
        <w:rPr>
          <w:sz w:val="28"/>
          <w:szCs w:val="28"/>
        </w:rPr>
        <w:t>)</w:t>
      </w:r>
    </w:p>
    <w:p w:rsidR="00D6741E" w:rsidRPr="007B0748" w:rsidRDefault="00D6741E" w:rsidP="00D6741E">
      <w:pPr>
        <w:widowControl w:val="0"/>
        <w:ind w:firstLine="709"/>
        <w:jc w:val="both"/>
        <w:rPr>
          <w:sz w:val="28"/>
          <w:szCs w:val="28"/>
        </w:rPr>
      </w:pPr>
      <w:r w:rsidRPr="007B0748">
        <w:rPr>
          <w:sz w:val="28"/>
          <w:szCs w:val="28"/>
        </w:rPr>
        <w:t>Участники общественных обсуждений, прошедшие идентификацию, имеют право вносить предложения и замечания, касающиеся проекта, подлежащего рассмотрению на общественных обсуждениях, с «____» ___________ ______ года по «_____» ____________ ______ года включительно:</w:t>
      </w:r>
    </w:p>
    <w:p w:rsidR="00D6741E" w:rsidRPr="007B0748" w:rsidRDefault="00D6741E" w:rsidP="00D6741E">
      <w:pPr>
        <w:widowControl w:val="0"/>
        <w:ind w:firstLine="709"/>
        <w:jc w:val="both"/>
        <w:rPr>
          <w:sz w:val="28"/>
          <w:szCs w:val="28"/>
        </w:rPr>
      </w:pPr>
      <w:r w:rsidRPr="007B0748">
        <w:rPr>
          <w:sz w:val="28"/>
          <w:szCs w:val="28"/>
        </w:rPr>
        <w:t>посредством официального сайта (</w:t>
      </w:r>
      <w:hyperlink r:id="rId24" w:history="1">
        <w:r w:rsidR="00A9510F" w:rsidRPr="007B0748">
          <w:rPr>
            <w:rStyle w:val="aff6"/>
            <w:sz w:val="28"/>
            <w:szCs w:val="28"/>
          </w:rPr>
          <w:t>www.aramilgo</w:t>
        </w:r>
      </w:hyperlink>
      <w:r w:rsidR="004B7405" w:rsidRPr="007B0748">
        <w:rPr>
          <w:sz w:val="28"/>
          <w:szCs w:val="28"/>
        </w:rPr>
        <w:t>.ru</w:t>
      </w:r>
      <w:r w:rsidRPr="007B0748">
        <w:rPr>
          <w:sz w:val="28"/>
          <w:szCs w:val="28"/>
        </w:rPr>
        <w:t>) или информационной системы (________________________________);</w:t>
      </w:r>
    </w:p>
    <w:p w:rsidR="00D6741E" w:rsidRPr="007B0748" w:rsidRDefault="00D6741E" w:rsidP="00D6741E">
      <w:pPr>
        <w:widowControl w:val="0"/>
        <w:ind w:firstLine="709"/>
        <w:jc w:val="both"/>
        <w:rPr>
          <w:sz w:val="28"/>
          <w:szCs w:val="28"/>
        </w:rPr>
      </w:pPr>
      <w:r w:rsidRPr="007B0748">
        <w:rPr>
          <w:sz w:val="28"/>
          <w:szCs w:val="28"/>
        </w:rPr>
        <w:t>в письменной форме в адрес организатора общественных обсуждений;</w:t>
      </w:r>
    </w:p>
    <w:p w:rsidR="00D6741E" w:rsidRPr="007B0748" w:rsidRDefault="00D6741E" w:rsidP="00D6741E">
      <w:pPr>
        <w:widowControl w:val="0"/>
        <w:ind w:firstLine="709"/>
        <w:jc w:val="both"/>
        <w:rPr>
          <w:sz w:val="28"/>
          <w:szCs w:val="28"/>
        </w:rPr>
      </w:pPr>
      <w:r w:rsidRPr="007B0748">
        <w:rPr>
          <w:sz w:val="28"/>
          <w:szCs w:val="28"/>
        </w:rPr>
        <w:t>посредством записи в книге (журнале) учета посетителей экспозиции проекта, подлежащего рассмотрению на общественных обсуждениях в период проведения экспозиции.</w:t>
      </w:r>
    </w:p>
    <w:p w:rsidR="00D6741E" w:rsidRPr="007B0748" w:rsidRDefault="00D6741E" w:rsidP="00D6741E">
      <w:pPr>
        <w:widowControl w:val="0"/>
        <w:ind w:firstLine="709"/>
        <w:jc w:val="both"/>
        <w:rPr>
          <w:sz w:val="28"/>
          <w:szCs w:val="28"/>
        </w:rPr>
      </w:pPr>
      <w:r w:rsidRPr="007B0748">
        <w:rPr>
          <w:sz w:val="28"/>
          <w:szCs w:val="28"/>
        </w:rPr>
        <w:t xml:space="preserve">Участники общественных обсуждений в целях идентификации представляют сведения о себе (фамилию, имя, отчество,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w:t>
      </w:r>
      <w:r w:rsidRPr="007B0748">
        <w:rPr>
          <w:sz w:val="28"/>
          <w:szCs w:val="28"/>
        </w:rPr>
        <w:lastRenderedPageBreak/>
        <w:t>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D6741E" w:rsidRPr="007B0748" w:rsidRDefault="00D6741E" w:rsidP="00D6741E">
      <w:pPr>
        <w:widowControl w:val="0"/>
        <w:ind w:firstLine="709"/>
        <w:jc w:val="both"/>
        <w:rPr>
          <w:sz w:val="28"/>
          <w:szCs w:val="28"/>
        </w:rPr>
      </w:pPr>
      <w:r w:rsidRPr="007B0748">
        <w:rPr>
          <w:sz w:val="28"/>
          <w:szCs w:val="28"/>
        </w:rPr>
        <w:t>Проект, подлежащий рассмотрению на общественных обсуждениях, и информационные материалы к нему будут размещены на официальном сайте Арамильского городского округа в информационно-телекоммуникационной сети «Интернет» (</w:t>
      </w:r>
      <w:hyperlink r:id="rId25" w:history="1">
        <w:r w:rsidR="00A9510F" w:rsidRPr="007B0748">
          <w:rPr>
            <w:rStyle w:val="aff6"/>
            <w:sz w:val="28"/>
            <w:szCs w:val="28"/>
          </w:rPr>
          <w:t>www.aramilgo</w:t>
        </w:r>
      </w:hyperlink>
      <w:r w:rsidR="004B7405" w:rsidRPr="007B0748">
        <w:rPr>
          <w:sz w:val="28"/>
          <w:szCs w:val="28"/>
        </w:rPr>
        <w:t>.ru</w:t>
      </w:r>
      <w:r w:rsidRPr="007B0748">
        <w:rPr>
          <w:sz w:val="28"/>
          <w:szCs w:val="28"/>
        </w:rPr>
        <w:t>) или в информационной системе (___________).</w:t>
      </w:r>
    </w:p>
    <w:p w:rsidR="00F6571A" w:rsidRPr="007B0748" w:rsidRDefault="00F6571A"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F6571A">
      <w:pPr>
        <w:pStyle w:val="1f7"/>
        <w:jc w:val="right"/>
        <w:rPr>
          <w:rFonts w:ascii="Times New Roman" w:hAnsi="Times New Roman"/>
          <w:b/>
          <w:sz w:val="28"/>
        </w:rPr>
      </w:pPr>
    </w:p>
    <w:p w:rsidR="002F4FF6" w:rsidRPr="007B0748" w:rsidRDefault="002F4FF6" w:rsidP="00926EDC">
      <w:pPr>
        <w:pStyle w:val="12"/>
        <w:jc w:val="right"/>
        <w:rPr>
          <w:b w:val="0"/>
        </w:rPr>
      </w:pPr>
      <w:bookmarkStart w:id="142" w:name="_Toc323547301"/>
      <w:bookmarkStart w:id="143" w:name="_Toc47604239"/>
      <w:r w:rsidRPr="007B0748">
        <w:rPr>
          <w:b w:val="0"/>
        </w:rPr>
        <w:lastRenderedPageBreak/>
        <w:t>Приложение 1.2</w:t>
      </w:r>
      <w:bookmarkEnd w:id="143"/>
      <w:r w:rsidRPr="007B0748">
        <w:rPr>
          <w:b w:val="0"/>
        </w:rPr>
        <w:t xml:space="preserve"> </w:t>
      </w:r>
    </w:p>
    <w:p w:rsidR="002F4FF6" w:rsidRPr="007B0748" w:rsidRDefault="002F4FF6" w:rsidP="002F4FF6">
      <w:pPr>
        <w:widowControl w:val="0"/>
        <w:ind w:firstLine="0"/>
        <w:jc w:val="right"/>
        <w:rPr>
          <w:sz w:val="28"/>
          <w:szCs w:val="28"/>
        </w:rPr>
      </w:pPr>
      <w:r w:rsidRPr="007B0748">
        <w:rPr>
          <w:sz w:val="28"/>
          <w:szCs w:val="28"/>
        </w:rPr>
        <w:t xml:space="preserve">к Правилам землепользования и застройки </w:t>
      </w:r>
    </w:p>
    <w:p w:rsidR="002F4FF6" w:rsidRPr="007B0748" w:rsidRDefault="002F4FF6" w:rsidP="002F4FF6">
      <w:pPr>
        <w:widowControl w:val="0"/>
        <w:ind w:firstLine="0"/>
        <w:jc w:val="right"/>
        <w:rPr>
          <w:sz w:val="28"/>
          <w:szCs w:val="28"/>
        </w:rPr>
      </w:pPr>
      <w:r w:rsidRPr="007B0748">
        <w:rPr>
          <w:sz w:val="28"/>
          <w:szCs w:val="28"/>
        </w:rPr>
        <w:t>Арамильского городского округа</w:t>
      </w:r>
    </w:p>
    <w:p w:rsidR="002F4FF6" w:rsidRPr="007B0748" w:rsidRDefault="002F4FF6" w:rsidP="002F4FF6">
      <w:pPr>
        <w:widowControl w:val="0"/>
        <w:jc w:val="center"/>
        <w:rPr>
          <w:sz w:val="28"/>
          <w:szCs w:val="28"/>
        </w:rPr>
      </w:pPr>
    </w:p>
    <w:p w:rsidR="002F4FF6" w:rsidRPr="007B0748" w:rsidRDefault="002F4FF6" w:rsidP="002F4FF6">
      <w:pPr>
        <w:widowControl w:val="0"/>
        <w:jc w:val="center"/>
        <w:rPr>
          <w:sz w:val="28"/>
          <w:szCs w:val="28"/>
        </w:rPr>
      </w:pPr>
    </w:p>
    <w:p w:rsidR="002F4FF6" w:rsidRPr="007B0748" w:rsidRDefault="002F4FF6" w:rsidP="002F4FF6">
      <w:pPr>
        <w:widowControl w:val="0"/>
        <w:jc w:val="right"/>
        <w:rPr>
          <w:i/>
          <w:sz w:val="28"/>
          <w:szCs w:val="28"/>
        </w:rPr>
      </w:pPr>
      <w:r w:rsidRPr="007B0748">
        <w:rPr>
          <w:i/>
          <w:sz w:val="28"/>
          <w:szCs w:val="28"/>
        </w:rPr>
        <w:t>Форма протокола общественных обсуждений</w:t>
      </w:r>
    </w:p>
    <w:p w:rsidR="002F4FF6" w:rsidRPr="007B0748" w:rsidRDefault="002F4FF6" w:rsidP="002F4FF6">
      <w:pPr>
        <w:widowControl w:val="0"/>
        <w:jc w:val="center"/>
        <w:rPr>
          <w:sz w:val="28"/>
          <w:szCs w:val="28"/>
        </w:rPr>
      </w:pPr>
    </w:p>
    <w:p w:rsidR="002F4FF6" w:rsidRPr="007B0748" w:rsidRDefault="002F4FF6" w:rsidP="002F4FF6">
      <w:pPr>
        <w:widowControl w:val="0"/>
        <w:ind w:firstLine="0"/>
        <w:jc w:val="center"/>
        <w:rPr>
          <w:b/>
          <w:sz w:val="28"/>
          <w:szCs w:val="28"/>
        </w:rPr>
      </w:pPr>
      <w:r w:rsidRPr="007B0748">
        <w:rPr>
          <w:b/>
          <w:sz w:val="28"/>
          <w:szCs w:val="28"/>
        </w:rPr>
        <w:t xml:space="preserve">Протокол </w:t>
      </w:r>
    </w:p>
    <w:p w:rsidR="002F4FF6" w:rsidRPr="007B0748" w:rsidRDefault="002F4FF6" w:rsidP="002F4FF6">
      <w:pPr>
        <w:widowControl w:val="0"/>
        <w:ind w:firstLine="0"/>
        <w:jc w:val="center"/>
        <w:rPr>
          <w:b/>
          <w:sz w:val="28"/>
        </w:rPr>
      </w:pPr>
      <w:r w:rsidRPr="007B0748">
        <w:rPr>
          <w:b/>
          <w:sz w:val="28"/>
          <w:szCs w:val="28"/>
        </w:rPr>
        <w:t xml:space="preserve">общественных обсуждений </w:t>
      </w:r>
    </w:p>
    <w:p w:rsidR="002F4FF6" w:rsidRPr="007B0748" w:rsidRDefault="002F4FF6" w:rsidP="002F4FF6">
      <w:pPr>
        <w:widowControl w:val="0"/>
        <w:jc w:val="center"/>
        <w:rPr>
          <w:sz w:val="28"/>
          <w:szCs w:val="28"/>
        </w:rPr>
      </w:pPr>
    </w:p>
    <w:p w:rsidR="002F4FF6" w:rsidRPr="007B0748" w:rsidRDefault="002F4FF6" w:rsidP="002F4FF6">
      <w:pPr>
        <w:widowControl w:val="0"/>
        <w:ind w:firstLine="709"/>
        <w:jc w:val="both"/>
        <w:rPr>
          <w:sz w:val="28"/>
          <w:szCs w:val="28"/>
        </w:rPr>
      </w:pPr>
      <w:r w:rsidRPr="007B0748">
        <w:rPr>
          <w:sz w:val="28"/>
          <w:szCs w:val="28"/>
        </w:rPr>
        <w:t>Дата оформления протокола общественных обсуждений: «___» _______ ___.</w:t>
      </w:r>
    </w:p>
    <w:p w:rsidR="002F4FF6" w:rsidRPr="007B0748" w:rsidRDefault="002F4FF6" w:rsidP="002F4FF6">
      <w:pPr>
        <w:widowControl w:val="0"/>
        <w:ind w:firstLine="709"/>
        <w:jc w:val="both"/>
        <w:rPr>
          <w:sz w:val="28"/>
          <w:szCs w:val="28"/>
        </w:rPr>
      </w:pPr>
      <w:r w:rsidRPr="007B0748">
        <w:rPr>
          <w:sz w:val="28"/>
          <w:szCs w:val="28"/>
        </w:rPr>
        <w:t>Организатор общественных обсуждений – Администрация Арамильского городского округа в лице Отдела архитектуры и градостроительства Администрации Арамильского городского округа.</w:t>
      </w:r>
    </w:p>
    <w:p w:rsidR="002F4FF6" w:rsidRPr="007B0748" w:rsidRDefault="002F4FF6" w:rsidP="002F4FF6">
      <w:pPr>
        <w:widowControl w:val="0"/>
        <w:ind w:firstLine="709"/>
        <w:jc w:val="both"/>
        <w:rPr>
          <w:sz w:val="28"/>
          <w:szCs w:val="28"/>
        </w:rPr>
      </w:pPr>
      <w:r w:rsidRPr="007B0748">
        <w:rPr>
          <w:sz w:val="28"/>
          <w:szCs w:val="28"/>
        </w:rPr>
        <w:t>Оповещение о начале общественных обсуждений было опубликовано «____» _____ ____ года в информационно-телекоммуникационной сети «Интернет» и в газете _______________________________________________</w:t>
      </w:r>
    </w:p>
    <w:p w:rsidR="002F4FF6" w:rsidRPr="007B0748" w:rsidRDefault="002F4FF6" w:rsidP="002F4FF6">
      <w:pPr>
        <w:widowControl w:val="0"/>
        <w:ind w:firstLine="0"/>
        <w:jc w:val="center"/>
        <w:rPr>
          <w:sz w:val="28"/>
          <w:szCs w:val="28"/>
          <w:vertAlign w:val="superscript"/>
        </w:rPr>
      </w:pPr>
      <w:r w:rsidRPr="007B0748">
        <w:rPr>
          <w:sz w:val="28"/>
          <w:szCs w:val="28"/>
          <w:vertAlign w:val="superscript"/>
        </w:rPr>
        <w:t>(</w:t>
      </w:r>
      <w:r w:rsidRPr="007B0748">
        <w:rPr>
          <w:vertAlign w:val="superscript"/>
        </w:rPr>
        <w:t>источник опубликования</w:t>
      </w:r>
      <w:r w:rsidRPr="007B0748">
        <w:rPr>
          <w:sz w:val="28"/>
          <w:szCs w:val="28"/>
          <w:vertAlign w:val="superscript"/>
        </w:rPr>
        <w:t>)</w:t>
      </w:r>
    </w:p>
    <w:p w:rsidR="002F4FF6" w:rsidRPr="007B0748" w:rsidRDefault="002F4FF6" w:rsidP="002F4FF6">
      <w:pPr>
        <w:widowControl w:val="0"/>
        <w:ind w:firstLine="708"/>
        <w:jc w:val="both"/>
        <w:rPr>
          <w:sz w:val="28"/>
          <w:szCs w:val="28"/>
        </w:rPr>
      </w:pPr>
      <w:r w:rsidRPr="007B0748">
        <w:rPr>
          <w:sz w:val="28"/>
          <w:szCs w:val="28"/>
        </w:rPr>
        <w:t xml:space="preserve">Информация, содержащаяся в опубликованном оповещении о начале общественных обсуждений: </w:t>
      </w:r>
    </w:p>
    <w:p w:rsidR="00AD3C79" w:rsidRPr="007B0748" w:rsidRDefault="00AD3C79" w:rsidP="00AD3C79">
      <w:pPr>
        <w:widowControl w:val="0"/>
        <w:pBdr>
          <w:bottom w:val="single" w:sz="4" w:space="1" w:color="auto"/>
        </w:pBdr>
        <w:ind w:firstLine="0"/>
        <w:jc w:val="both"/>
        <w:rPr>
          <w:sz w:val="28"/>
          <w:szCs w:val="28"/>
        </w:rPr>
      </w:pPr>
    </w:p>
    <w:p w:rsidR="002F4FF6" w:rsidRPr="007B0748" w:rsidRDefault="002F4FF6" w:rsidP="002F4FF6">
      <w:pPr>
        <w:widowControl w:val="0"/>
        <w:ind w:firstLine="709"/>
        <w:jc w:val="both"/>
        <w:rPr>
          <w:sz w:val="28"/>
          <w:szCs w:val="28"/>
        </w:rPr>
      </w:pPr>
      <w:r w:rsidRPr="007B0748">
        <w:rPr>
          <w:sz w:val="28"/>
          <w:szCs w:val="28"/>
        </w:rPr>
        <w:t xml:space="preserve">Общественные обсуждения проводились в пределах территории: </w:t>
      </w:r>
    </w:p>
    <w:p w:rsidR="00AD3C79" w:rsidRPr="007B0748" w:rsidRDefault="00AD3C79" w:rsidP="00AD3C79">
      <w:pPr>
        <w:widowControl w:val="0"/>
        <w:pBdr>
          <w:bottom w:val="single" w:sz="4" w:space="1" w:color="auto"/>
        </w:pBdr>
        <w:ind w:firstLine="709"/>
        <w:jc w:val="both"/>
        <w:rPr>
          <w:sz w:val="28"/>
          <w:szCs w:val="28"/>
        </w:rPr>
      </w:pPr>
    </w:p>
    <w:p w:rsidR="002F4FF6" w:rsidRPr="007B0748" w:rsidRDefault="002F4FF6" w:rsidP="002F4FF6">
      <w:pPr>
        <w:widowControl w:val="0"/>
        <w:ind w:firstLine="709"/>
        <w:jc w:val="both"/>
        <w:rPr>
          <w:sz w:val="28"/>
          <w:szCs w:val="28"/>
        </w:rPr>
      </w:pPr>
      <w:r w:rsidRPr="007B0748">
        <w:rPr>
          <w:sz w:val="28"/>
          <w:szCs w:val="28"/>
        </w:rPr>
        <w:t>Предложения и замечания участников общественных обсуждений принимались с «___» _____ _____ года по «___» _____ _____ года включительно.</w:t>
      </w:r>
    </w:p>
    <w:p w:rsidR="002F4FF6" w:rsidRPr="007B0748" w:rsidRDefault="002F4FF6" w:rsidP="002F4FF6">
      <w:pPr>
        <w:widowControl w:val="0"/>
        <w:ind w:firstLine="709"/>
        <w:jc w:val="both"/>
      </w:pPr>
    </w:p>
    <w:p w:rsidR="002F4FF6" w:rsidRPr="007B0748" w:rsidRDefault="002F4FF6" w:rsidP="002F4FF6">
      <w:pPr>
        <w:widowControl w:val="0"/>
        <w:ind w:firstLine="709"/>
        <w:jc w:val="both"/>
        <w:rPr>
          <w:sz w:val="28"/>
          <w:szCs w:val="28"/>
        </w:rPr>
      </w:pPr>
      <w:r w:rsidRPr="007B0748">
        <w:rPr>
          <w:sz w:val="28"/>
          <w:szCs w:val="28"/>
        </w:rPr>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2F4FF6" w:rsidRPr="007B0748" w:rsidRDefault="002F4FF6" w:rsidP="002F4FF6">
      <w:pPr>
        <w:widowControl w:val="0"/>
        <w:ind w:firstLine="709"/>
        <w:jc w:val="both"/>
        <w:rPr>
          <w:sz w:val="28"/>
          <w:szCs w:val="28"/>
        </w:rPr>
      </w:pPr>
      <w:r w:rsidRPr="007B0748">
        <w:rPr>
          <w:sz w:val="28"/>
          <w:szCs w:val="28"/>
        </w:rPr>
        <w:t>1)…</w:t>
      </w:r>
    </w:p>
    <w:p w:rsidR="002F4FF6" w:rsidRPr="007B0748" w:rsidRDefault="002F4FF6" w:rsidP="002F4FF6">
      <w:pPr>
        <w:widowControl w:val="0"/>
        <w:ind w:firstLine="709"/>
        <w:jc w:val="both"/>
        <w:rPr>
          <w:sz w:val="28"/>
          <w:szCs w:val="28"/>
        </w:rPr>
      </w:pPr>
      <w:r w:rsidRPr="007B0748">
        <w:rPr>
          <w:sz w:val="28"/>
          <w:szCs w:val="28"/>
        </w:rPr>
        <w:t>2)…</w:t>
      </w:r>
    </w:p>
    <w:p w:rsidR="002F4FF6" w:rsidRPr="007B0748" w:rsidRDefault="002F4FF6" w:rsidP="002F4FF6">
      <w:pPr>
        <w:widowControl w:val="0"/>
        <w:ind w:firstLine="709"/>
        <w:jc w:val="both"/>
        <w:rPr>
          <w:sz w:val="28"/>
          <w:szCs w:val="28"/>
        </w:rPr>
      </w:pPr>
    </w:p>
    <w:p w:rsidR="002F4FF6" w:rsidRPr="007B0748" w:rsidRDefault="002F4FF6" w:rsidP="002F4FF6">
      <w:pPr>
        <w:widowControl w:val="0"/>
        <w:ind w:firstLine="709"/>
        <w:jc w:val="both"/>
        <w:rPr>
          <w:sz w:val="28"/>
          <w:szCs w:val="28"/>
        </w:rPr>
      </w:pPr>
      <w:r w:rsidRPr="007B0748">
        <w:rPr>
          <w:sz w:val="28"/>
          <w:szCs w:val="28"/>
        </w:rPr>
        <w:t>Предложения и замечания иных участников общественных обсуждений:</w:t>
      </w:r>
    </w:p>
    <w:p w:rsidR="002F4FF6" w:rsidRPr="007B0748" w:rsidRDefault="002F4FF6" w:rsidP="002F4FF6">
      <w:pPr>
        <w:widowControl w:val="0"/>
        <w:ind w:firstLine="709"/>
        <w:jc w:val="both"/>
        <w:rPr>
          <w:sz w:val="28"/>
          <w:szCs w:val="28"/>
        </w:rPr>
      </w:pPr>
      <w:r w:rsidRPr="007B0748">
        <w:rPr>
          <w:sz w:val="28"/>
          <w:szCs w:val="28"/>
        </w:rPr>
        <w:t>1)…</w:t>
      </w:r>
    </w:p>
    <w:p w:rsidR="002F4FF6" w:rsidRPr="007B0748" w:rsidRDefault="002F4FF6" w:rsidP="002F4FF6">
      <w:pPr>
        <w:widowControl w:val="0"/>
        <w:ind w:firstLine="709"/>
        <w:jc w:val="both"/>
        <w:rPr>
          <w:sz w:val="28"/>
          <w:szCs w:val="28"/>
        </w:rPr>
      </w:pPr>
      <w:r w:rsidRPr="007B0748">
        <w:rPr>
          <w:sz w:val="28"/>
          <w:szCs w:val="28"/>
        </w:rPr>
        <w:t>2)…</w:t>
      </w:r>
    </w:p>
    <w:p w:rsidR="002F4FF6" w:rsidRPr="007B0748" w:rsidRDefault="002F4FF6" w:rsidP="002F4FF6">
      <w:pPr>
        <w:widowControl w:val="0"/>
        <w:ind w:firstLine="709"/>
        <w:jc w:val="both"/>
        <w:rPr>
          <w:sz w:val="28"/>
          <w:szCs w:val="28"/>
        </w:rPr>
      </w:pPr>
    </w:p>
    <w:p w:rsidR="002F4FF6" w:rsidRPr="007B0748" w:rsidRDefault="002F4FF6" w:rsidP="002F4FF6">
      <w:pPr>
        <w:widowControl w:val="0"/>
        <w:ind w:firstLine="709"/>
        <w:jc w:val="both"/>
        <w:rPr>
          <w:sz w:val="28"/>
          <w:szCs w:val="28"/>
        </w:rPr>
      </w:pPr>
      <w:r w:rsidRPr="007B0748">
        <w:rPr>
          <w:sz w:val="28"/>
          <w:szCs w:val="28"/>
        </w:rPr>
        <w:t>Приложение: перечень принявших участие в рассмотрении проекта участников общественных обсуждений.</w:t>
      </w:r>
    </w:p>
    <w:p w:rsidR="002F4FF6" w:rsidRPr="007B0748" w:rsidRDefault="00AD3C79" w:rsidP="00AD3C79">
      <w:pPr>
        <w:widowControl w:val="0"/>
        <w:ind w:firstLine="0"/>
        <w:rPr>
          <w:sz w:val="28"/>
          <w:szCs w:val="28"/>
        </w:rPr>
      </w:pPr>
      <w:r w:rsidRPr="007B0748">
        <w:rPr>
          <w:sz w:val="28"/>
          <w:szCs w:val="28"/>
        </w:rPr>
        <w:t>_______________</w:t>
      </w:r>
      <w:r w:rsidR="002F4FF6" w:rsidRPr="007B0748">
        <w:rPr>
          <w:sz w:val="28"/>
          <w:szCs w:val="28"/>
        </w:rPr>
        <w:t xml:space="preserve">______  </w:t>
      </w:r>
      <w:r w:rsidRPr="007B0748">
        <w:rPr>
          <w:sz w:val="28"/>
          <w:szCs w:val="28"/>
        </w:rPr>
        <w:t>_______</w:t>
      </w:r>
      <w:r w:rsidR="002F4FF6" w:rsidRPr="007B0748">
        <w:rPr>
          <w:sz w:val="28"/>
          <w:szCs w:val="28"/>
        </w:rPr>
        <w:t>_________  ______</w:t>
      </w:r>
      <w:r w:rsidRPr="007B0748">
        <w:rPr>
          <w:sz w:val="28"/>
          <w:szCs w:val="28"/>
        </w:rPr>
        <w:t>______</w:t>
      </w:r>
      <w:r w:rsidR="002F4FF6" w:rsidRPr="007B0748">
        <w:rPr>
          <w:sz w:val="28"/>
          <w:szCs w:val="28"/>
        </w:rPr>
        <w:t>_____________</w:t>
      </w:r>
    </w:p>
    <w:p w:rsidR="002F4FF6" w:rsidRPr="007B0748" w:rsidRDefault="00AD3C79" w:rsidP="002F4FF6">
      <w:pPr>
        <w:widowControl w:val="0"/>
        <w:tabs>
          <w:tab w:val="left" w:pos="2730"/>
          <w:tab w:val="center" w:pos="4677"/>
          <w:tab w:val="left" w:pos="5103"/>
        </w:tabs>
      </w:pPr>
      <w:r w:rsidRPr="007B0748">
        <w:rPr>
          <w:vertAlign w:val="superscript"/>
        </w:rPr>
        <w:t xml:space="preserve"> </w:t>
      </w:r>
      <w:r w:rsidR="002F4FF6" w:rsidRPr="007B0748">
        <w:rPr>
          <w:vertAlign w:val="superscript"/>
        </w:rPr>
        <w:t xml:space="preserve"> (должность)</w:t>
      </w:r>
      <w:r w:rsidR="002F4FF6" w:rsidRPr="007B0748">
        <w:rPr>
          <w:rStyle w:val="afffffb"/>
        </w:rPr>
        <w:footnoteReference w:id="1"/>
      </w:r>
      <w:r w:rsidRPr="007B0748">
        <w:t xml:space="preserve">                               </w:t>
      </w:r>
      <w:r w:rsidR="002F4FF6" w:rsidRPr="007B0748">
        <w:rPr>
          <w:vertAlign w:val="superscript"/>
        </w:rPr>
        <w:t>(подпись)</w:t>
      </w:r>
      <w:r w:rsidR="002F4FF6" w:rsidRPr="007B0748">
        <w:tab/>
      </w:r>
      <w:r w:rsidR="002F4FF6" w:rsidRPr="007B0748">
        <w:tab/>
      </w:r>
      <w:r w:rsidR="002F4FF6" w:rsidRPr="007B0748">
        <w:tab/>
      </w:r>
      <w:r w:rsidR="002F4FF6" w:rsidRPr="007B0748">
        <w:tab/>
      </w:r>
      <w:r w:rsidR="002F4FF6" w:rsidRPr="007B0748">
        <w:rPr>
          <w:vertAlign w:val="superscript"/>
        </w:rPr>
        <w:t>(инициалы, фамилия)</w:t>
      </w:r>
    </w:p>
    <w:p w:rsidR="0053783B" w:rsidRPr="007B0748" w:rsidRDefault="0053783B" w:rsidP="00926EDC">
      <w:pPr>
        <w:pStyle w:val="12"/>
        <w:jc w:val="right"/>
        <w:rPr>
          <w:b w:val="0"/>
        </w:rPr>
      </w:pPr>
      <w:bookmarkStart w:id="144" w:name="_Toc47604240"/>
      <w:r w:rsidRPr="007B0748">
        <w:rPr>
          <w:b w:val="0"/>
        </w:rPr>
        <w:lastRenderedPageBreak/>
        <w:t>Приложение 1.3</w:t>
      </w:r>
      <w:bookmarkEnd w:id="144"/>
    </w:p>
    <w:p w:rsidR="0053783B" w:rsidRPr="007B0748" w:rsidRDefault="0053783B" w:rsidP="0053783B">
      <w:pPr>
        <w:widowControl w:val="0"/>
        <w:ind w:firstLine="0"/>
        <w:jc w:val="right"/>
        <w:rPr>
          <w:sz w:val="28"/>
          <w:szCs w:val="28"/>
        </w:rPr>
      </w:pPr>
      <w:r w:rsidRPr="007B0748">
        <w:rPr>
          <w:sz w:val="28"/>
          <w:szCs w:val="28"/>
        </w:rPr>
        <w:t xml:space="preserve">к Правилам землепользования и застройки </w:t>
      </w:r>
    </w:p>
    <w:p w:rsidR="0053783B" w:rsidRPr="007B0748" w:rsidRDefault="0053783B" w:rsidP="0053783B">
      <w:pPr>
        <w:widowControl w:val="0"/>
        <w:ind w:firstLine="0"/>
        <w:jc w:val="right"/>
        <w:rPr>
          <w:sz w:val="28"/>
          <w:szCs w:val="28"/>
        </w:rPr>
      </w:pPr>
      <w:r w:rsidRPr="007B0748">
        <w:rPr>
          <w:sz w:val="28"/>
          <w:szCs w:val="28"/>
        </w:rPr>
        <w:t>Арамильского городского округа</w:t>
      </w:r>
    </w:p>
    <w:p w:rsidR="0053783B" w:rsidRPr="007B0748" w:rsidRDefault="0053783B" w:rsidP="0053783B">
      <w:pPr>
        <w:widowControl w:val="0"/>
        <w:jc w:val="center"/>
        <w:rPr>
          <w:sz w:val="28"/>
          <w:szCs w:val="28"/>
        </w:rPr>
      </w:pPr>
    </w:p>
    <w:p w:rsidR="0053783B" w:rsidRPr="007B0748" w:rsidRDefault="0053783B" w:rsidP="0053783B">
      <w:pPr>
        <w:widowControl w:val="0"/>
        <w:jc w:val="center"/>
        <w:rPr>
          <w:sz w:val="28"/>
          <w:szCs w:val="28"/>
        </w:rPr>
      </w:pPr>
    </w:p>
    <w:p w:rsidR="0053783B" w:rsidRPr="007B0748" w:rsidRDefault="0053783B" w:rsidP="0053783B">
      <w:pPr>
        <w:widowControl w:val="0"/>
        <w:ind w:firstLine="709"/>
        <w:jc w:val="right"/>
        <w:rPr>
          <w:b/>
          <w:i/>
          <w:sz w:val="28"/>
          <w:szCs w:val="28"/>
        </w:rPr>
      </w:pPr>
      <w:r w:rsidRPr="007B0748">
        <w:rPr>
          <w:i/>
          <w:sz w:val="28"/>
          <w:szCs w:val="28"/>
        </w:rPr>
        <w:t>Форма заключения общественных обсуждений</w:t>
      </w:r>
      <w:r w:rsidRPr="007B0748">
        <w:rPr>
          <w:b/>
          <w:i/>
          <w:sz w:val="28"/>
          <w:szCs w:val="28"/>
        </w:rPr>
        <w:t xml:space="preserve"> </w:t>
      </w:r>
    </w:p>
    <w:p w:rsidR="0053783B" w:rsidRPr="007B0748" w:rsidRDefault="0053783B" w:rsidP="0053783B">
      <w:pPr>
        <w:widowControl w:val="0"/>
        <w:ind w:firstLine="709"/>
        <w:jc w:val="center"/>
        <w:rPr>
          <w:b/>
          <w:sz w:val="28"/>
          <w:szCs w:val="28"/>
        </w:rPr>
      </w:pPr>
    </w:p>
    <w:p w:rsidR="0053783B" w:rsidRPr="007B0748" w:rsidRDefault="0053783B" w:rsidP="0053783B">
      <w:pPr>
        <w:widowControl w:val="0"/>
        <w:jc w:val="center"/>
        <w:rPr>
          <w:b/>
          <w:sz w:val="28"/>
          <w:szCs w:val="28"/>
        </w:rPr>
      </w:pPr>
      <w:r w:rsidRPr="007B0748">
        <w:rPr>
          <w:b/>
          <w:sz w:val="28"/>
          <w:szCs w:val="28"/>
        </w:rPr>
        <w:t>Заключение</w:t>
      </w:r>
    </w:p>
    <w:p w:rsidR="0053783B" w:rsidRPr="007B0748" w:rsidRDefault="0053783B" w:rsidP="0053783B">
      <w:pPr>
        <w:widowControl w:val="0"/>
        <w:jc w:val="center"/>
        <w:rPr>
          <w:b/>
          <w:sz w:val="28"/>
          <w:szCs w:val="28"/>
        </w:rPr>
      </w:pPr>
      <w:r w:rsidRPr="007B0748">
        <w:rPr>
          <w:b/>
          <w:sz w:val="28"/>
          <w:szCs w:val="28"/>
        </w:rPr>
        <w:t>о результатах общественных обсуждений</w:t>
      </w:r>
    </w:p>
    <w:p w:rsidR="0053783B" w:rsidRPr="007B0748" w:rsidRDefault="0053783B" w:rsidP="0053783B">
      <w:pPr>
        <w:widowControl w:val="0"/>
        <w:jc w:val="center"/>
        <w:rPr>
          <w:sz w:val="28"/>
          <w:szCs w:val="28"/>
        </w:rPr>
      </w:pPr>
    </w:p>
    <w:p w:rsidR="0053783B" w:rsidRPr="007B0748" w:rsidRDefault="0053783B" w:rsidP="0053783B">
      <w:pPr>
        <w:widowControl w:val="0"/>
        <w:ind w:firstLine="709"/>
        <w:jc w:val="both"/>
        <w:rPr>
          <w:sz w:val="28"/>
          <w:szCs w:val="28"/>
        </w:rPr>
      </w:pPr>
      <w:r w:rsidRPr="007B0748">
        <w:rPr>
          <w:sz w:val="28"/>
          <w:szCs w:val="28"/>
        </w:rPr>
        <w:t>Дата оформления заключения о результатах общественных обсуждений: «_____» ___________ _____ года.</w:t>
      </w:r>
    </w:p>
    <w:p w:rsidR="0053783B" w:rsidRPr="007B0748" w:rsidRDefault="0053783B" w:rsidP="0053783B">
      <w:pPr>
        <w:widowControl w:val="0"/>
        <w:ind w:firstLine="709"/>
        <w:jc w:val="both"/>
        <w:rPr>
          <w:sz w:val="28"/>
          <w:szCs w:val="28"/>
        </w:rPr>
      </w:pPr>
      <w:r w:rsidRPr="007B0748">
        <w:rPr>
          <w:sz w:val="28"/>
          <w:szCs w:val="28"/>
        </w:rPr>
        <w:t xml:space="preserve">Наименование проекта, рассмотренного на общественных обсуждениях: </w:t>
      </w:r>
    </w:p>
    <w:p w:rsidR="008E4149" w:rsidRPr="007B0748" w:rsidRDefault="008E4149" w:rsidP="008E4149">
      <w:pPr>
        <w:widowControl w:val="0"/>
        <w:pBdr>
          <w:bottom w:val="single" w:sz="4" w:space="1" w:color="auto"/>
        </w:pBdr>
        <w:ind w:firstLine="709"/>
        <w:jc w:val="both"/>
        <w:rPr>
          <w:sz w:val="28"/>
          <w:szCs w:val="28"/>
        </w:rPr>
      </w:pPr>
    </w:p>
    <w:p w:rsidR="0053783B" w:rsidRPr="007B0748" w:rsidRDefault="0053783B" w:rsidP="0053783B">
      <w:pPr>
        <w:widowControl w:val="0"/>
        <w:ind w:firstLine="709"/>
        <w:jc w:val="both"/>
        <w:rPr>
          <w:sz w:val="28"/>
          <w:szCs w:val="28"/>
        </w:rPr>
      </w:pPr>
      <w:r w:rsidRPr="007B0748">
        <w:rPr>
          <w:sz w:val="28"/>
          <w:szCs w:val="28"/>
        </w:rPr>
        <w:t>Количество участников общественных обсуждений, которые приняли участие в общественных обсуждениях: _______ человек.</w:t>
      </w:r>
    </w:p>
    <w:p w:rsidR="0053783B" w:rsidRPr="007B0748" w:rsidRDefault="0053783B" w:rsidP="0053783B">
      <w:pPr>
        <w:widowControl w:val="0"/>
        <w:ind w:firstLine="709"/>
        <w:jc w:val="both"/>
        <w:rPr>
          <w:sz w:val="28"/>
          <w:szCs w:val="28"/>
        </w:rPr>
      </w:pPr>
      <w:r w:rsidRPr="007B0748">
        <w:rPr>
          <w:sz w:val="28"/>
          <w:szCs w:val="28"/>
        </w:rPr>
        <w:t xml:space="preserve">Реквизиты протокола общественных обсуждений, на основании которого подготовлено заключение о результатах общественных обсуждений: </w:t>
      </w:r>
      <w:r w:rsidRPr="007B0748">
        <w:rPr>
          <w:sz w:val="28"/>
          <w:szCs w:val="28"/>
        </w:rPr>
        <w:br/>
        <w:t>от _______________ № _________.</w:t>
      </w:r>
    </w:p>
    <w:p w:rsidR="0053783B" w:rsidRPr="007B0748" w:rsidRDefault="0053783B" w:rsidP="0053783B">
      <w:pPr>
        <w:widowControl w:val="0"/>
        <w:ind w:firstLine="709"/>
        <w:jc w:val="center"/>
        <w:rPr>
          <w:sz w:val="28"/>
          <w:szCs w:val="28"/>
        </w:rPr>
      </w:pPr>
    </w:p>
    <w:tbl>
      <w:tblPr>
        <w:tblStyle w:val="afd"/>
        <w:tblW w:w="9067" w:type="dxa"/>
        <w:jc w:val="center"/>
        <w:tblLook w:val="04A0" w:firstRow="1" w:lastRow="0" w:firstColumn="1" w:lastColumn="0" w:noHBand="0" w:noVBand="1"/>
      </w:tblPr>
      <w:tblGrid>
        <w:gridCol w:w="846"/>
        <w:gridCol w:w="3969"/>
        <w:gridCol w:w="4252"/>
      </w:tblGrid>
      <w:tr w:rsidR="003E64C0" w:rsidRPr="007B0748" w:rsidTr="008E4149">
        <w:trPr>
          <w:jc w:val="center"/>
        </w:trPr>
        <w:tc>
          <w:tcPr>
            <w:tcW w:w="846" w:type="dxa"/>
          </w:tcPr>
          <w:p w:rsidR="0053783B" w:rsidRPr="007B0748" w:rsidRDefault="0053783B" w:rsidP="0053783B">
            <w:pPr>
              <w:widowControl w:val="0"/>
              <w:spacing w:line="240" w:lineRule="exact"/>
              <w:ind w:firstLine="0"/>
              <w:jc w:val="center"/>
              <w:rPr>
                <w:b/>
              </w:rPr>
            </w:pPr>
          </w:p>
          <w:p w:rsidR="0053783B" w:rsidRPr="007B0748" w:rsidRDefault="0053783B" w:rsidP="0053783B">
            <w:pPr>
              <w:widowControl w:val="0"/>
              <w:spacing w:line="240" w:lineRule="exact"/>
              <w:ind w:firstLine="0"/>
              <w:jc w:val="center"/>
              <w:rPr>
                <w:b/>
              </w:rPr>
            </w:pPr>
          </w:p>
          <w:p w:rsidR="0053783B" w:rsidRPr="007B0748" w:rsidRDefault="0053783B" w:rsidP="0053783B">
            <w:pPr>
              <w:widowControl w:val="0"/>
              <w:spacing w:line="240" w:lineRule="exact"/>
              <w:ind w:firstLine="0"/>
              <w:jc w:val="center"/>
              <w:rPr>
                <w:b/>
              </w:rPr>
            </w:pPr>
            <w:r w:rsidRPr="007B0748">
              <w:rPr>
                <w:b/>
              </w:rPr>
              <w:t>№ п/п</w:t>
            </w:r>
          </w:p>
        </w:tc>
        <w:tc>
          <w:tcPr>
            <w:tcW w:w="3969" w:type="dxa"/>
          </w:tcPr>
          <w:p w:rsidR="0053783B" w:rsidRPr="007B0748" w:rsidRDefault="0053783B" w:rsidP="0053783B">
            <w:pPr>
              <w:widowControl w:val="0"/>
              <w:spacing w:line="240" w:lineRule="exact"/>
              <w:ind w:firstLine="38"/>
              <w:jc w:val="center"/>
              <w:rPr>
                <w:b/>
              </w:rPr>
            </w:pPr>
            <w:r w:rsidRPr="007B0748">
              <w:rPr>
                <w:b/>
              </w:rPr>
              <w:t>Содержание внесенных предложений и замечаний участников общественных обсуждений</w:t>
            </w:r>
          </w:p>
        </w:tc>
        <w:tc>
          <w:tcPr>
            <w:tcW w:w="4252" w:type="dxa"/>
          </w:tcPr>
          <w:p w:rsidR="0053783B" w:rsidRPr="007B0748" w:rsidRDefault="0053783B" w:rsidP="0053783B">
            <w:pPr>
              <w:widowControl w:val="0"/>
              <w:spacing w:line="240" w:lineRule="exact"/>
              <w:ind w:firstLine="40"/>
              <w:jc w:val="center"/>
              <w:rPr>
                <w:b/>
              </w:rPr>
            </w:pPr>
            <w:r w:rsidRPr="007B0748">
              <w:rPr>
                <w:b/>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p>
        </w:tc>
      </w:tr>
      <w:tr w:rsidR="003E64C0" w:rsidRPr="007B0748" w:rsidTr="008E4149">
        <w:trPr>
          <w:jc w:val="center"/>
        </w:trPr>
        <w:tc>
          <w:tcPr>
            <w:tcW w:w="9067" w:type="dxa"/>
            <w:gridSpan w:val="3"/>
          </w:tcPr>
          <w:p w:rsidR="0053783B" w:rsidRPr="007B0748" w:rsidRDefault="0053783B" w:rsidP="0053783B">
            <w:pPr>
              <w:widowControl w:val="0"/>
              <w:spacing w:line="240" w:lineRule="exact"/>
              <w:ind w:firstLine="0"/>
              <w:jc w:val="center"/>
            </w:pPr>
            <w:r w:rsidRPr="007B0748">
              <w:t xml:space="preserve">Предложения и замечания граждан, являющихся участниками общественных обсуждений и постоянно проживающих на территории, в пределах которой проводятся </w:t>
            </w:r>
          </w:p>
          <w:p w:rsidR="0053783B" w:rsidRPr="007B0748" w:rsidRDefault="0053783B" w:rsidP="0053783B">
            <w:pPr>
              <w:widowControl w:val="0"/>
              <w:spacing w:line="240" w:lineRule="exact"/>
              <w:ind w:firstLine="0"/>
              <w:jc w:val="center"/>
            </w:pPr>
            <w:r w:rsidRPr="007B0748">
              <w:t>общественные обсуждения</w:t>
            </w:r>
          </w:p>
        </w:tc>
      </w:tr>
      <w:tr w:rsidR="003E64C0" w:rsidRPr="007B0748" w:rsidTr="008E4149">
        <w:trPr>
          <w:jc w:val="center"/>
        </w:trPr>
        <w:tc>
          <w:tcPr>
            <w:tcW w:w="846" w:type="dxa"/>
          </w:tcPr>
          <w:p w:rsidR="0053783B" w:rsidRPr="007B0748" w:rsidRDefault="0053783B" w:rsidP="0053783B">
            <w:pPr>
              <w:widowControl w:val="0"/>
              <w:spacing w:line="240" w:lineRule="exact"/>
              <w:jc w:val="center"/>
            </w:pPr>
          </w:p>
        </w:tc>
        <w:tc>
          <w:tcPr>
            <w:tcW w:w="3969" w:type="dxa"/>
          </w:tcPr>
          <w:p w:rsidR="0053783B" w:rsidRPr="007B0748" w:rsidRDefault="0053783B" w:rsidP="0053783B">
            <w:pPr>
              <w:widowControl w:val="0"/>
              <w:spacing w:line="240" w:lineRule="exact"/>
            </w:pPr>
          </w:p>
        </w:tc>
        <w:tc>
          <w:tcPr>
            <w:tcW w:w="4252" w:type="dxa"/>
          </w:tcPr>
          <w:p w:rsidR="0053783B" w:rsidRPr="007B0748" w:rsidRDefault="0053783B" w:rsidP="0053783B">
            <w:pPr>
              <w:widowControl w:val="0"/>
              <w:spacing w:line="240" w:lineRule="exact"/>
            </w:pPr>
          </w:p>
        </w:tc>
      </w:tr>
      <w:tr w:rsidR="003E64C0" w:rsidRPr="007B0748" w:rsidTr="008E4149">
        <w:trPr>
          <w:jc w:val="center"/>
        </w:trPr>
        <w:tc>
          <w:tcPr>
            <w:tcW w:w="9067" w:type="dxa"/>
            <w:gridSpan w:val="3"/>
          </w:tcPr>
          <w:p w:rsidR="0053783B" w:rsidRPr="007B0748" w:rsidRDefault="0053783B" w:rsidP="0053783B">
            <w:pPr>
              <w:widowControl w:val="0"/>
              <w:spacing w:line="240" w:lineRule="exact"/>
              <w:jc w:val="center"/>
            </w:pPr>
            <w:r w:rsidRPr="007B0748">
              <w:t xml:space="preserve">Предложения и замечания иных участников </w:t>
            </w:r>
          </w:p>
          <w:p w:rsidR="0053783B" w:rsidRPr="007B0748" w:rsidRDefault="0053783B" w:rsidP="0053783B">
            <w:pPr>
              <w:widowControl w:val="0"/>
              <w:spacing w:line="240" w:lineRule="exact"/>
              <w:jc w:val="center"/>
            </w:pPr>
            <w:r w:rsidRPr="007B0748">
              <w:t>общественных обсуждений</w:t>
            </w:r>
          </w:p>
        </w:tc>
      </w:tr>
      <w:tr w:rsidR="0053783B" w:rsidRPr="007B0748" w:rsidTr="008E4149">
        <w:trPr>
          <w:jc w:val="center"/>
        </w:trPr>
        <w:tc>
          <w:tcPr>
            <w:tcW w:w="846" w:type="dxa"/>
          </w:tcPr>
          <w:p w:rsidR="0053783B" w:rsidRPr="007B0748" w:rsidRDefault="0053783B" w:rsidP="0053783B">
            <w:pPr>
              <w:widowControl w:val="0"/>
              <w:spacing w:line="240" w:lineRule="exact"/>
              <w:jc w:val="center"/>
            </w:pPr>
          </w:p>
        </w:tc>
        <w:tc>
          <w:tcPr>
            <w:tcW w:w="3969" w:type="dxa"/>
          </w:tcPr>
          <w:p w:rsidR="0053783B" w:rsidRPr="007B0748" w:rsidRDefault="0053783B" w:rsidP="0053783B">
            <w:pPr>
              <w:widowControl w:val="0"/>
              <w:spacing w:line="240" w:lineRule="exact"/>
            </w:pPr>
          </w:p>
        </w:tc>
        <w:tc>
          <w:tcPr>
            <w:tcW w:w="4252" w:type="dxa"/>
          </w:tcPr>
          <w:p w:rsidR="0053783B" w:rsidRPr="007B0748" w:rsidRDefault="0053783B" w:rsidP="0053783B">
            <w:pPr>
              <w:widowControl w:val="0"/>
              <w:spacing w:line="240" w:lineRule="exact"/>
            </w:pPr>
          </w:p>
        </w:tc>
      </w:tr>
    </w:tbl>
    <w:p w:rsidR="0053783B" w:rsidRPr="007B0748" w:rsidRDefault="0053783B" w:rsidP="0053783B">
      <w:pPr>
        <w:widowControl w:val="0"/>
        <w:ind w:firstLine="709"/>
        <w:jc w:val="both"/>
        <w:rPr>
          <w:sz w:val="28"/>
          <w:szCs w:val="28"/>
        </w:rPr>
      </w:pPr>
    </w:p>
    <w:p w:rsidR="0053783B" w:rsidRPr="007B0748" w:rsidRDefault="0053783B" w:rsidP="0053783B">
      <w:pPr>
        <w:widowControl w:val="0"/>
        <w:ind w:firstLine="709"/>
        <w:jc w:val="both"/>
        <w:rPr>
          <w:sz w:val="28"/>
          <w:szCs w:val="28"/>
        </w:rPr>
      </w:pPr>
      <w:r w:rsidRPr="007B0748">
        <w:rPr>
          <w:sz w:val="28"/>
          <w:szCs w:val="28"/>
        </w:rPr>
        <w:t xml:space="preserve">Выводы по результатам общественных обсуждений: </w:t>
      </w:r>
    </w:p>
    <w:p w:rsidR="008E4149" w:rsidRPr="007B0748" w:rsidRDefault="008E4149" w:rsidP="008E4149">
      <w:pPr>
        <w:widowControl w:val="0"/>
        <w:pBdr>
          <w:bottom w:val="single" w:sz="4" w:space="1" w:color="auto"/>
        </w:pBdr>
        <w:ind w:firstLine="709"/>
        <w:jc w:val="both"/>
        <w:rPr>
          <w:sz w:val="28"/>
          <w:szCs w:val="28"/>
        </w:rPr>
      </w:pPr>
    </w:p>
    <w:p w:rsidR="0053783B" w:rsidRPr="007B0748" w:rsidRDefault="0053783B" w:rsidP="0053783B">
      <w:pPr>
        <w:widowControl w:val="0"/>
        <w:ind w:firstLine="709"/>
        <w:jc w:val="both"/>
        <w:rPr>
          <w:sz w:val="28"/>
          <w:szCs w:val="28"/>
        </w:rPr>
      </w:pPr>
    </w:p>
    <w:p w:rsidR="0053783B" w:rsidRPr="007B0748" w:rsidRDefault="0053783B" w:rsidP="0053783B">
      <w:pPr>
        <w:widowControl w:val="0"/>
        <w:jc w:val="center"/>
        <w:rPr>
          <w:sz w:val="28"/>
          <w:szCs w:val="28"/>
        </w:rPr>
      </w:pPr>
    </w:p>
    <w:p w:rsidR="0053783B" w:rsidRPr="007B0748" w:rsidRDefault="0053783B" w:rsidP="0053783B">
      <w:pPr>
        <w:widowControl w:val="0"/>
        <w:jc w:val="center"/>
        <w:rPr>
          <w:sz w:val="28"/>
          <w:szCs w:val="28"/>
        </w:rPr>
      </w:pPr>
    </w:p>
    <w:p w:rsidR="0053783B" w:rsidRPr="007B0748" w:rsidRDefault="0053783B" w:rsidP="008E4149">
      <w:pPr>
        <w:widowControl w:val="0"/>
        <w:ind w:firstLine="0"/>
        <w:rPr>
          <w:sz w:val="28"/>
          <w:szCs w:val="28"/>
        </w:rPr>
      </w:pPr>
      <w:r w:rsidRPr="007B0748">
        <w:rPr>
          <w:sz w:val="28"/>
          <w:szCs w:val="28"/>
        </w:rPr>
        <w:t>_____________________  _________________  ________________________</w:t>
      </w:r>
    </w:p>
    <w:p w:rsidR="0053783B" w:rsidRPr="007B0748" w:rsidRDefault="0053783B" w:rsidP="0053783B">
      <w:pPr>
        <w:widowControl w:val="0"/>
        <w:ind w:left="708" w:firstLine="708"/>
      </w:pPr>
      <w:r w:rsidRPr="007B0748">
        <w:rPr>
          <w:vertAlign w:val="superscript"/>
        </w:rPr>
        <w:t xml:space="preserve"> (должность)</w:t>
      </w:r>
      <w:r w:rsidR="00C1724A" w:rsidRPr="007B0748">
        <w:rPr>
          <w:rStyle w:val="afffffb"/>
        </w:rPr>
        <w:t>1</w:t>
      </w:r>
      <w:r w:rsidRPr="007B0748">
        <w:rPr>
          <w:vertAlign w:val="superscript"/>
        </w:rPr>
        <w:tab/>
      </w:r>
      <w:r w:rsidRPr="007B0748">
        <w:rPr>
          <w:vertAlign w:val="superscript"/>
        </w:rPr>
        <w:tab/>
        <w:t>(подпись)</w:t>
      </w:r>
      <w:r w:rsidRPr="007B0748">
        <w:tab/>
      </w:r>
      <w:r w:rsidRPr="007B0748">
        <w:tab/>
      </w:r>
      <w:r w:rsidRPr="007B0748">
        <w:tab/>
      </w:r>
      <w:r w:rsidRPr="007B0748">
        <w:tab/>
      </w:r>
      <w:r w:rsidRPr="007B0748">
        <w:rPr>
          <w:vertAlign w:val="superscript"/>
        </w:rPr>
        <w:t>(инициалы, фамилия)</w:t>
      </w:r>
    </w:p>
    <w:bookmarkEnd w:id="142"/>
    <w:p w:rsidR="0053783B" w:rsidRPr="007B0748" w:rsidRDefault="0053783B"/>
    <w:sectPr w:rsidR="0053783B" w:rsidRPr="007B0748" w:rsidSect="0053783B">
      <w:pgSz w:w="11906" w:h="16838"/>
      <w:pgMar w:top="1134" w:right="851" w:bottom="1134" w:left="1701"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F71" w:rsidRDefault="008D2F71">
      <w:r>
        <w:separator/>
      </w:r>
    </w:p>
  </w:endnote>
  <w:endnote w:type="continuationSeparator" w:id="0">
    <w:p w:rsidR="008D2F71" w:rsidRDefault="008D2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Academy">
    <w:charset w:val="00"/>
    <w:family w:val="auto"/>
    <w:pitch w:val="variable"/>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969985"/>
      <w:docPartObj>
        <w:docPartGallery w:val="Page Numbers (Bottom of Page)"/>
        <w:docPartUnique/>
      </w:docPartObj>
    </w:sdtPr>
    <w:sdtContent>
      <w:p w:rsidR="00600BF3" w:rsidRDefault="00600BF3">
        <w:pPr>
          <w:pStyle w:val="aff1"/>
          <w:jc w:val="right"/>
        </w:pPr>
        <w:r>
          <w:fldChar w:fldCharType="begin"/>
        </w:r>
        <w:r>
          <w:instrText>PAGE   \* MERGEFORMAT</w:instrText>
        </w:r>
        <w:r>
          <w:fldChar w:fldCharType="separate"/>
        </w:r>
        <w:r>
          <w:rPr>
            <w:noProof/>
          </w:rPr>
          <w:t>49</w:t>
        </w:r>
        <w:r>
          <w:fldChar w:fldCharType="end"/>
        </w:r>
      </w:p>
    </w:sdtContent>
  </w:sdt>
  <w:p w:rsidR="00600BF3" w:rsidRPr="00DE7C38" w:rsidRDefault="00600BF3" w:rsidP="0053783B">
    <w:pPr>
      <w:pStyle w:val="aff1"/>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5999025"/>
      <w:docPartObj>
        <w:docPartGallery w:val="Page Numbers (Bottom of Page)"/>
        <w:docPartUnique/>
      </w:docPartObj>
    </w:sdtPr>
    <w:sdtContent>
      <w:p w:rsidR="00600BF3" w:rsidRDefault="00600BF3">
        <w:pPr>
          <w:pStyle w:val="aff1"/>
          <w:jc w:val="right"/>
        </w:pPr>
        <w:r>
          <w:fldChar w:fldCharType="begin"/>
        </w:r>
        <w:r>
          <w:instrText>PAGE   \* MERGEFORMAT</w:instrText>
        </w:r>
        <w:r>
          <w:fldChar w:fldCharType="separate"/>
        </w:r>
        <w:r>
          <w:rPr>
            <w:noProof/>
          </w:rPr>
          <w:t>52</w:t>
        </w:r>
        <w:r>
          <w:fldChar w:fldCharType="end"/>
        </w:r>
      </w:p>
    </w:sdtContent>
  </w:sdt>
  <w:p w:rsidR="00600BF3" w:rsidRPr="00DE7C38" w:rsidRDefault="00600BF3" w:rsidP="0053783B">
    <w:pPr>
      <w:pStyle w:val="aff1"/>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99092"/>
      <w:docPartObj>
        <w:docPartGallery w:val="Page Numbers (Bottom of Page)"/>
        <w:docPartUnique/>
      </w:docPartObj>
    </w:sdtPr>
    <w:sdtContent>
      <w:p w:rsidR="00600BF3" w:rsidRDefault="00600BF3">
        <w:pPr>
          <w:pStyle w:val="aff1"/>
          <w:jc w:val="right"/>
        </w:pPr>
        <w:r>
          <w:fldChar w:fldCharType="begin"/>
        </w:r>
        <w:r>
          <w:instrText>PAGE   \* MERGEFORMAT</w:instrText>
        </w:r>
        <w:r>
          <w:fldChar w:fldCharType="separate"/>
        </w:r>
        <w:r>
          <w:rPr>
            <w:noProof/>
          </w:rPr>
          <w:t>56</w:t>
        </w:r>
        <w:r>
          <w:fldChar w:fldCharType="end"/>
        </w:r>
      </w:p>
    </w:sdtContent>
  </w:sdt>
  <w:p w:rsidR="00600BF3" w:rsidRPr="00DE7C38" w:rsidRDefault="00600BF3" w:rsidP="0053783B">
    <w:pPr>
      <w:pStyle w:val="aff1"/>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949602"/>
      <w:docPartObj>
        <w:docPartGallery w:val="Page Numbers (Bottom of Page)"/>
        <w:docPartUnique/>
      </w:docPartObj>
    </w:sdtPr>
    <w:sdtContent>
      <w:p w:rsidR="00600BF3" w:rsidRPr="00DE7C38" w:rsidRDefault="00600BF3" w:rsidP="00BF095F">
        <w:pPr>
          <w:pStyle w:val="aff1"/>
          <w:jc w:val="right"/>
        </w:pPr>
        <w:r>
          <w:fldChar w:fldCharType="begin"/>
        </w:r>
        <w:r>
          <w:instrText>PAGE   \* MERGEFORMAT</w:instrText>
        </w:r>
        <w:r>
          <w:fldChar w:fldCharType="separate"/>
        </w:r>
        <w:r>
          <w:rPr>
            <w:noProof/>
          </w:rPr>
          <w:t>123</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220883"/>
      <w:docPartObj>
        <w:docPartGallery w:val="Page Numbers (Bottom of Page)"/>
        <w:docPartUnique/>
      </w:docPartObj>
    </w:sdtPr>
    <w:sdtContent>
      <w:p w:rsidR="00600BF3" w:rsidRPr="00DE7C38" w:rsidRDefault="00600BF3" w:rsidP="00BF095F">
        <w:pPr>
          <w:pStyle w:val="aff1"/>
          <w:jc w:val="right"/>
        </w:pPr>
        <w:r>
          <w:fldChar w:fldCharType="begin"/>
        </w:r>
        <w:r>
          <w:instrText>PAGE   \* MERGEFORMAT</w:instrText>
        </w:r>
        <w:r>
          <w:fldChar w:fldCharType="separate"/>
        </w:r>
        <w:r>
          <w:rPr>
            <w:noProof/>
          </w:rPr>
          <w:t>139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F71" w:rsidRDefault="008D2F71">
      <w:r>
        <w:separator/>
      </w:r>
    </w:p>
  </w:footnote>
  <w:footnote w:type="continuationSeparator" w:id="0">
    <w:p w:rsidR="008D2F71" w:rsidRDefault="008D2F71">
      <w:r>
        <w:continuationSeparator/>
      </w:r>
    </w:p>
  </w:footnote>
  <w:footnote w:id="1">
    <w:p w:rsidR="00600BF3" w:rsidRPr="00790887" w:rsidRDefault="00600BF3" w:rsidP="002F4FF6">
      <w:pPr>
        <w:pStyle w:val="afffc"/>
        <w:ind w:firstLine="709"/>
        <w:jc w:val="both"/>
        <w:rPr>
          <w:sz w:val="16"/>
          <w:szCs w:val="16"/>
        </w:rPr>
      </w:pPr>
    </w:p>
    <w:p w:rsidR="00600BF3" w:rsidRPr="002C186F" w:rsidRDefault="00600BF3" w:rsidP="002F4FF6">
      <w:pPr>
        <w:pStyle w:val="afffc"/>
        <w:jc w:val="both"/>
        <w:rPr>
          <w:sz w:val="24"/>
          <w:szCs w:val="24"/>
        </w:rPr>
      </w:pPr>
      <w:r w:rsidRPr="005A249D">
        <w:rPr>
          <w:sz w:val="24"/>
          <w:szCs w:val="24"/>
          <w:vertAlign w:val="superscript"/>
        </w:rPr>
        <w:t>1</w:t>
      </w:r>
      <w:r w:rsidRPr="002C186F">
        <w:rPr>
          <w:sz w:val="24"/>
          <w:szCs w:val="24"/>
        </w:rPr>
        <w:t> Указывается должность лица, уполномоченного на проведение общественных обсуждений</w:t>
      </w:r>
      <w:r>
        <w:rPr>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64A8B3A"/>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C96E2C0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4C4F10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B0068E"/>
    <w:multiLevelType w:val="hybridMultilevel"/>
    <w:tmpl w:val="9C9EF2D4"/>
    <w:lvl w:ilvl="0" w:tplc="BE5A294C">
      <w:start w:val="1"/>
      <w:numFmt w:val="decimal"/>
      <w:lvlText w:val="%1)"/>
      <w:lvlJc w:val="left"/>
      <w:pPr>
        <w:ind w:left="720" w:hanging="360"/>
      </w:pPr>
      <w:rPr>
        <w:rFonts w:ascii="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9D7066"/>
    <w:multiLevelType w:val="hybridMultilevel"/>
    <w:tmpl w:val="0DDAC2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6" w15:restartNumberingAfterBreak="0">
    <w:nsid w:val="060363F9"/>
    <w:multiLevelType w:val="hybridMultilevel"/>
    <w:tmpl w:val="78002044"/>
    <w:lvl w:ilvl="0" w:tplc="259C1B1E">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2766B7"/>
    <w:multiLevelType w:val="hybridMultilevel"/>
    <w:tmpl w:val="B316E6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D2CE6"/>
    <w:multiLevelType w:val="multilevel"/>
    <w:tmpl w:val="5986D5DE"/>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583959"/>
    <w:multiLevelType w:val="hybridMultilevel"/>
    <w:tmpl w:val="C97C2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58598E"/>
    <w:multiLevelType w:val="hybridMultilevel"/>
    <w:tmpl w:val="396C53C4"/>
    <w:lvl w:ilvl="0" w:tplc="0DB8A784">
      <w:start w:val="1"/>
      <w:numFmt w:val="decimal"/>
      <w:pStyle w:val="224"/>
      <w:lvlText w:val="2.2.4.%1."/>
      <w:lvlJc w:val="left"/>
      <w:pPr>
        <w:ind w:left="3621" w:hanging="360"/>
      </w:pPr>
      <w:rPr>
        <w:rFonts w:hint="default"/>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ECA5385"/>
    <w:multiLevelType w:val="multilevel"/>
    <w:tmpl w:val="C66CA8F2"/>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73328D"/>
    <w:multiLevelType w:val="hybridMultilevel"/>
    <w:tmpl w:val="0DDAC2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2583C52"/>
    <w:multiLevelType w:val="hybridMultilevel"/>
    <w:tmpl w:val="97C29384"/>
    <w:lvl w:ilvl="0" w:tplc="04190005">
      <w:start w:val="1"/>
      <w:numFmt w:val="bullet"/>
      <w:lvlText w:val=""/>
      <w:lvlJc w:val="left"/>
      <w:pPr>
        <w:ind w:left="2844" w:hanging="360"/>
      </w:pPr>
      <w:rPr>
        <w:rFonts w:ascii="Wingdings" w:hAnsi="Wingdings"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15:restartNumberingAfterBreak="0">
    <w:nsid w:val="26F07037"/>
    <w:multiLevelType w:val="hybridMultilevel"/>
    <w:tmpl w:val="D37CB738"/>
    <w:lvl w:ilvl="0" w:tplc="97D8C828">
      <w:start w:val="1"/>
      <w:numFmt w:val="bullet"/>
      <w:pStyle w:val="S"/>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6FB15D4"/>
    <w:multiLevelType w:val="hybridMultilevel"/>
    <w:tmpl w:val="50683676"/>
    <w:styleLink w:val="11"/>
    <w:lvl w:ilvl="0" w:tplc="BA1C72CC">
      <w:start w:val="1"/>
      <w:numFmt w:val="decimal"/>
      <w:lvlText w:val="%1) "/>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 w15:restartNumberingAfterBreak="0">
    <w:nsid w:val="2A1636E5"/>
    <w:multiLevelType w:val="hybridMultilevel"/>
    <w:tmpl w:val="A90A56CA"/>
    <w:lvl w:ilvl="0" w:tplc="A37432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AD01C9F"/>
    <w:multiLevelType w:val="hybridMultilevel"/>
    <w:tmpl w:val="03CE4B70"/>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8" w15:restartNumberingAfterBreak="0">
    <w:nsid w:val="2FAF76A8"/>
    <w:multiLevelType w:val="hybridMultilevel"/>
    <w:tmpl w:val="C97C2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386001"/>
    <w:multiLevelType w:val="multilevel"/>
    <w:tmpl w:val="9676D44C"/>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D0069B"/>
    <w:multiLevelType w:val="multilevel"/>
    <w:tmpl w:val="0B4E172E"/>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345307"/>
    <w:multiLevelType w:val="multilevel"/>
    <w:tmpl w:val="C54A340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D1E737A"/>
    <w:multiLevelType w:val="multilevel"/>
    <w:tmpl w:val="DE4EEF26"/>
    <w:styleLink w:val="111"/>
    <w:lvl w:ilvl="0">
      <w:start w:val="1"/>
      <w:numFmt w:val="decimal"/>
      <w:lvlText w:val="%1)"/>
      <w:lvlJc w:val="left"/>
      <w:pPr>
        <w:ind w:left="106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entative="1">
      <w:start w:val="1"/>
      <w:numFmt w:val="lowerLetter"/>
      <w:lvlText w:val="%2."/>
      <w:lvlJc w:val="left"/>
      <w:pPr>
        <w:ind w:left="2497" w:hanging="360"/>
      </w:pPr>
      <w:rPr>
        <w:rFonts w:cs="Times New Roman"/>
      </w:rPr>
    </w:lvl>
    <w:lvl w:ilvl="2" w:tentative="1">
      <w:start w:val="1"/>
      <w:numFmt w:val="lowerRoman"/>
      <w:lvlText w:val="%3."/>
      <w:lvlJc w:val="right"/>
      <w:pPr>
        <w:ind w:left="3217" w:hanging="180"/>
      </w:pPr>
      <w:rPr>
        <w:rFonts w:cs="Times New Roman"/>
      </w:rPr>
    </w:lvl>
    <w:lvl w:ilvl="3" w:tentative="1">
      <w:start w:val="1"/>
      <w:numFmt w:val="decimal"/>
      <w:lvlText w:val="%4."/>
      <w:lvlJc w:val="left"/>
      <w:pPr>
        <w:ind w:left="3937" w:hanging="360"/>
      </w:pPr>
      <w:rPr>
        <w:rFonts w:cs="Times New Roman"/>
      </w:rPr>
    </w:lvl>
    <w:lvl w:ilvl="4" w:tentative="1">
      <w:start w:val="1"/>
      <w:numFmt w:val="lowerLetter"/>
      <w:lvlText w:val="%5."/>
      <w:lvlJc w:val="left"/>
      <w:pPr>
        <w:ind w:left="4657" w:hanging="360"/>
      </w:pPr>
      <w:rPr>
        <w:rFonts w:cs="Times New Roman"/>
      </w:rPr>
    </w:lvl>
    <w:lvl w:ilvl="5" w:tentative="1">
      <w:start w:val="1"/>
      <w:numFmt w:val="lowerRoman"/>
      <w:lvlText w:val="%6."/>
      <w:lvlJc w:val="right"/>
      <w:pPr>
        <w:ind w:left="5377" w:hanging="180"/>
      </w:pPr>
      <w:rPr>
        <w:rFonts w:cs="Times New Roman"/>
      </w:rPr>
    </w:lvl>
    <w:lvl w:ilvl="6" w:tentative="1">
      <w:start w:val="1"/>
      <w:numFmt w:val="decimal"/>
      <w:lvlText w:val="%7."/>
      <w:lvlJc w:val="left"/>
      <w:pPr>
        <w:ind w:left="6097" w:hanging="360"/>
      </w:pPr>
      <w:rPr>
        <w:rFonts w:cs="Times New Roman"/>
      </w:rPr>
    </w:lvl>
    <w:lvl w:ilvl="7" w:tentative="1">
      <w:start w:val="1"/>
      <w:numFmt w:val="lowerLetter"/>
      <w:lvlText w:val="%8."/>
      <w:lvlJc w:val="left"/>
      <w:pPr>
        <w:ind w:left="6817" w:hanging="360"/>
      </w:pPr>
      <w:rPr>
        <w:rFonts w:cs="Times New Roman"/>
      </w:rPr>
    </w:lvl>
    <w:lvl w:ilvl="8" w:tentative="1">
      <w:start w:val="1"/>
      <w:numFmt w:val="lowerRoman"/>
      <w:lvlText w:val="%9."/>
      <w:lvlJc w:val="right"/>
      <w:pPr>
        <w:ind w:left="7537" w:hanging="180"/>
      </w:pPr>
      <w:rPr>
        <w:rFonts w:cs="Times New Roman"/>
      </w:rPr>
    </w:lvl>
  </w:abstractNum>
  <w:abstractNum w:abstractNumId="23" w15:restartNumberingAfterBreak="0">
    <w:nsid w:val="3E8363C8"/>
    <w:multiLevelType w:val="multilevel"/>
    <w:tmpl w:val="626C287A"/>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4E1DB0"/>
    <w:multiLevelType w:val="multilevel"/>
    <w:tmpl w:val="214016F6"/>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022BCC"/>
    <w:multiLevelType w:val="hybridMultilevel"/>
    <w:tmpl w:val="8A38F8D8"/>
    <w:lvl w:ilvl="0" w:tplc="FD42599A">
      <w:start w:val="1"/>
      <w:numFmt w:val="bullet"/>
      <w:pStyle w:val="a0"/>
      <w:lvlText w:val=""/>
      <w:lvlJc w:val="left"/>
      <w:pPr>
        <w:ind w:left="2422" w:hanging="360"/>
      </w:pPr>
      <w:rPr>
        <w:rFonts w:ascii="Symbol" w:hAnsi="Symbol" w:hint="default"/>
      </w:rPr>
    </w:lvl>
    <w:lvl w:ilvl="1" w:tplc="04190003" w:tentative="1">
      <w:start w:val="1"/>
      <w:numFmt w:val="bullet"/>
      <w:lvlText w:val="o"/>
      <w:lvlJc w:val="left"/>
      <w:pPr>
        <w:ind w:left="3142" w:hanging="360"/>
      </w:pPr>
      <w:rPr>
        <w:rFonts w:ascii="Courier New" w:hAnsi="Courier New" w:cs="Courier New" w:hint="default"/>
      </w:rPr>
    </w:lvl>
    <w:lvl w:ilvl="2" w:tplc="04190005" w:tentative="1">
      <w:start w:val="1"/>
      <w:numFmt w:val="bullet"/>
      <w:lvlText w:val=""/>
      <w:lvlJc w:val="left"/>
      <w:pPr>
        <w:ind w:left="3862" w:hanging="360"/>
      </w:pPr>
      <w:rPr>
        <w:rFonts w:ascii="Wingdings" w:hAnsi="Wingdings" w:hint="default"/>
      </w:rPr>
    </w:lvl>
    <w:lvl w:ilvl="3" w:tplc="04190001" w:tentative="1">
      <w:start w:val="1"/>
      <w:numFmt w:val="bullet"/>
      <w:lvlText w:val=""/>
      <w:lvlJc w:val="left"/>
      <w:pPr>
        <w:ind w:left="4582" w:hanging="360"/>
      </w:pPr>
      <w:rPr>
        <w:rFonts w:ascii="Symbol" w:hAnsi="Symbol" w:hint="default"/>
      </w:rPr>
    </w:lvl>
    <w:lvl w:ilvl="4" w:tplc="04190003" w:tentative="1">
      <w:start w:val="1"/>
      <w:numFmt w:val="bullet"/>
      <w:lvlText w:val="o"/>
      <w:lvlJc w:val="left"/>
      <w:pPr>
        <w:ind w:left="5302" w:hanging="360"/>
      </w:pPr>
      <w:rPr>
        <w:rFonts w:ascii="Courier New" w:hAnsi="Courier New" w:cs="Courier New" w:hint="default"/>
      </w:rPr>
    </w:lvl>
    <w:lvl w:ilvl="5" w:tplc="04190005" w:tentative="1">
      <w:start w:val="1"/>
      <w:numFmt w:val="bullet"/>
      <w:lvlText w:val=""/>
      <w:lvlJc w:val="left"/>
      <w:pPr>
        <w:ind w:left="6022" w:hanging="360"/>
      </w:pPr>
      <w:rPr>
        <w:rFonts w:ascii="Wingdings" w:hAnsi="Wingdings" w:hint="default"/>
      </w:rPr>
    </w:lvl>
    <w:lvl w:ilvl="6" w:tplc="04190001" w:tentative="1">
      <w:start w:val="1"/>
      <w:numFmt w:val="bullet"/>
      <w:lvlText w:val=""/>
      <w:lvlJc w:val="left"/>
      <w:pPr>
        <w:ind w:left="6742" w:hanging="360"/>
      </w:pPr>
      <w:rPr>
        <w:rFonts w:ascii="Symbol" w:hAnsi="Symbol" w:hint="default"/>
      </w:rPr>
    </w:lvl>
    <w:lvl w:ilvl="7" w:tplc="04190003" w:tentative="1">
      <w:start w:val="1"/>
      <w:numFmt w:val="bullet"/>
      <w:lvlText w:val="o"/>
      <w:lvlJc w:val="left"/>
      <w:pPr>
        <w:ind w:left="7462" w:hanging="360"/>
      </w:pPr>
      <w:rPr>
        <w:rFonts w:ascii="Courier New" w:hAnsi="Courier New" w:cs="Courier New" w:hint="default"/>
      </w:rPr>
    </w:lvl>
    <w:lvl w:ilvl="8" w:tplc="04190005" w:tentative="1">
      <w:start w:val="1"/>
      <w:numFmt w:val="bullet"/>
      <w:lvlText w:val=""/>
      <w:lvlJc w:val="left"/>
      <w:pPr>
        <w:ind w:left="8182" w:hanging="360"/>
      </w:pPr>
      <w:rPr>
        <w:rFonts w:ascii="Wingdings" w:hAnsi="Wingdings" w:hint="default"/>
      </w:rPr>
    </w:lvl>
  </w:abstractNum>
  <w:abstractNum w:abstractNumId="26" w15:restartNumberingAfterBreak="0">
    <w:nsid w:val="45B917AD"/>
    <w:multiLevelType w:val="hybridMultilevel"/>
    <w:tmpl w:val="EB026CC4"/>
    <w:lvl w:ilvl="0" w:tplc="0B1C778A">
      <w:start w:val="1"/>
      <w:numFmt w:val="decimal"/>
      <w:pStyle w:val="a1"/>
      <w:lvlText w:val="%1)"/>
      <w:lvlJc w:val="left"/>
      <w:pPr>
        <w:ind w:left="928" w:hanging="360"/>
      </w:pPr>
      <w:rPr>
        <w:b w:val="0"/>
        <w:i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15:restartNumberingAfterBreak="0">
    <w:nsid w:val="476B186B"/>
    <w:multiLevelType w:val="multilevel"/>
    <w:tmpl w:val="C87A98C0"/>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74193B"/>
    <w:multiLevelType w:val="hybridMultilevel"/>
    <w:tmpl w:val="C3CE69EA"/>
    <w:lvl w:ilvl="0" w:tplc="02BC47B8">
      <w:start w:val="1"/>
      <w:numFmt w:val="decimal"/>
      <w:lvlText w:val="%1."/>
      <w:lvlJc w:val="left"/>
      <w:pPr>
        <w:ind w:left="1084" w:hanging="3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99A4F5E"/>
    <w:multiLevelType w:val="hybridMultilevel"/>
    <w:tmpl w:val="2C7CDD6E"/>
    <w:lvl w:ilvl="0" w:tplc="0419000F">
      <w:start w:val="1"/>
      <w:numFmt w:val="decimal"/>
      <w:lvlText w:val="%1."/>
      <w:lvlJc w:val="left"/>
      <w:pPr>
        <w:ind w:left="1429" w:hanging="360"/>
      </w:pPr>
    </w:lvl>
    <w:lvl w:ilvl="1" w:tplc="4CA81B0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B827634"/>
    <w:multiLevelType w:val="hybridMultilevel"/>
    <w:tmpl w:val="03CE4B70"/>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1" w15:restartNumberingAfterBreak="0">
    <w:nsid w:val="4FD43AB7"/>
    <w:multiLevelType w:val="multilevel"/>
    <w:tmpl w:val="8056C164"/>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2F83C28"/>
    <w:multiLevelType w:val="hybridMultilevel"/>
    <w:tmpl w:val="3A009BCE"/>
    <w:lvl w:ilvl="0" w:tplc="4C3274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44D502F"/>
    <w:multiLevelType w:val="multilevel"/>
    <w:tmpl w:val="DBA258FC"/>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BA6078"/>
    <w:multiLevelType w:val="multilevel"/>
    <w:tmpl w:val="72E40C76"/>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AD62F7"/>
    <w:multiLevelType w:val="multilevel"/>
    <w:tmpl w:val="BE56922E"/>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2F1897"/>
    <w:multiLevelType w:val="multilevel"/>
    <w:tmpl w:val="0419001D"/>
    <w:styleLink w:val="10"/>
    <w:lvl w:ilvl="0">
      <w:start w:val="1"/>
      <w:numFmt w:val="decimal"/>
      <w:lvlText w:val="%1)"/>
      <w:lvlJc w:val="left"/>
      <w:pPr>
        <w:ind w:left="360" w:hanging="360"/>
      </w:pPr>
      <w:rPr>
        <w:rFonts w:ascii="Times" w:hAnsi="Times"/>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A21504B"/>
    <w:multiLevelType w:val="hybridMultilevel"/>
    <w:tmpl w:val="B62419BC"/>
    <w:lvl w:ilvl="0" w:tplc="04190001">
      <w:start w:val="1"/>
      <w:numFmt w:val="decimal"/>
      <w:pStyle w:val="a2"/>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8" w15:restartNumberingAfterBreak="0">
    <w:nsid w:val="6DC32A7F"/>
    <w:multiLevelType w:val="multilevel"/>
    <w:tmpl w:val="20826E54"/>
    <w:lvl w:ilvl="0">
      <w:start w:val="1"/>
      <w:numFmt w:val="bullet"/>
      <w:lvlText w:val="-"/>
      <w:lvlJc w:val="left"/>
      <w:rPr>
        <w:rFonts w:ascii="Verdana" w:eastAsia="Verdana" w:hAnsi="Verdana" w:cs="Verdana"/>
        <w:b w:val="0"/>
        <w:bCs w:val="0"/>
        <w:i w:val="0"/>
        <w:iCs w:val="0"/>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E52A08"/>
    <w:multiLevelType w:val="hybridMultilevel"/>
    <w:tmpl w:val="DBF2846A"/>
    <w:lvl w:ilvl="0" w:tplc="84FC5762">
      <w:start w:val="1"/>
      <w:numFmt w:val="bullet"/>
      <w:pStyle w:val="61"/>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8E65BE1"/>
    <w:multiLevelType w:val="hybridMultilevel"/>
    <w:tmpl w:val="D67ABE7E"/>
    <w:lvl w:ilvl="0" w:tplc="CF3A7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ABE2E7B"/>
    <w:multiLevelType w:val="hybridMultilevel"/>
    <w:tmpl w:val="F940AA2E"/>
    <w:lvl w:ilvl="0" w:tplc="5CAA49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C604344"/>
    <w:multiLevelType w:val="hybridMultilevel"/>
    <w:tmpl w:val="99DAC92E"/>
    <w:lvl w:ilvl="0" w:tplc="C238628C">
      <w:start w:val="1"/>
      <w:numFmt w:val="bullet"/>
      <w:pStyle w:val="a3"/>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D503FE"/>
    <w:multiLevelType w:val="hybridMultilevel"/>
    <w:tmpl w:val="DC3A53CE"/>
    <w:lvl w:ilvl="0" w:tplc="73E47BAA">
      <w:start w:val="1"/>
      <w:numFmt w:val="bullet"/>
      <w:lvlText w:val="–"/>
      <w:lvlJc w:val="left"/>
      <w:pPr>
        <w:ind w:left="928"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6"/>
  </w:num>
  <w:num w:numId="3">
    <w:abstractNumId w:val="5"/>
  </w:num>
  <w:num w:numId="4">
    <w:abstractNumId w:val="21"/>
  </w:num>
  <w:num w:numId="5">
    <w:abstractNumId w:val="14"/>
  </w:num>
  <w:num w:numId="6">
    <w:abstractNumId w:val="26"/>
  </w:num>
  <w:num w:numId="7">
    <w:abstractNumId w:val="0"/>
  </w:num>
  <w:num w:numId="8">
    <w:abstractNumId w:val="26"/>
    <w:lvlOverride w:ilvl="0">
      <w:startOverride w:val="1"/>
    </w:lvlOverride>
  </w:num>
  <w:num w:numId="9">
    <w:abstractNumId w:val="13"/>
  </w:num>
  <w:num w:numId="10">
    <w:abstractNumId w:val="12"/>
  </w:num>
  <w:num w:numId="11">
    <w:abstractNumId w:val="32"/>
  </w:num>
  <w:num w:numId="12">
    <w:abstractNumId w:val="30"/>
  </w:num>
  <w:num w:numId="13">
    <w:abstractNumId w:val="17"/>
  </w:num>
  <w:num w:numId="14">
    <w:abstractNumId w:val="16"/>
  </w:num>
  <w:num w:numId="15">
    <w:abstractNumId w:val="28"/>
  </w:num>
  <w:num w:numId="16">
    <w:abstractNumId w:val="41"/>
  </w:num>
  <w:num w:numId="17">
    <w:abstractNumId w:val="8"/>
  </w:num>
  <w:num w:numId="18">
    <w:abstractNumId w:val="27"/>
  </w:num>
  <w:num w:numId="19">
    <w:abstractNumId w:val="33"/>
  </w:num>
  <w:num w:numId="20">
    <w:abstractNumId w:val="11"/>
  </w:num>
  <w:num w:numId="21">
    <w:abstractNumId w:val="40"/>
  </w:num>
  <w:num w:numId="22">
    <w:abstractNumId w:val="7"/>
  </w:num>
  <w:num w:numId="23">
    <w:abstractNumId w:val="24"/>
  </w:num>
  <w:num w:numId="24">
    <w:abstractNumId w:val="20"/>
  </w:num>
  <w:num w:numId="25">
    <w:abstractNumId w:val="35"/>
  </w:num>
  <w:num w:numId="26">
    <w:abstractNumId w:val="23"/>
  </w:num>
  <w:num w:numId="27">
    <w:abstractNumId w:val="31"/>
  </w:num>
  <w:num w:numId="28">
    <w:abstractNumId w:val="19"/>
  </w:num>
  <w:num w:numId="29">
    <w:abstractNumId w:val="3"/>
  </w:num>
  <w:num w:numId="30">
    <w:abstractNumId w:val="34"/>
  </w:num>
  <w:num w:numId="31">
    <w:abstractNumId w:val="38"/>
  </w:num>
  <w:num w:numId="32">
    <w:abstractNumId w:val="29"/>
  </w:num>
  <w:num w:numId="33">
    <w:abstractNumId w:val="43"/>
  </w:num>
  <w:num w:numId="34">
    <w:abstractNumId w:val="25"/>
  </w:num>
  <w:num w:numId="35">
    <w:abstractNumId w:val="1"/>
  </w:num>
  <w:num w:numId="36">
    <w:abstractNumId w:val="37"/>
  </w:num>
  <w:num w:numId="37">
    <w:abstractNumId w:val="2"/>
  </w:num>
  <w:num w:numId="38">
    <w:abstractNumId w:val="4"/>
  </w:num>
  <w:num w:numId="39">
    <w:abstractNumId w:val="22"/>
  </w:num>
  <w:num w:numId="40">
    <w:abstractNumId w:val="42"/>
  </w:num>
  <w:num w:numId="41">
    <w:abstractNumId w:val="36"/>
  </w:num>
  <w:num w:numId="42">
    <w:abstractNumId w:val="15"/>
  </w:num>
  <w:num w:numId="43">
    <w:abstractNumId w:val="10"/>
  </w:num>
  <w:num w:numId="44">
    <w:abstractNumId w:val="18"/>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71A"/>
    <w:rsid w:val="000020FB"/>
    <w:rsid w:val="000067CF"/>
    <w:rsid w:val="000068A3"/>
    <w:rsid w:val="000071BA"/>
    <w:rsid w:val="00016BCA"/>
    <w:rsid w:val="00021799"/>
    <w:rsid w:val="000279BD"/>
    <w:rsid w:val="000310B1"/>
    <w:rsid w:val="000315E1"/>
    <w:rsid w:val="000323B8"/>
    <w:rsid w:val="00033248"/>
    <w:rsid w:val="00033550"/>
    <w:rsid w:val="00033709"/>
    <w:rsid w:val="00034C6A"/>
    <w:rsid w:val="00034D81"/>
    <w:rsid w:val="00045089"/>
    <w:rsid w:val="00045AD7"/>
    <w:rsid w:val="0004648F"/>
    <w:rsid w:val="00047652"/>
    <w:rsid w:val="00052CF5"/>
    <w:rsid w:val="00056004"/>
    <w:rsid w:val="00061A6B"/>
    <w:rsid w:val="00064DF9"/>
    <w:rsid w:val="00066178"/>
    <w:rsid w:val="000661A5"/>
    <w:rsid w:val="0006777A"/>
    <w:rsid w:val="00070567"/>
    <w:rsid w:val="00070BD3"/>
    <w:rsid w:val="000731D5"/>
    <w:rsid w:val="00074530"/>
    <w:rsid w:val="00076BD8"/>
    <w:rsid w:val="0008025B"/>
    <w:rsid w:val="000821EA"/>
    <w:rsid w:val="00083316"/>
    <w:rsid w:val="00086F82"/>
    <w:rsid w:val="0009076D"/>
    <w:rsid w:val="000923AF"/>
    <w:rsid w:val="00092885"/>
    <w:rsid w:val="00093505"/>
    <w:rsid w:val="00095C15"/>
    <w:rsid w:val="00097341"/>
    <w:rsid w:val="000A0055"/>
    <w:rsid w:val="000A270F"/>
    <w:rsid w:val="000A31EB"/>
    <w:rsid w:val="000A6D44"/>
    <w:rsid w:val="000B50C1"/>
    <w:rsid w:val="000B553C"/>
    <w:rsid w:val="000B5E64"/>
    <w:rsid w:val="000C0B88"/>
    <w:rsid w:val="000C1497"/>
    <w:rsid w:val="000C380B"/>
    <w:rsid w:val="000C60EC"/>
    <w:rsid w:val="000C6E04"/>
    <w:rsid w:val="000C7347"/>
    <w:rsid w:val="000C7480"/>
    <w:rsid w:val="000C79AC"/>
    <w:rsid w:val="000D1088"/>
    <w:rsid w:val="000D17DB"/>
    <w:rsid w:val="000D2929"/>
    <w:rsid w:val="000D2C0B"/>
    <w:rsid w:val="000D3789"/>
    <w:rsid w:val="000D7873"/>
    <w:rsid w:val="000E1FAD"/>
    <w:rsid w:val="000E46BB"/>
    <w:rsid w:val="000E6DED"/>
    <w:rsid w:val="000E7B2A"/>
    <w:rsid w:val="000F0946"/>
    <w:rsid w:val="000F4B9E"/>
    <w:rsid w:val="000F4D29"/>
    <w:rsid w:val="000F72A7"/>
    <w:rsid w:val="0010294A"/>
    <w:rsid w:val="00106B90"/>
    <w:rsid w:val="001076FE"/>
    <w:rsid w:val="00111038"/>
    <w:rsid w:val="00112728"/>
    <w:rsid w:val="001136AA"/>
    <w:rsid w:val="001149BF"/>
    <w:rsid w:val="00117322"/>
    <w:rsid w:val="0011789B"/>
    <w:rsid w:val="00122D1B"/>
    <w:rsid w:val="0012505E"/>
    <w:rsid w:val="00127272"/>
    <w:rsid w:val="00133248"/>
    <w:rsid w:val="00134D38"/>
    <w:rsid w:val="00135F7B"/>
    <w:rsid w:val="001406B2"/>
    <w:rsid w:val="00141FEB"/>
    <w:rsid w:val="001437DE"/>
    <w:rsid w:val="0014465F"/>
    <w:rsid w:val="00145F7B"/>
    <w:rsid w:val="001475B8"/>
    <w:rsid w:val="001513ED"/>
    <w:rsid w:val="0015322B"/>
    <w:rsid w:val="0015355C"/>
    <w:rsid w:val="001539DD"/>
    <w:rsid w:val="00155ACE"/>
    <w:rsid w:val="001609A2"/>
    <w:rsid w:val="001611C6"/>
    <w:rsid w:val="00164BD8"/>
    <w:rsid w:val="00164C63"/>
    <w:rsid w:val="00165BC2"/>
    <w:rsid w:val="00170F89"/>
    <w:rsid w:val="00171A92"/>
    <w:rsid w:val="001726D6"/>
    <w:rsid w:val="00172CB3"/>
    <w:rsid w:val="00173D54"/>
    <w:rsid w:val="0017585B"/>
    <w:rsid w:val="00177534"/>
    <w:rsid w:val="0018023F"/>
    <w:rsid w:val="0018058C"/>
    <w:rsid w:val="00181ADA"/>
    <w:rsid w:val="0018781D"/>
    <w:rsid w:val="00191740"/>
    <w:rsid w:val="00197224"/>
    <w:rsid w:val="001A0639"/>
    <w:rsid w:val="001A12F2"/>
    <w:rsid w:val="001A3146"/>
    <w:rsid w:val="001A33C4"/>
    <w:rsid w:val="001A42F0"/>
    <w:rsid w:val="001A7378"/>
    <w:rsid w:val="001A79A2"/>
    <w:rsid w:val="001A7F35"/>
    <w:rsid w:val="001B095B"/>
    <w:rsid w:val="001B5F01"/>
    <w:rsid w:val="001B65A2"/>
    <w:rsid w:val="001B7D4B"/>
    <w:rsid w:val="001C500D"/>
    <w:rsid w:val="001D178C"/>
    <w:rsid w:val="001D2440"/>
    <w:rsid w:val="001D7816"/>
    <w:rsid w:val="001E13D4"/>
    <w:rsid w:val="001E52E7"/>
    <w:rsid w:val="001E6EAD"/>
    <w:rsid w:val="001F47E8"/>
    <w:rsid w:val="00200839"/>
    <w:rsid w:val="00201C41"/>
    <w:rsid w:val="00203EBA"/>
    <w:rsid w:val="0020472B"/>
    <w:rsid w:val="00204B38"/>
    <w:rsid w:val="00204EEB"/>
    <w:rsid w:val="00207766"/>
    <w:rsid w:val="00211D50"/>
    <w:rsid w:val="00212137"/>
    <w:rsid w:val="00212AB7"/>
    <w:rsid w:val="0022443C"/>
    <w:rsid w:val="00224AAF"/>
    <w:rsid w:val="002263F3"/>
    <w:rsid w:val="00226D69"/>
    <w:rsid w:val="00230023"/>
    <w:rsid w:val="00232ED8"/>
    <w:rsid w:val="00233030"/>
    <w:rsid w:val="00235015"/>
    <w:rsid w:val="00236042"/>
    <w:rsid w:val="0023609B"/>
    <w:rsid w:val="00237593"/>
    <w:rsid w:val="00241205"/>
    <w:rsid w:val="0024183E"/>
    <w:rsid w:val="00241A16"/>
    <w:rsid w:val="00244718"/>
    <w:rsid w:val="0024599A"/>
    <w:rsid w:val="00245A2F"/>
    <w:rsid w:val="00245DFA"/>
    <w:rsid w:val="00245ECB"/>
    <w:rsid w:val="00247CDC"/>
    <w:rsid w:val="00250B30"/>
    <w:rsid w:val="00250C8D"/>
    <w:rsid w:val="002521A0"/>
    <w:rsid w:val="00253504"/>
    <w:rsid w:val="00254535"/>
    <w:rsid w:val="00255564"/>
    <w:rsid w:val="002650EF"/>
    <w:rsid w:val="00265F89"/>
    <w:rsid w:val="00266701"/>
    <w:rsid w:val="00275679"/>
    <w:rsid w:val="002767DB"/>
    <w:rsid w:val="002829DC"/>
    <w:rsid w:val="00283A73"/>
    <w:rsid w:val="0028453F"/>
    <w:rsid w:val="00286D60"/>
    <w:rsid w:val="00290087"/>
    <w:rsid w:val="00291D25"/>
    <w:rsid w:val="002930B2"/>
    <w:rsid w:val="00293BA6"/>
    <w:rsid w:val="002945AF"/>
    <w:rsid w:val="002953CB"/>
    <w:rsid w:val="00297AC5"/>
    <w:rsid w:val="002A3EA8"/>
    <w:rsid w:val="002A645A"/>
    <w:rsid w:val="002B0869"/>
    <w:rsid w:val="002B155A"/>
    <w:rsid w:val="002B1D56"/>
    <w:rsid w:val="002B2429"/>
    <w:rsid w:val="002B6C08"/>
    <w:rsid w:val="002C102B"/>
    <w:rsid w:val="002C2B6A"/>
    <w:rsid w:val="002C2CD0"/>
    <w:rsid w:val="002C3464"/>
    <w:rsid w:val="002C5153"/>
    <w:rsid w:val="002C6549"/>
    <w:rsid w:val="002E21EC"/>
    <w:rsid w:val="002E3915"/>
    <w:rsid w:val="002F0A33"/>
    <w:rsid w:val="002F28FA"/>
    <w:rsid w:val="002F3C0F"/>
    <w:rsid w:val="002F4FF6"/>
    <w:rsid w:val="002F739F"/>
    <w:rsid w:val="002F7875"/>
    <w:rsid w:val="00300E82"/>
    <w:rsid w:val="00303528"/>
    <w:rsid w:val="0031241E"/>
    <w:rsid w:val="0031312C"/>
    <w:rsid w:val="00313B73"/>
    <w:rsid w:val="00315763"/>
    <w:rsid w:val="00315FC8"/>
    <w:rsid w:val="003177B3"/>
    <w:rsid w:val="003210E4"/>
    <w:rsid w:val="00322B0A"/>
    <w:rsid w:val="00323705"/>
    <w:rsid w:val="00324BC7"/>
    <w:rsid w:val="00330D0E"/>
    <w:rsid w:val="003369FA"/>
    <w:rsid w:val="00341EDB"/>
    <w:rsid w:val="00342B5A"/>
    <w:rsid w:val="00346E24"/>
    <w:rsid w:val="003478E4"/>
    <w:rsid w:val="00352468"/>
    <w:rsid w:val="003617D8"/>
    <w:rsid w:val="003622F7"/>
    <w:rsid w:val="003645DE"/>
    <w:rsid w:val="003659AB"/>
    <w:rsid w:val="003673DC"/>
    <w:rsid w:val="00371959"/>
    <w:rsid w:val="003754D0"/>
    <w:rsid w:val="00375AE6"/>
    <w:rsid w:val="0038076C"/>
    <w:rsid w:val="00381C26"/>
    <w:rsid w:val="003825CF"/>
    <w:rsid w:val="0038507F"/>
    <w:rsid w:val="00385829"/>
    <w:rsid w:val="00385EE0"/>
    <w:rsid w:val="003862EF"/>
    <w:rsid w:val="0038651A"/>
    <w:rsid w:val="00386AE0"/>
    <w:rsid w:val="00392800"/>
    <w:rsid w:val="00392C88"/>
    <w:rsid w:val="00393422"/>
    <w:rsid w:val="003947A6"/>
    <w:rsid w:val="00394D3C"/>
    <w:rsid w:val="003950F6"/>
    <w:rsid w:val="0039736F"/>
    <w:rsid w:val="00397577"/>
    <w:rsid w:val="00397739"/>
    <w:rsid w:val="003A36BD"/>
    <w:rsid w:val="003A69C3"/>
    <w:rsid w:val="003B08D8"/>
    <w:rsid w:val="003B6626"/>
    <w:rsid w:val="003C28B4"/>
    <w:rsid w:val="003C400F"/>
    <w:rsid w:val="003C514C"/>
    <w:rsid w:val="003C70D3"/>
    <w:rsid w:val="003D0342"/>
    <w:rsid w:val="003D1B0D"/>
    <w:rsid w:val="003D2CC8"/>
    <w:rsid w:val="003D6716"/>
    <w:rsid w:val="003D6AA9"/>
    <w:rsid w:val="003E2474"/>
    <w:rsid w:val="003E395B"/>
    <w:rsid w:val="003E42C5"/>
    <w:rsid w:val="003E64C0"/>
    <w:rsid w:val="003E7E5A"/>
    <w:rsid w:val="003F0B34"/>
    <w:rsid w:val="003F0CBE"/>
    <w:rsid w:val="003F1179"/>
    <w:rsid w:val="003F25D6"/>
    <w:rsid w:val="003F41CD"/>
    <w:rsid w:val="003F72A3"/>
    <w:rsid w:val="00401861"/>
    <w:rsid w:val="00403562"/>
    <w:rsid w:val="00404A35"/>
    <w:rsid w:val="00411FC9"/>
    <w:rsid w:val="0041404D"/>
    <w:rsid w:val="00415FB9"/>
    <w:rsid w:val="00416A75"/>
    <w:rsid w:val="00416BE7"/>
    <w:rsid w:val="004224BC"/>
    <w:rsid w:val="0042313E"/>
    <w:rsid w:val="0042341E"/>
    <w:rsid w:val="00423AE9"/>
    <w:rsid w:val="00424A42"/>
    <w:rsid w:val="00424AF1"/>
    <w:rsid w:val="00426A99"/>
    <w:rsid w:val="00427AB3"/>
    <w:rsid w:val="00431C44"/>
    <w:rsid w:val="00432187"/>
    <w:rsid w:val="00432BCC"/>
    <w:rsid w:val="00433750"/>
    <w:rsid w:val="00437237"/>
    <w:rsid w:val="004376FD"/>
    <w:rsid w:val="00440016"/>
    <w:rsid w:val="00440638"/>
    <w:rsid w:val="00441C2E"/>
    <w:rsid w:val="00444DBE"/>
    <w:rsid w:val="004463AD"/>
    <w:rsid w:val="00450A02"/>
    <w:rsid w:val="00451D76"/>
    <w:rsid w:val="004531E0"/>
    <w:rsid w:val="00454204"/>
    <w:rsid w:val="00454BD2"/>
    <w:rsid w:val="0045545A"/>
    <w:rsid w:val="0046109F"/>
    <w:rsid w:val="00461CDD"/>
    <w:rsid w:val="00461F64"/>
    <w:rsid w:val="00462C69"/>
    <w:rsid w:val="00462CB7"/>
    <w:rsid w:val="00464CA9"/>
    <w:rsid w:val="00465C3C"/>
    <w:rsid w:val="00467F4A"/>
    <w:rsid w:val="00470FBE"/>
    <w:rsid w:val="00471B7C"/>
    <w:rsid w:val="00471D85"/>
    <w:rsid w:val="004802EA"/>
    <w:rsid w:val="00481ADD"/>
    <w:rsid w:val="00482FBA"/>
    <w:rsid w:val="00487C55"/>
    <w:rsid w:val="004925DC"/>
    <w:rsid w:val="00495B45"/>
    <w:rsid w:val="00496FF4"/>
    <w:rsid w:val="00497D5C"/>
    <w:rsid w:val="004A1BE3"/>
    <w:rsid w:val="004A2FD6"/>
    <w:rsid w:val="004A5903"/>
    <w:rsid w:val="004A5BE4"/>
    <w:rsid w:val="004A7A59"/>
    <w:rsid w:val="004B1529"/>
    <w:rsid w:val="004B1F8A"/>
    <w:rsid w:val="004B3735"/>
    <w:rsid w:val="004B4C6D"/>
    <w:rsid w:val="004B4EC1"/>
    <w:rsid w:val="004B621D"/>
    <w:rsid w:val="004B6627"/>
    <w:rsid w:val="004B7405"/>
    <w:rsid w:val="004C04EA"/>
    <w:rsid w:val="004C0B8E"/>
    <w:rsid w:val="004C0F4F"/>
    <w:rsid w:val="004C6DF9"/>
    <w:rsid w:val="004C7B9D"/>
    <w:rsid w:val="004C7E55"/>
    <w:rsid w:val="004D033E"/>
    <w:rsid w:val="004D577F"/>
    <w:rsid w:val="004D57DF"/>
    <w:rsid w:val="004E284C"/>
    <w:rsid w:val="004E3293"/>
    <w:rsid w:val="004E5368"/>
    <w:rsid w:val="004F3369"/>
    <w:rsid w:val="004F4CC3"/>
    <w:rsid w:val="00502D72"/>
    <w:rsid w:val="005061C3"/>
    <w:rsid w:val="005063B6"/>
    <w:rsid w:val="0050651F"/>
    <w:rsid w:val="005101A0"/>
    <w:rsid w:val="00511079"/>
    <w:rsid w:val="005148F2"/>
    <w:rsid w:val="0051493D"/>
    <w:rsid w:val="0051512C"/>
    <w:rsid w:val="00515E6E"/>
    <w:rsid w:val="00517677"/>
    <w:rsid w:val="00520716"/>
    <w:rsid w:val="005207B8"/>
    <w:rsid w:val="00521A38"/>
    <w:rsid w:val="005326D1"/>
    <w:rsid w:val="005346B6"/>
    <w:rsid w:val="005352F8"/>
    <w:rsid w:val="00535D51"/>
    <w:rsid w:val="00535DCC"/>
    <w:rsid w:val="0053765F"/>
    <w:rsid w:val="0053783B"/>
    <w:rsid w:val="00542D06"/>
    <w:rsid w:val="00543832"/>
    <w:rsid w:val="005439E4"/>
    <w:rsid w:val="00543B81"/>
    <w:rsid w:val="00544CDF"/>
    <w:rsid w:val="0054593B"/>
    <w:rsid w:val="00545D57"/>
    <w:rsid w:val="00550839"/>
    <w:rsid w:val="00552EBF"/>
    <w:rsid w:val="00554743"/>
    <w:rsid w:val="005572C8"/>
    <w:rsid w:val="00561693"/>
    <w:rsid w:val="00563F3B"/>
    <w:rsid w:val="00565A03"/>
    <w:rsid w:val="00565A6D"/>
    <w:rsid w:val="00565FF9"/>
    <w:rsid w:val="00567162"/>
    <w:rsid w:val="00570367"/>
    <w:rsid w:val="00570FED"/>
    <w:rsid w:val="005715BC"/>
    <w:rsid w:val="00571BE5"/>
    <w:rsid w:val="00571BED"/>
    <w:rsid w:val="00573370"/>
    <w:rsid w:val="0057479F"/>
    <w:rsid w:val="00575A25"/>
    <w:rsid w:val="00575A40"/>
    <w:rsid w:val="00576845"/>
    <w:rsid w:val="0057685A"/>
    <w:rsid w:val="005777E2"/>
    <w:rsid w:val="00581963"/>
    <w:rsid w:val="00581C44"/>
    <w:rsid w:val="005829E2"/>
    <w:rsid w:val="005937C7"/>
    <w:rsid w:val="005937F1"/>
    <w:rsid w:val="005939D5"/>
    <w:rsid w:val="00595F86"/>
    <w:rsid w:val="005A0202"/>
    <w:rsid w:val="005A0CBF"/>
    <w:rsid w:val="005A2169"/>
    <w:rsid w:val="005A222E"/>
    <w:rsid w:val="005A331E"/>
    <w:rsid w:val="005A4F73"/>
    <w:rsid w:val="005A6FFE"/>
    <w:rsid w:val="005B0AB4"/>
    <w:rsid w:val="005B130C"/>
    <w:rsid w:val="005B1FA8"/>
    <w:rsid w:val="005B4577"/>
    <w:rsid w:val="005B53A9"/>
    <w:rsid w:val="005C0B9B"/>
    <w:rsid w:val="005C0C02"/>
    <w:rsid w:val="005C16D3"/>
    <w:rsid w:val="005C23AE"/>
    <w:rsid w:val="005C3424"/>
    <w:rsid w:val="005D1D69"/>
    <w:rsid w:val="005D2270"/>
    <w:rsid w:val="005D2AE7"/>
    <w:rsid w:val="005D2DB0"/>
    <w:rsid w:val="005D3A4C"/>
    <w:rsid w:val="005D460D"/>
    <w:rsid w:val="005D4807"/>
    <w:rsid w:val="005D4A31"/>
    <w:rsid w:val="005D61E4"/>
    <w:rsid w:val="005E01E4"/>
    <w:rsid w:val="005E2089"/>
    <w:rsid w:val="005E26E9"/>
    <w:rsid w:val="005E581B"/>
    <w:rsid w:val="005F06B9"/>
    <w:rsid w:val="005F1428"/>
    <w:rsid w:val="005F278B"/>
    <w:rsid w:val="005F316E"/>
    <w:rsid w:val="005F34AA"/>
    <w:rsid w:val="005F4910"/>
    <w:rsid w:val="005F6AD8"/>
    <w:rsid w:val="005F704C"/>
    <w:rsid w:val="005F739B"/>
    <w:rsid w:val="005F7F75"/>
    <w:rsid w:val="00600BF3"/>
    <w:rsid w:val="00600CD9"/>
    <w:rsid w:val="00604E34"/>
    <w:rsid w:val="00605B93"/>
    <w:rsid w:val="006061D8"/>
    <w:rsid w:val="0060642F"/>
    <w:rsid w:val="00606578"/>
    <w:rsid w:val="006106B3"/>
    <w:rsid w:val="00610C9E"/>
    <w:rsid w:val="00614BC8"/>
    <w:rsid w:val="0061631B"/>
    <w:rsid w:val="0061633F"/>
    <w:rsid w:val="00617338"/>
    <w:rsid w:val="006173E3"/>
    <w:rsid w:val="00620362"/>
    <w:rsid w:val="00620A2E"/>
    <w:rsid w:val="00621014"/>
    <w:rsid w:val="00621D78"/>
    <w:rsid w:val="006229F2"/>
    <w:rsid w:val="00624ED6"/>
    <w:rsid w:val="00627F3B"/>
    <w:rsid w:val="00636013"/>
    <w:rsid w:val="006368E6"/>
    <w:rsid w:val="0064405B"/>
    <w:rsid w:val="00644C3F"/>
    <w:rsid w:val="0064525E"/>
    <w:rsid w:val="00645516"/>
    <w:rsid w:val="006461F0"/>
    <w:rsid w:val="00653DFA"/>
    <w:rsid w:val="006570F6"/>
    <w:rsid w:val="00662015"/>
    <w:rsid w:val="00662A45"/>
    <w:rsid w:val="00671F81"/>
    <w:rsid w:val="0068028D"/>
    <w:rsid w:val="00680564"/>
    <w:rsid w:val="006822FA"/>
    <w:rsid w:val="00685170"/>
    <w:rsid w:val="00685909"/>
    <w:rsid w:val="0069014C"/>
    <w:rsid w:val="00692D73"/>
    <w:rsid w:val="00693689"/>
    <w:rsid w:val="00693E63"/>
    <w:rsid w:val="0069621A"/>
    <w:rsid w:val="006A0E1D"/>
    <w:rsid w:val="006A27BF"/>
    <w:rsid w:val="006A6A34"/>
    <w:rsid w:val="006A73CE"/>
    <w:rsid w:val="006B0E31"/>
    <w:rsid w:val="006B138F"/>
    <w:rsid w:val="006B4882"/>
    <w:rsid w:val="006B4D60"/>
    <w:rsid w:val="006B5561"/>
    <w:rsid w:val="006B5F2D"/>
    <w:rsid w:val="006C0613"/>
    <w:rsid w:val="006C0F43"/>
    <w:rsid w:val="006C1F1D"/>
    <w:rsid w:val="006C480E"/>
    <w:rsid w:val="006C4BA8"/>
    <w:rsid w:val="006C62D1"/>
    <w:rsid w:val="006C6999"/>
    <w:rsid w:val="006D1262"/>
    <w:rsid w:val="006D1859"/>
    <w:rsid w:val="006D1E10"/>
    <w:rsid w:val="006D53BB"/>
    <w:rsid w:val="006E0C92"/>
    <w:rsid w:val="006E0EED"/>
    <w:rsid w:val="006E1E34"/>
    <w:rsid w:val="006E359D"/>
    <w:rsid w:val="006E3647"/>
    <w:rsid w:val="006E3B16"/>
    <w:rsid w:val="006E7687"/>
    <w:rsid w:val="006E7D8A"/>
    <w:rsid w:val="006E7DB0"/>
    <w:rsid w:val="006F0927"/>
    <w:rsid w:val="006F0B18"/>
    <w:rsid w:val="006F3B95"/>
    <w:rsid w:val="006F54D6"/>
    <w:rsid w:val="006F6B06"/>
    <w:rsid w:val="006F7760"/>
    <w:rsid w:val="00700894"/>
    <w:rsid w:val="0070299C"/>
    <w:rsid w:val="007045D1"/>
    <w:rsid w:val="00705046"/>
    <w:rsid w:val="007062BB"/>
    <w:rsid w:val="0070736C"/>
    <w:rsid w:val="00707C67"/>
    <w:rsid w:val="00707FF4"/>
    <w:rsid w:val="007101F2"/>
    <w:rsid w:val="007111C4"/>
    <w:rsid w:val="0071143A"/>
    <w:rsid w:val="0071551A"/>
    <w:rsid w:val="00715673"/>
    <w:rsid w:val="007166A5"/>
    <w:rsid w:val="00717CD0"/>
    <w:rsid w:val="007273D9"/>
    <w:rsid w:val="007300D6"/>
    <w:rsid w:val="0073094D"/>
    <w:rsid w:val="00731331"/>
    <w:rsid w:val="00732041"/>
    <w:rsid w:val="00734071"/>
    <w:rsid w:val="007351CF"/>
    <w:rsid w:val="0073721F"/>
    <w:rsid w:val="00737F99"/>
    <w:rsid w:val="00740479"/>
    <w:rsid w:val="007413FB"/>
    <w:rsid w:val="00743E88"/>
    <w:rsid w:val="0074459B"/>
    <w:rsid w:val="00747F5A"/>
    <w:rsid w:val="007501A1"/>
    <w:rsid w:val="00750F2F"/>
    <w:rsid w:val="00756776"/>
    <w:rsid w:val="00760361"/>
    <w:rsid w:val="0076161F"/>
    <w:rsid w:val="00762EE0"/>
    <w:rsid w:val="0077078B"/>
    <w:rsid w:val="00773D7B"/>
    <w:rsid w:val="00774006"/>
    <w:rsid w:val="0077425E"/>
    <w:rsid w:val="00774B45"/>
    <w:rsid w:val="00775212"/>
    <w:rsid w:val="0077666E"/>
    <w:rsid w:val="007777CA"/>
    <w:rsid w:val="00777CB9"/>
    <w:rsid w:val="00780149"/>
    <w:rsid w:val="007828BB"/>
    <w:rsid w:val="00783FC0"/>
    <w:rsid w:val="007846F2"/>
    <w:rsid w:val="007847A9"/>
    <w:rsid w:val="00790660"/>
    <w:rsid w:val="00795FC3"/>
    <w:rsid w:val="00796278"/>
    <w:rsid w:val="00796E98"/>
    <w:rsid w:val="007A1626"/>
    <w:rsid w:val="007A1E8C"/>
    <w:rsid w:val="007A21DA"/>
    <w:rsid w:val="007A3CD4"/>
    <w:rsid w:val="007A543B"/>
    <w:rsid w:val="007B0748"/>
    <w:rsid w:val="007B1FAB"/>
    <w:rsid w:val="007B2740"/>
    <w:rsid w:val="007B38E1"/>
    <w:rsid w:val="007B3D67"/>
    <w:rsid w:val="007C20C2"/>
    <w:rsid w:val="007C26E7"/>
    <w:rsid w:val="007C2921"/>
    <w:rsid w:val="007C6758"/>
    <w:rsid w:val="007D08CB"/>
    <w:rsid w:val="007D0EC4"/>
    <w:rsid w:val="007D18D3"/>
    <w:rsid w:val="007D2150"/>
    <w:rsid w:val="007D2239"/>
    <w:rsid w:val="007D3936"/>
    <w:rsid w:val="007D3C62"/>
    <w:rsid w:val="007D43CE"/>
    <w:rsid w:val="007D6384"/>
    <w:rsid w:val="007D6687"/>
    <w:rsid w:val="007D68CE"/>
    <w:rsid w:val="007D6922"/>
    <w:rsid w:val="007D6D91"/>
    <w:rsid w:val="007E2C06"/>
    <w:rsid w:val="007E30C2"/>
    <w:rsid w:val="007E3925"/>
    <w:rsid w:val="007E4525"/>
    <w:rsid w:val="007F05F0"/>
    <w:rsid w:val="007F4268"/>
    <w:rsid w:val="007F4407"/>
    <w:rsid w:val="007F71B2"/>
    <w:rsid w:val="007F7A05"/>
    <w:rsid w:val="007F7C24"/>
    <w:rsid w:val="00800081"/>
    <w:rsid w:val="008002A4"/>
    <w:rsid w:val="00802026"/>
    <w:rsid w:val="00804B07"/>
    <w:rsid w:val="00805502"/>
    <w:rsid w:val="00805F56"/>
    <w:rsid w:val="008148F3"/>
    <w:rsid w:val="00815153"/>
    <w:rsid w:val="008170BA"/>
    <w:rsid w:val="00817360"/>
    <w:rsid w:val="008203E4"/>
    <w:rsid w:val="008204D6"/>
    <w:rsid w:val="00821312"/>
    <w:rsid w:val="008215B0"/>
    <w:rsid w:val="00822C0E"/>
    <w:rsid w:val="008235BF"/>
    <w:rsid w:val="00826C84"/>
    <w:rsid w:val="008270F2"/>
    <w:rsid w:val="008339CF"/>
    <w:rsid w:val="00837772"/>
    <w:rsid w:val="008429F6"/>
    <w:rsid w:val="00843388"/>
    <w:rsid w:val="00845AE4"/>
    <w:rsid w:val="008460E6"/>
    <w:rsid w:val="00850968"/>
    <w:rsid w:val="00850C80"/>
    <w:rsid w:val="00853C40"/>
    <w:rsid w:val="00863996"/>
    <w:rsid w:val="00864400"/>
    <w:rsid w:val="00870629"/>
    <w:rsid w:val="00871372"/>
    <w:rsid w:val="008716E5"/>
    <w:rsid w:val="00873F4F"/>
    <w:rsid w:val="00875E69"/>
    <w:rsid w:val="00875FDC"/>
    <w:rsid w:val="00876EC6"/>
    <w:rsid w:val="008776F2"/>
    <w:rsid w:val="00880187"/>
    <w:rsid w:val="008804C0"/>
    <w:rsid w:val="00880B39"/>
    <w:rsid w:val="00881A6F"/>
    <w:rsid w:val="0088533C"/>
    <w:rsid w:val="00886208"/>
    <w:rsid w:val="00891191"/>
    <w:rsid w:val="00891861"/>
    <w:rsid w:val="0089227E"/>
    <w:rsid w:val="008924C7"/>
    <w:rsid w:val="00892CC1"/>
    <w:rsid w:val="0089628C"/>
    <w:rsid w:val="00896F19"/>
    <w:rsid w:val="008A0188"/>
    <w:rsid w:val="008A30CF"/>
    <w:rsid w:val="008A46EF"/>
    <w:rsid w:val="008A49AA"/>
    <w:rsid w:val="008A4E26"/>
    <w:rsid w:val="008A517A"/>
    <w:rsid w:val="008B0905"/>
    <w:rsid w:val="008B12FB"/>
    <w:rsid w:val="008B36B0"/>
    <w:rsid w:val="008B4162"/>
    <w:rsid w:val="008B4DD4"/>
    <w:rsid w:val="008C0486"/>
    <w:rsid w:val="008C0B1A"/>
    <w:rsid w:val="008C3099"/>
    <w:rsid w:val="008C3E6A"/>
    <w:rsid w:val="008C4C66"/>
    <w:rsid w:val="008C649A"/>
    <w:rsid w:val="008C73F8"/>
    <w:rsid w:val="008C74FE"/>
    <w:rsid w:val="008C7522"/>
    <w:rsid w:val="008D010E"/>
    <w:rsid w:val="008D2F71"/>
    <w:rsid w:val="008D53E9"/>
    <w:rsid w:val="008D7BBA"/>
    <w:rsid w:val="008E0646"/>
    <w:rsid w:val="008E0CC2"/>
    <w:rsid w:val="008E4149"/>
    <w:rsid w:val="008E5D65"/>
    <w:rsid w:val="008E7145"/>
    <w:rsid w:val="008E7F08"/>
    <w:rsid w:val="008F1778"/>
    <w:rsid w:val="008F6204"/>
    <w:rsid w:val="009010BB"/>
    <w:rsid w:val="00903F38"/>
    <w:rsid w:val="00905EBF"/>
    <w:rsid w:val="009104E8"/>
    <w:rsid w:val="00911FE3"/>
    <w:rsid w:val="0092521D"/>
    <w:rsid w:val="00925834"/>
    <w:rsid w:val="00925CF9"/>
    <w:rsid w:val="00926E9D"/>
    <w:rsid w:val="00926EDC"/>
    <w:rsid w:val="009279D9"/>
    <w:rsid w:val="00927DBF"/>
    <w:rsid w:val="00927E16"/>
    <w:rsid w:val="00930A6A"/>
    <w:rsid w:val="00930B6C"/>
    <w:rsid w:val="00932398"/>
    <w:rsid w:val="00935E73"/>
    <w:rsid w:val="00936191"/>
    <w:rsid w:val="009412D4"/>
    <w:rsid w:val="009424C1"/>
    <w:rsid w:val="0094326C"/>
    <w:rsid w:val="0094397E"/>
    <w:rsid w:val="00944A40"/>
    <w:rsid w:val="00944AE7"/>
    <w:rsid w:val="0094627A"/>
    <w:rsid w:val="009462F4"/>
    <w:rsid w:val="00947AAF"/>
    <w:rsid w:val="009519B6"/>
    <w:rsid w:val="00952C3C"/>
    <w:rsid w:val="00955BD8"/>
    <w:rsid w:val="00956217"/>
    <w:rsid w:val="0096161B"/>
    <w:rsid w:val="00966FF6"/>
    <w:rsid w:val="00970F83"/>
    <w:rsid w:val="00971AC5"/>
    <w:rsid w:val="00972974"/>
    <w:rsid w:val="00974849"/>
    <w:rsid w:val="00980E28"/>
    <w:rsid w:val="00982D5E"/>
    <w:rsid w:val="00984D3E"/>
    <w:rsid w:val="009853CB"/>
    <w:rsid w:val="00990063"/>
    <w:rsid w:val="00990C2C"/>
    <w:rsid w:val="009923A1"/>
    <w:rsid w:val="009A3FDD"/>
    <w:rsid w:val="009A7D79"/>
    <w:rsid w:val="009B0623"/>
    <w:rsid w:val="009B0D3D"/>
    <w:rsid w:val="009B3D2D"/>
    <w:rsid w:val="009B3D7E"/>
    <w:rsid w:val="009B5B7F"/>
    <w:rsid w:val="009C1787"/>
    <w:rsid w:val="009C33A9"/>
    <w:rsid w:val="009C3C7A"/>
    <w:rsid w:val="009C3CA2"/>
    <w:rsid w:val="009C6DA1"/>
    <w:rsid w:val="009D0C61"/>
    <w:rsid w:val="009D3C5D"/>
    <w:rsid w:val="009D735C"/>
    <w:rsid w:val="009E113F"/>
    <w:rsid w:val="009E4B0C"/>
    <w:rsid w:val="009E522B"/>
    <w:rsid w:val="009F3868"/>
    <w:rsid w:val="009F4D77"/>
    <w:rsid w:val="009F509A"/>
    <w:rsid w:val="009F64D5"/>
    <w:rsid w:val="009F6709"/>
    <w:rsid w:val="00A01F65"/>
    <w:rsid w:val="00A0239A"/>
    <w:rsid w:val="00A04F97"/>
    <w:rsid w:val="00A062BF"/>
    <w:rsid w:val="00A06A6C"/>
    <w:rsid w:val="00A1163B"/>
    <w:rsid w:val="00A119C7"/>
    <w:rsid w:val="00A1336E"/>
    <w:rsid w:val="00A13DCD"/>
    <w:rsid w:val="00A14369"/>
    <w:rsid w:val="00A1751B"/>
    <w:rsid w:val="00A21C16"/>
    <w:rsid w:val="00A238E5"/>
    <w:rsid w:val="00A2583A"/>
    <w:rsid w:val="00A300A8"/>
    <w:rsid w:val="00A32FCB"/>
    <w:rsid w:val="00A348CF"/>
    <w:rsid w:val="00A36781"/>
    <w:rsid w:val="00A3752D"/>
    <w:rsid w:val="00A37DC9"/>
    <w:rsid w:val="00A4154D"/>
    <w:rsid w:val="00A42573"/>
    <w:rsid w:val="00A42960"/>
    <w:rsid w:val="00A440F0"/>
    <w:rsid w:val="00A444D2"/>
    <w:rsid w:val="00A44E9E"/>
    <w:rsid w:val="00A45286"/>
    <w:rsid w:val="00A4610C"/>
    <w:rsid w:val="00A46CC5"/>
    <w:rsid w:val="00A4764D"/>
    <w:rsid w:val="00A50C68"/>
    <w:rsid w:val="00A533C4"/>
    <w:rsid w:val="00A5402A"/>
    <w:rsid w:val="00A545E8"/>
    <w:rsid w:val="00A5530F"/>
    <w:rsid w:val="00A64EC6"/>
    <w:rsid w:val="00A6691B"/>
    <w:rsid w:val="00A7223C"/>
    <w:rsid w:val="00A76A87"/>
    <w:rsid w:val="00A82B0E"/>
    <w:rsid w:val="00A83383"/>
    <w:rsid w:val="00A876EA"/>
    <w:rsid w:val="00A90D1B"/>
    <w:rsid w:val="00A917B3"/>
    <w:rsid w:val="00A9379D"/>
    <w:rsid w:val="00A93C1B"/>
    <w:rsid w:val="00A9510F"/>
    <w:rsid w:val="00A97177"/>
    <w:rsid w:val="00A975BD"/>
    <w:rsid w:val="00AA081A"/>
    <w:rsid w:val="00AA4D79"/>
    <w:rsid w:val="00AA6B76"/>
    <w:rsid w:val="00AA7363"/>
    <w:rsid w:val="00AA769C"/>
    <w:rsid w:val="00AB1FF0"/>
    <w:rsid w:val="00AB33AA"/>
    <w:rsid w:val="00AB40F9"/>
    <w:rsid w:val="00AB427E"/>
    <w:rsid w:val="00AB5AA9"/>
    <w:rsid w:val="00AC1557"/>
    <w:rsid w:val="00AC22AB"/>
    <w:rsid w:val="00AC3D9D"/>
    <w:rsid w:val="00AC4884"/>
    <w:rsid w:val="00AC5E99"/>
    <w:rsid w:val="00AD3C79"/>
    <w:rsid w:val="00AD4B6C"/>
    <w:rsid w:val="00AD4CE2"/>
    <w:rsid w:val="00AD6C3E"/>
    <w:rsid w:val="00AD79E2"/>
    <w:rsid w:val="00AE2275"/>
    <w:rsid w:val="00AE4757"/>
    <w:rsid w:val="00AF0301"/>
    <w:rsid w:val="00AF16B9"/>
    <w:rsid w:val="00AF33CC"/>
    <w:rsid w:val="00AF3B17"/>
    <w:rsid w:val="00AF505A"/>
    <w:rsid w:val="00AF7C87"/>
    <w:rsid w:val="00B01A14"/>
    <w:rsid w:val="00B03C8D"/>
    <w:rsid w:val="00B04EAE"/>
    <w:rsid w:val="00B05C0D"/>
    <w:rsid w:val="00B10009"/>
    <w:rsid w:val="00B11D51"/>
    <w:rsid w:val="00B12A77"/>
    <w:rsid w:val="00B12AF7"/>
    <w:rsid w:val="00B14ECC"/>
    <w:rsid w:val="00B15946"/>
    <w:rsid w:val="00B15A74"/>
    <w:rsid w:val="00B217BF"/>
    <w:rsid w:val="00B22F7D"/>
    <w:rsid w:val="00B27106"/>
    <w:rsid w:val="00B27E5A"/>
    <w:rsid w:val="00B31730"/>
    <w:rsid w:val="00B3257F"/>
    <w:rsid w:val="00B330ED"/>
    <w:rsid w:val="00B33D65"/>
    <w:rsid w:val="00B34494"/>
    <w:rsid w:val="00B35A50"/>
    <w:rsid w:val="00B4017D"/>
    <w:rsid w:val="00B4019C"/>
    <w:rsid w:val="00B40786"/>
    <w:rsid w:val="00B46145"/>
    <w:rsid w:val="00B47056"/>
    <w:rsid w:val="00B47962"/>
    <w:rsid w:val="00B52CCB"/>
    <w:rsid w:val="00B54081"/>
    <w:rsid w:val="00B55C0F"/>
    <w:rsid w:val="00B567C5"/>
    <w:rsid w:val="00B571EE"/>
    <w:rsid w:val="00B60469"/>
    <w:rsid w:val="00B628A0"/>
    <w:rsid w:val="00B631EB"/>
    <w:rsid w:val="00B63834"/>
    <w:rsid w:val="00B64524"/>
    <w:rsid w:val="00B645EE"/>
    <w:rsid w:val="00B66B8B"/>
    <w:rsid w:val="00B70952"/>
    <w:rsid w:val="00B70E56"/>
    <w:rsid w:val="00B72652"/>
    <w:rsid w:val="00B77F2C"/>
    <w:rsid w:val="00B82251"/>
    <w:rsid w:val="00B85106"/>
    <w:rsid w:val="00B86DA1"/>
    <w:rsid w:val="00B87096"/>
    <w:rsid w:val="00B87116"/>
    <w:rsid w:val="00B9420F"/>
    <w:rsid w:val="00B95A58"/>
    <w:rsid w:val="00B965E6"/>
    <w:rsid w:val="00BA69B5"/>
    <w:rsid w:val="00BA7B2E"/>
    <w:rsid w:val="00BB0181"/>
    <w:rsid w:val="00BB1CC0"/>
    <w:rsid w:val="00BB3F0F"/>
    <w:rsid w:val="00BB602B"/>
    <w:rsid w:val="00BC4E0E"/>
    <w:rsid w:val="00BC5B1B"/>
    <w:rsid w:val="00BC6939"/>
    <w:rsid w:val="00BD0552"/>
    <w:rsid w:val="00BD05A2"/>
    <w:rsid w:val="00BD239B"/>
    <w:rsid w:val="00BD24C0"/>
    <w:rsid w:val="00BD3F04"/>
    <w:rsid w:val="00BD4562"/>
    <w:rsid w:val="00BE15AA"/>
    <w:rsid w:val="00BE2493"/>
    <w:rsid w:val="00BE3A6B"/>
    <w:rsid w:val="00BF095F"/>
    <w:rsid w:val="00BF237C"/>
    <w:rsid w:val="00BF783E"/>
    <w:rsid w:val="00C00C11"/>
    <w:rsid w:val="00C02558"/>
    <w:rsid w:val="00C05363"/>
    <w:rsid w:val="00C109F3"/>
    <w:rsid w:val="00C11ABA"/>
    <w:rsid w:val="00C1245E"/>
    <w:rsid w:val="00C1291A"/>
    <w:rsid w:val="00C15756"/>
    <w:rsid w:val="00C15B58"/>
    <w:rsid w:val="00C1724A"/>
    <w:rsid w:val="00C17F31"/>
    <w:rsid w:val="00C2060B"/>
    <w:rsid w:val="00C2321E"/>
    <w:rsid w:val="00C23E4D"/>
    <w:rsid w:val="00C26AE3"/>
    <w:rsid w:val="00C31D3E"/>
    <w:rsid w:val="00C35788"/>
    <w:rsid w:val="00C36C4A"/>
    <w:rsid w:val="00C41F15"/>
    <w:rsid w:val="00C44858"/>
    <w:rsid w:val="00C52E0A"/>
    <w:rsid w:val="00C543B5"/>
    <w:rsid w:val="00C578D1"/>
    <w:rsid w:val="00C60D7E"/>
    <w:rsid w:val="00C61E45"/>
    <w:rsid w:val="00C66F14"/>
    <w:rsid w:val="00C678B9"/>
    <w:rsid w:val="00C72592"/>
    <w:rsid w:val="00C7415C"/>
    <w:rsid w:val="00C76016"/>
    <w:rsid w:val="00C7731A"/>
    <w:rsid w:val="00C805BF"/>
    <w:rsid w:val="00C827E6"/>
    <w:rsid w:val="00C832CA"/>
    <w:rsid w:val="00C84AB7"/>
    <w:rsid w:val="00C8614C"/>
    <w:rsid w:val="00C8624E"/>
    <w:rsid w:val="00C8698D"/>
    <w:rsid w:val="00C903CB"/>
    <w:rsid w:val="00C944B0"/>
    <w:rsid w:val="00C946D2"/>
    <w:rsid w:val="00C95B9D"/>
    <w:rsid w:val="00C96DEC"/>
    <w:rsid w:val="00CA22C5"/>
    <w:rsid w:val="00CA43C3"/>
    <w:rsid w:val="00CA65BE"/>
    <w:rsid w:val="00CB13CB"/>
    <w:rsid w:val="00CB142F"/>
    <w:rsid w:val="00CB4E92"/>
    <w:rsid w:val="00CB6A24"/>
    <w:rsid w:val="00CB7101"/>
    <w:rsid w:val="00CC1031"/>
    <w:rsid w:val="00CC1ACF"/>
    <w:rsid w:val="00CC5F64"/>
    <w:rsid w:val="00CC77B9"/>
    <w:rsid w:val="00CD208B"/>
    <w:rsid w:val="00CD75B4"/>
    <w:rsid w:val="00CD76FF"/>
    <w:rsid w:val="00CE01FB"/>
    <w:rsid w:val="00CE0F3B"/>
    <w:rsid w:val="00CE394F"/>
    <w:rsid w:val="00CE4912"/>
    <w:rsid w:val="00CE528B"/>
    <w:rsid w:val="00CE539B"/>
    <w:rsid w:val="00CE5A4C"/>
    <w:rsid w:val="00CF0039"/>
    <w:rsid w:val="00CF2D00"/>
    <w:rsid w:val="00CF3D1A"/>
    <w:rsid w:val="00CF69FE"/>
    <w:rsid w:val="00D03AB2"/>
    <w:rsid w:val="00D04312"/>
    <w:rsid w:val="00D0754E"/>
    <w:rsid w:val="00D10785"/>
    <w:rsid w:val="00D10B0F"/>
    <w:rsid w:val="00D126AA"/>
    <w:rsid w:val="00D148C9"/>
    <w:rsid w:val="00D1490A"/>
    <w:rsid w:val="00D156A1"/>
    <w:rsid w:val="00D20BF1"/>
    <w:rsid w:val="00D22538"/>
    <w:rsid w:val="00D2600E"/>
    <w:rsid w:val="00D27701"/>
    <w:rsid w:val="00D34058"/>
    <w:rsid w:val="00D34E26"/>
    <w:rsid w:val="00D3737D"/>
    <w:rsid w:val="00D375C3"/>
    <w:rsid w:val="00D448EF"/>
    <w:rsid w:val="00D4594F"/>
    <w:rsid w:val="00D46107"/>
    <w:rsid w:val="00D46371"/>
    <w:rsid w:val="00D46B14"/>
    <w:rsid w:val="00D470C7"/>
    <w:rsid w:val="00D50101"/>
    <w:rsid w:val="00D513A3"/>
    <w:rsid w:val="00D51C73"/>
    <w:rsid w:val="00D53C6C"/>
    <w:rsid w:val="00D5628E"/>
    <w:rsid w:val="00D60D33"/>
    <w:rsid w:val="00D615B8"/>
    <w:rsid w:val="00D61F2F"/>
    <w:rsid w:val="00D61F51"/>
    <w:rsid w:val="00D62953"/>
    <w:rsid w:val="00D62D79"/>
    <w:rsid w:val="00D63394"/>
    <w:rsid w:val="00D643A3"/>
    <w:rsid w:val="00D652E2"/>
    <w:rsid w:val="00D6741E"/>
    <w:rsid w:val="00D6795F"/>
    <w:rsid w:val="00D70EF5"/>
    <w:rsid w:val="00D734C8"/>
    <w:rsid w:val="00D74748"/>
    <w:rsid w:val="00D74CCA"/>
    <w:rsid w:val="00D75EA7"/>
    <w:rsid w:val="00D75ED1"/>
    <w:rsid w:val="00D764E8"/>
    <w:rsid w:val="00D77435"/>
    <w:rsid w:val="00D82513"/>
    <w:rsid w:val="00D82880"/>
    <w:rsid w:val="00D84682"/>
    <w:rsid w:val="00D8485D"/>
    <w:rsid w:val="00D85EAC"/>
    <w:rsid w:val="00D85FD7"/>
    <w:rsid w:val="00D90EED"/>
    <w:rsid w:val="00D93C41"/>
    <w:rsid w:val="00D967B6"/>
    <w:rsid w:val="00D97021"/>
    <w:rsid w:val="00DA28F1"/>
    <w:rsid w:val="00DA2AF9"/>
    <w:rsid w:val="00DA3143"/>
    <w:rsid w:val="00DA3714"/>
    <w:rsid w:val="00DA4A38"/>
    <w:rsid w:val="00DA7EE6"/>
    <w:rsid w:val="00DB1871"/>
    <w:rsid w:val="00DB1EB5"/>
    <w:rsid w:val="00DB5553"/>
    <w:rsid w:val="00DB71AC"/>
    <w:rsid w:val="00DC0907"/>
    <w:rsid w:val="00DC0A6F"/>
    <w:rsid w:val="00DC154D"/>
    <w:rsid w:val="00DC1CF4"/>
    <w:rsid w:val="00DC3089"/>
    <w:rsid w:val="00DC52C8"/>
    <w:rsid w:val="00DC5C65"/>
    <w:rsid w:val="00DC79D3"/>
    <w:rsid w:val="00DC7BB4"/>
    <w:rsid w:val="00DC7DD1"/>
    <w:rsid w:val="00DD045A"/>
    <w:rsid w:val="00DD1ABC"/>
    <w:rsid w:val="00DD2D3B"/>
    <w:rsid w:val="00DD7897"/>
    <w:rsid w:val="00DE0B09"/>
    <w:rsid w:val="00DE13E4"/>
    <w:rsid w:val="00DE2971"/>
    <w:rsid w:val="00DE2A0E"/>
    <w:rsid w:val="00DE2F9B"/>
    <w:rsid w:val="00DE4214"/>
    <w:rsid w:val="00DE4DB8"/>
    <w:rsid w:val="00DE7576"/>
    <w:rsid w:val="00DE7F2A"/>
    <w:rsid w:val="00DF16FF"/>
    <w:rsid w:val="00DF5103"/>
    <w:rsid w:val="00DF5F30"/>
    <w:rsid w:val="00DF6063"/>
    <w:rsid w:val="00DF6CD7"/>
    <w:rsid w:val="00E00084"/>
    <w:rsid w:val="00E0151D"/>
    <w:rsid w:val="00E02875"/>
    <w:rsid w:val="00E03A8A"/>
    <w:rsid w:val="00E11AC6"/>
    <w:rsid w:val="00E120F3"/>
    <w:rsid w:val="00E12950"/>
    <w:rsid w:val="00E14A87"/>
    <w:rsid w:val="00E16963"/>
    <w:rsid w:val="00E16C50"/>
    <w:rsid w:val="00E17285"/>
    <w:rsid w:val="00E24A07"/>
    <w:rsid w:val="00E42FF6"/>
    <w:rsid w:val="00E43789"/>
    <w:rsid w:val="00E446F6"/>
    <w:rsid w:val="00E47838"/>
    <w:rsid w:val="00E479A6"/>
    <w:rsid w:val="00E547FE"/>
    <w:rsid w:val="00E57761"/>
    <w:rsid w:val="00E60DC6"/>
    <w:rsid w:val="00E62238"/>
    <w:rsid w:val="00E62858"/>
    <w:rsid w:val="00E70B84"/>
    <w:rsid w:val="00E70E27"/>
    <w:rsid w:val="00E73CA6"/>
    <w:rsid w:val="00E747A2"/>
    <w:rsid w:val="00E75494"/>
    <w:rsid w:val="00E75623"/>
    <w:rsid w:val="00E804F3"/>
    <w:rsid w:val="00E80D75"/>
    <w:rsid w:val="00E81DBF"/>
    <w:rsid w:val="00E82340"/>
    <w:rsid w:val="00E87BF7"/>
    <w:rsid w:val="00E92FE3"/>
    <w:rsid w:val="00E9372D"/>
    <w:rsid w:val="00E94142"/>
    <w:rsid w:val="00E95836"/>
    <w:rsid w:val="00EA03D5"/>
    <w:rsid w:val="00EA2087"/>
    <w:rsid w:val="00EA4A35"/>
    <w:rsid w:val="00EA719D"/>
    <w:rsid w:val="00EA7FDE"/>
    <w:rsid w:val="00EB09E9"/>
    <w:rsid w:val="00EB0AD0"/>
    <w:rsid w:val="00EB46AC"/>
    <w:rsid w:val="00EB6266"/>
    <w:rsid w:val="00EC1A7A"/>
    <w:rsid w:val="00EC24CB"/>
    <w:rsid w:val="00EC2710"/>
    <w:rsid w:val="00EC3340"/>
    <w:rsid w:val="00EC4FDC"/>
    <w:rsid w:val="00ED7DBD"/>
    <w:rsid w:val="00EE4239"/>
    <w:rsid w:val="00EE5286"/>
    <w:rsid w:val="00EE5BFE"/>
    <w:rsid w:val="00EE7817"/>
    <w:rsid w:val="00EE7B15"/>
    <w:rsid w:val="00EF0A11"/>
    <w:rsid w:val="00EF32A2"/>
    <w:rsid w:val="00EF4F14"/>
    <w:rsid w:val="00EF5EFF"/>
    <w:rsid w:val="00EF769C"/>
    <w:rsid w:val="00F06537"/>
    <w:rsid w:val="00F068EF"/>
    <w:rsid w:val="00F06AD6"/>
    <w:rsid w:val="00F1043D"/>
    <w:rsid w:val="00F10BF8"/>
    <w:rsid w:val="00F10C00"/>
    <w:rsid w:val="00F11634"/>
    <w:rsid w:val="00F168EA"/>
    <w:rsid w:val="00F16AA3"/>
    <w:rsid w:val="00F228AA"/>
    <w:rsid w:val="00F242F6"/>
    <w:rsid w:val="00F246EC"/>
    <w:rsid w:val="00F26F8A"/>
    <w:rsid w:val="00F27FD1"/>
    <w:rsid w:val="00F32287"/>
    <w:rsid w:val="00F33D8E"/>
    <w:rsid w:val="00F34E01"/>
    <w:rsid w:val="00F34EE4"/>
    <w:rsid w:val="00F41478"/>
    <w:rsid w:val="00F44523"/>
    <w:rsid w:val="00F47AA1"/>
    <w:rsid w:val="00F52424"/>
    <w:rsid w:val="00F52C1C"/>
    <w:rsid w:val="00F53560"/>
    <w:rsid w:val="00F549CC"/>
    <w:rsid w:val="00F55CD5"/>
    <w:rsid w:val="00F56A03"/>
    <w:rsid w:val="00F56A74"/>
    <w:rsid w:val="00F573A2"/>
    <w:rsid w:val="00F633E9"/>
    <w:rsid w:val="00F639BB"/>
    <w:rsid w:val="00F64C73"/>
    <w:rsid w:val="00F6571A"/>
    <w:rsid w:val="00F66AC0"/>
    <w:rsid w:val="00F67302"/>
    <w:rsid w:val="00F72BCA"/>
    <w:rsid w:val="00F75BFC"/>
    <w:rsid w:val="00F76A2D"/>
    <w:rsid w:val="00F84006"/>
    <w:rsid w:val="00F84E84"/>
    <w:rsid w:val="00F87CB5"/>
    <w:rsid w:val="00F943D5"/>
    <w:rsid w:val="00F94A45"/>
    <w:rsid w:val="00F94C15"/>
    <w:rsid w:val="00F94C93"/>
    <w:rsid w:val="00F9563A"/>
    <w:rsid w:val="00F97569"/>
    <w:rsid w:val="00FA1CB1"/>
    <w:rsid w:val="00FA4A65"/>
    <w:rsid w:val="00FA718E"/>
    <w:rsid w:val="00FB0D4A"/>
    <w:rsid w:val="00FB3A1E"/>
    <w:rsid w:val="00FB5D3D"/>
    <w:rsid w:val="00FC11F5"/>
    <w:rsid w:val="00FC3376"/>
    <w:rsid w:val="00FC3BD1"/>
    <w:rsid w:val="00FC4D1E"/>
    <w:rsid w:val="00FC5714"/>
    <w:rsid w:val="00FC6A4B"/>
    <w:rsid w:val="00FC7AA6"/>
    <w:rsid w:val="00FD0971"/>
    <w:rsid w:val="00FD1B2F"/>
    <w:rsid w:val="00FD3A2B"/>
    <w:rsid w:val="00FE6E6A"/>
    <w:rsid w:val="00FE715A"/>
    <w:rsid w:val="00FE7A7C"/>
    <w:rsid w:val="00FF1819"/>
    <w:rsid w:val="00FF2DC4"/>
    <w:rsid w:val="00FF3FE0"/>
    <w:rsid w:val="00FF7290"/>
    <w:rsid w:val="00FF7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527ED"/>
  <w15:docId w15:val="{FD5D55AC-4472-4867-ACD6-ABBA475F3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EF0A11"/>
    <w:pPr>
      <w:spacing w:after="0" w:line="240" w:lineRule="auto"/>
      <w:ind w:firstLine="851"/>
    </w:pPr>
    <w:rPr>
      <w:rFonts w:ascii="Times New Roman" w:eastAsia="Times New Roman" w:hAnsi="Times New Roman" w:cs="Times New Roman"/>
      <w:sz w:val="24"/>
      <w:szCs w:val="24"/>
      <w:lang w:eastAsia="ru-RU"/>
    </w:rPr>
  </w:style>
  <w:style w:type="paragraph" w:styleId="12">
    <w:name w:val="heading 1"/>
    <w:aliases w:val="ПЕРВЫЙ,Глава"/>
    <w:basedOn w:val="a4"/>
    <w:next w:val="a4"/>
    <w:link w:val="13"/>
    <w:uiPriority w:val="99"/>
    <w:qFormat/>
    <w:rsid w:val="008B4162"/>
    <w:pPr>
      <w:keepNext/>
      <w:keepLines/>
      <w:spacing w:before="360"/>
      <w:jc w:val="center"/>
      <w:outlineLvl w:val="0"/>
    </w:pPr>
    <w:rPr>
      <w:b/>
      <w:bCs/>
      <w:sz w:val="28"/>
      <w:szCs w:val="28"/>
    </w:rPr>
  </w:style>
  <w:style w:type="paragraph" w:styleId="2">
    <w:name w:val="heading 2"/>
    <w:aliases w:val="ВТОРОЙ,ЧАСТЬ"/>
    <w:basedOn w:val="a4"/>
    <w:next w:val="a4"/>
    <w:link w:val="20"/>
    <w:uiPriority w:val="99"/>
    <w:unhideWhenUsed/>
    <w:qFormat/>
    <w:rsid w:val="008B4162"/>
    <w:pPr>
      <w:keepNext/>
      <w:keepLines/>
      <w:spacing w:before="80"/>
      <w:jc w:val="center"/>
      <w:outlineLvl w:val="1"/>
    </w:pPr>
    <w:rPr>
      <w:b/>
      <w:bCs/>
      <w:sz w:val="28"/>
      <w:szCs w:val="26"/>
    </w:rPr>
  </w:style>
  <w:style w:type="paragraph" w:styleId="3">
    <w:name w:val="heading 3"/>
    <w:aliases w:val="ТРЕТИЙ,Статья"/>
    <w:basedOn w:val="a4"/>
    <w:next w:val="a4"/>
    <w:link w:val="30"/>
    <w:uiPriority w:val="99"/>
    <w:unhideWhenUsed/>
    <w:qFormat/>
    <w:rsid w:val="00FE6E6A"/>
    <w:pPr>
      <w:keepNext/>
      <w:keepLines/>
      <w:jc w:val="both"/>
      <w:outlineLvl w:val="2"/>
    </w:pPr>
    <w:rPr>
      <w:rFonts w:eastAsiaTheme="majorEastAsia" w:cstheme="majorBidi"/>
      <w:b/>
      <w:sz w:val="28"/>
    </w:rPr>
  </w:style>
  <w:style w:type="paragraph" w:styleId="40">
    <w:name w:val="heading 4"/>
    <w:aliases w:val="Подзаголовок_ГП,Статья_ПЗЗ"/>
    <w:basedOn w:val="a4"/>
    <w:next w:val="a4"/>
    <w:link w:val="41"/>
    <w:uiPriority w:val="99"/>
    <w:unhideWhenUsed/>
    <w:qFormat/>
    <w:rsid w:val="00F6571A"/>
    <w:pPr>
      <w:keepNext/>
      <w:keepLines/>
      <w:spacing w:before="200" w:line="276" w:lineRule="auto"/>
      <w:ind w:firstLine="0"/>
      <w:outlineLvl w:val="3"/>
    </w:pPr>
    <w:rPr>
      <w:rFonts w:ascii="Cambria" w:hAnsi="Cambria"/>
      <w:b/>
      <w:bCs/>
      <w:i/>
      <w:iCs/>
      <w:color w:val="4F81BD"/>
      <w:sz w:val="22"/>
      <w:szCs w:val="22"/>
    </w:rPr>
  </w:style>
  <w:style w:type="paragraph" w:styleId="5">
    <w:name w:val="heading 5"/>
    <w:aliases w:val="Парараф"/>
    <w:basedOn w:val="a4"/>
    <w:next w:val="a4"/>
    <w:link w:val="50"/>
    <w:uiPriority w:val="99"/>
    <w:qFormat/>
    <w:rsid w:val="00F6571A"/>
    <w:pPr>
      <w:keepNext/>
      <w:ind w:firstLine="708"/>
      <w:jc w:val="center"/>
      <w:outlineLvl w:val="4"/>
    </w:pPr>
    <w:rPr>
      <w:b/>
      <w:bCs/>
    </w:rPr>
  </w:style>
  <w:style w:type="paragraph" w:styleId="6">
    <w:name w:val="heading 6"/>
    <w:basedOn w:val="a4"/>
    <w:next w:val="a4"/>
    <w:link w:val="60"/>
    <w:uiPriority w:val="99"/>
    <w:qFormat/>
    <w:rsid w:val="00F6571A"/>
    <w:pPr>
      <w:spacing w:before="240" w:after="60"/>
      <w:ind w:firstLine="0"/>
      <w:outlineLvl w:val="5"/>
    </w:pPr>
    <w:rPr>
      <w:b/>
      <w:bCs/>
      <w:sz w:val="22"/>
      <w:szCs w:val="22"/>
    </w:rPr>
  </w:style>
  <w:style w:type="paragraph" w:styleId="7">
    <w:name w:val="heading 7"/>
    <w:aliases w:val="заголовок для ПЗЗ"/>
    <w:basedOn w:val="a4"/>
    <w:next w:val="a4"/>
    <w:link w:val="70"/>
    <w:uiPriority w:val="99"/>
    <w:qFormat/>
    <w:rsid w:val="00F6571A"/>
    <w:pPr>
      <w:spacing w:before="240" w:after="60"/>
      <w:ind w:firstLine="0"/>
      <w:outlineLvl w:val="6"/>
    </w:pPr>
  </w:style>
  <w:style w:type="paragraph" w:styleId="8">
    <w:name w:val="heading 8"/>
    <w:basedOn w:val="a4"/>
    <w:next w:val="a4"/>
    <w:link w:val="80"/>
    <w:uiPriority w:val="99"/>
    <w:qFormat/>
    <w:rsid w:val="00F6571A"/>
    <w:pPr>
      <w:spacing w:before="240" w:after="60"/>
      <w:ind w:firstLine="0"/>
      <w:outlineLvl w:val="7"/>
    </w:pPr>
    <w:rPr>
      <w:i/>
      <w:iCs/>
    </w:rPr>
  </w:style>
  <w:style w:type="paragraph" w:styleId="9">
    <w:name w:val="heading 9"/>
    <w:basedOn w:val="a4"/>
    <w:next w:val="a4"/>
    <w:link w:val="90"/>
    <w:uiPriority w:val="99"/>
    <w:qFormat/>
    <w:rsid w:val="00F6571A"/>
    <w:pPr>
      <w:keepNext/>
      <w:ind w:firstLine="0"/>
      <w:outlineLvl w:val="8"/>
    </w:pPr>
    <w:rPr>
      <w:b/>
      <w:b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Статья ГП"/>
    <w:basedOn w:val="3"/>
    <w:next w:val="a4"/>
    <w:link w:val="a9"/>
    <w:qFormat/>
    <w:rsid w:val="00F6571A"/>
    <w:pPr>
      <w:spacing w:before="120" w:line="276" w:lineRule="auto"/>
      <w:ind w:firstLine="709"/>
    </w:pPr>
    <w:rPr>
      <w:rFonts w:ascii="Tahoma" w:eastAsia="Times New Roman" w:hAnsi="Tahoma" w:cs="Tahoma"/>
      <w:b w:val="0"/>
    </w:rPr>
  </w:style>
  <w:style w:type="character" w:customStyle="1" w:styleId="a9">
    <w:name w:val="Статья ГП Знак"/>
    <w:basedOn w:val="30"/>
    <w:link w:val="a8"/>
    <w:rsid w:val="00F6571A"/>
    <w:rPr>
      <w:rFonts w:ascii="Tahoma" w:eastAsia="Times New Roman" w:hAnsi="Tahoma" w:cs="Tahoma"/>
      <w:b w:val="0"/>
      <w:color w:val="476013" w:themeColor="accent1" w:themeShade="7F"/>
      <w:sz w:val="24"/>
      <w:szCs w:val="24"/>
      <w:lang w:eastAsia="ru-RU"/>
    </w:rPr>
  </w:style>
  <w:style w:type="character" w:customStyle="1" w:styleId="30">
    <w:name w:val="Заголовок 3 Знак"/>
    <w:aliases w:val="ТРЕТИЙ Знак,Статья Знак"/>
    <w:basedOn w:val="a5"/>
    <w:link w:val="3"/>
    <w:uiPriority w:val="99"/>
    <w:rsid w:val="00FE6E6A"/>
    <w:rPr>
      <w:rFonts w:ascii="Times New Roman" w:eastAsiaTheme="majorEastAsia" w:hAnsi="Times New Roman" w:cstheme="majorBidi"/>
      <w:b/>
      <w:sz w:val="28"/>
      <w:szCs w:val="24"/>
      <w:lang w:eastAsia="ru-RU"/>
    </w:rPr>
  </w:style>
  <w:style w:type="character" w:customStyle="1" w:styleId="13">
    <w:name w:val="Заголовок 1 Знак"/>
    <w:aliases w:val="ПЕРВЫЙ Знак,Глава Знак"/>
    <w:basedOn w:val="a5"/>
    <w:link w:val="12"/>
    <w:uiPriority w:val="99"/>
    <w:rsid w:val="008B4162"/>
    <w:rPr>
      <w:rFonts w:ascii="Times New Roman" w:eastAsia="Times New Roman" w:hAnsi="Times New Roman" w:cs="Times New Roman"/>
      <w:b/>
      <w:bCs/>
      <w:sz w:val="28"/>
      <w:szCs w:val="28"/>
      <w:lang w:eastAsia="ru-RU"/>
    </w:rPr>
  </w:style>
  <w:style w:type="character" w:customStyle="1" w:styleId="20">
    <w:name w:val="Заголовок 2 Знак"/>
    <w:aliases w:val="ВТОРОЙ Знак,ЧАСТЬ Знак"/>
    <w:basedOn w:val="a5"/>
    <w:link w:val="2"/>
    <w:uiPriority w:val="99"/>
    <w:rsid w:val="008B4162"/>
    <w:rPr>
      <w:rFonts w:ascii="Times New Roman" w:eastAsia="Times New Roman" w:hAnsi="Times New Roman" w:cs="Times New Roman"/>
      <w:b/>
      <w:bCs/>
      <w:sz w:val="28"/>
      <w:szCs w:val="26"/>
      <w:lang w:eastAsia="ru-RU"/>
    </w:rPr>
  </w:style>
  <w:style w:type="character" w:customStyle="1" w:styleId="41">
    <w:name w:val="Заголовок 4 Знак"/>
    <w:aliases w:val="Подзаголовок_ГП Знак,Статья_ПЗЗ Знак"/>
    <w:basedOn w:val="a5"/>
    <w:link w:val="40"/>
    <w:uiPriority w:val="99"/>
    <w:rsid w:val="00F6571A"/>
    <w:rPr>
      <w:rFonts w:ascii="Cambria" w:eastAsia="Times New Roman" w:hAnsi="Cambria" w:cs="Times New Roman"/>
      <w:b/>
      <w:bCs/>
      <w:i/>
      <w:iCs/>
      <w:color w:val="4F81BD"/>
      <w:lang w:eastAsia="ru-RU"/>
    </w:rPr>
  </w:style>
  <w:style w:type="character" w:customStyle="1" w:styleId="50">
    <w:name w:val="Заголовок 5 Знак"/>
    <w:aliases w:val="Парараф Знак"/>
    <w:basedOn w:val="a5"/>
    <w:link w:val="5"/>
    <w:uiPriority w:val="99"/>
    <w:rsid w:val="00F6571A"/>
    <w:rPr>
      <w:rFonts w:ascii="Times New Roman" w:eastAsia="Times New Roman" w:hAnsi="Times New Roman" w:cs="Times New Roman"/>
      <w:b/>
      <w:bCs/>
      <w:sz w:val="24"/>
      <w:szCs w:val="24"/>
      <w:lang w:eastAsia="ru-RU"/>
    </w:rPr>
  </w:style>
  <w:style w:type="character" w:customStyle="1" w:styleId="60">
    <w:name w:val="Заголовок 6 Знак"/>
    <w:basedOn w:val="a5"/>
    <w:link w:val="6"/>
    <w:uiPriority w:val="99"/>
    <w:rsid w:val="00F6571A"/>
    <w:rPr>
      <w:rFonts w:ascii="Times New Roman" w:eastAsia="Times New Roman" w:hAnsi="Times New Roman" w:cs="Times New Roman"/>
      <w:b/>
      <w:bCs/>
      <w:lang w:eastAsia="ru-RU"/>
    </w:rPr>
  </w:style>
  <w:style w:type="character" w:customStyle="1" w:styleId="70">
    <w:name w:val="Заголовок 7 Знак"/>
    <w:aliases w:val="заголовок для ПЗЗ Знак"/>
    <w:basedOn w:val="a5"/>
    <w:link w:val="7"/>
    <w:uiPriority w:val="99"/>
    <w:rsid w:val="00F6571A"/>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F6571A"/>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9"/>
    <w:rsid w:val="00F6571A"/>
    <w:rPr>
      <w:rFonts w:ascii="Times New Roman" w:eastAsia="Times New Roman" w:hAnsi="Times New Roman" w:cs="Times New Roman"/>
      <w:b/>
      <w:bCs/>
      <w:sz w:val="24"/>
      <w:szCs w:val="24"/>
      <w:lang w:eastAsia="ru-RU"/>
    </w:rPr>
  </w:style>
  <w:style w:type="paragraph" w:styleId="14">
    <w:name w:val="toc 1"/>
    <w:basedOn w:val="a4"/>
    <w:next w:val="a4"/>
    <w:autoRedefine/>
    <w:uiPriority w:val="39"/>
    <w:unhideWhenUsed/>
    <w:qFormat/>
    <w:rsid w:val="00F6571A"/>
    <w:pPr>
      <w:tabs>
        <w:tab w:val="right" w:leader="dot" w:pos="9498"/>
      </w:tabs>
      <w:spacing w:after="100" w:line="276" w:lineRule="auto"/>
      <w:jc w:val="both"/>
    </w:pPr>
    <w:rPr>
      <w:rFonts w:ascii="Calibri" w:eastAsia="Calibri" w:hAnsi="Calibri"/>
    </w:rPr>
  </w:style>
  <w:style w:type="paragraph" w:customStyle="1" w:styleId="aa">
    <w:name w:val="Глава ГП"/>
    <w:basedOn w:val="ab"/>
    <w:next w:val="ab"/>
    <w:link w:val="ac"/>
    <w:qFormat/>
    <w:rsid w:val="00F6571A"/>
    <w:rPr>
      <w:color w:val="365F91"/>
    </w:rPr>
  </w:style>
  <w:style w:type="paragraph" w:customStyle="1" w:styleId="ab">
    <w:name w:val="Раздел ГП"/>
    <w:basedOn w:val="2"/>
    <w:next w:val="a8"/>
    <w:link w:val="ad"/>
    <w:uiPriority w:val="99"/>
    <w:qFormat/>
    <w:rsid w:val="00F6571A"/>
    <w:pPr>
      <w:spacing w:before="120" w:line="276" w:lineRule="auto"/>
      <w:ind w:firstLine="709"/>
    </w:pPr>
    <w:rPr>
      <w:rFonts w:ascii="Tahoma" w:hAnsi="Tahoma" w:cs="Tahoma"/>
      <w:szCs w:val="28"/>
    </w:rPr>
  </w:style>
  <w:style w:type="paragraph" w:customStyle="1" w:styleId="ae">
    <w:name w:val="Основной ГП"/>
    <w:link w:val="af"/>
    <w:uiPriority w:val="99"/>
    <w:qFormat/>
    <w:rsid w:val="00F6571A"/>
    <w:pPr>
      <w:spacing w:before="120" w:after="0" w:line="276" w:lineRule="auto"/>
      <w:ind w:firstLine="709"/>
      <w:jc w:val="both"/>
    </w:pPr>
    <w:rPr>
      <w:rFonts w:ascii="Tahoma" w:eastAsia="Calibri" w:hAnsi="Tahoma" w:cs="Tahoma"/>
      <w:sz w:val="24"/>
      <w:szCs w:val="24"/>
    </w:rPr>
  </w:style>
  <w:style w:type="character" w:customStyle="1" w:styleId="af">
    <w:name w:val="Основной ГП Знак"/>
    <w:basedOn w:val="a5"/>
    <w:link w:val="ae"/>
    <w:uiPriority w:val="99"/>
    <w:rsid w:val="00F6571A"/>
    <w:rPr>
      <w:rFonts w:ascii="Tahoma" w:eastAsia="Calibri" w:hAnsi="Tahoma" w:cs="Tahoma"/>
      <w:sz w:val="24"/>
      <w:szCs w:val="24"/>
    </w:rPr>
  </w:style>
  <w:style w:type="character" w:customStyle="1" w:styleId="ad">
    <w:name w:val="Раздел ГП Знак"/>
    <w:basedOn w:val="20"/>
    <w:link w:val="ab"/>
    <w:uiPriority w:val="99"/>
    <w:rsid w:val="00F6571A"/>
    <w:rPr>
      <w:rFonts w:ascii="Tahoma" w:eastAsia="Times New Roman" w:hAnsi="Tahoma" w:cs="Tahoma"/>
      <w:b/>
      <w:bCs/>
      <w:color w:val="4F81BD"/>
      <w:sz w:val="28"/>
      <w:szCs w:val="28"/>
      <w:lang w:eastAsia="ru-RU"/>
    </w:rPr>
  </w:style>
  <w:style w:type="character" w:customStyle="1" w:styleId="ac">
    <w:name w:val="Глава ГП Знак"/>
    <w:basedOn w:val="13"/>
    <w:link w:val="aa"/>
    <w:rsid w:val="00F6571A"/>
    <w:rPr>
      <w:rFonts w:ascii="Tahoma" w:eastAsia="Times New Roman" w:hAnsi="Tahoma" w:cs="Tahoma"/>
      <w:b/>
      <w:bCs/>
      <w:color w:val="365F91"/>
      <w:sz w:val="28"/>
      <w:szCs w:val="28"/>
      <w:lang w:eastAsia="ru-RU"/>
    </w:rPr>
  </w:style>
  <w:style w:type="paragraph" w:customStyle="1" w:styleId="af0">
    <w:name w:val="Таблица ГП"/>
    <w:basedOn w:val="a4"/>
    <w:next w:val="ae"/>
    <w:link w:val="af1"/>
    <w:qFormat/>
    <w:rsid w:val="00F6571A"/>
    <w:pPr>
      <w:ind w:firstLine="0"/>
    </w:pPr>
    <w:rPr>
      <w:rFonts w:ascii="Tahoma" w:hAnsi="Tahoma" w:cs="Tahoma"/>
      <w:sz w:val="20"/>
      <w:szCs w:val="20"/>
    </w:rPr>
  </w:style>
  <w:style w:type="character" w:customStyle="1" w:styleId="af1">
    <w:name w:val="Таблица ГП Знак"/>
    <w:basedOn w:val="a5"/>
    <w:link w:val="af0"/>
    <w:rsid w:val="00F6571A"/>
    <w:rPr>
      <w:rFonts w:ascii="Tahoma" w:eastAsia="Times New Roman" w:hAnsi="Tahoma" w:cs="Tahoma"/>
      <w:sz w:val="20"/>
      <w:szCs w:val="20"/>
      <w:lang w:eastAsia="ru-RU"/>
    </w:rPr>
  </w:style>
  <w:style w:type="paragraph" w:customStyle="1" w:styleId="a">
    <w:name w:val="Маркированный ГП"/>
    <w:basedOn w:val="af2"/>
    <w:link w:val="af3"/>
    <w:uiPriority w:val="99"/>
    <w:qFormat/>
    <w:rsid w:val="00F6571A"/>
    <w:pPr>
      <w:numPr>
        <w:numId w:val="2"/>
      </w:numPr>
      <w:spacing w:line="276" w:lineRule="auto"/>
      <w:ind w:left="1134" w:hanging="425"/>
    </w:pPr>
    <w:rPr>
      <w:rFonts w:ascii="Tahoma" w:hAnsi="Tahoma" w:cs="Tahoma"/>
    </w:rPr>
  </w:style>
  <w:style w:type="paragraph" w:styleId="af2">
    <w:name w:val="List Paragraph"/>
    <w:basedOn w:val="a4"/>
    <w:link w:val="af4"/>
    <w:uiPriority w:val="34"/>
    <w:qFormat/>
    <w:rsid w:val="00F6571A"/>
    <w:pPr>
      <w:ind w:left="720"/>
      <w:contextualSpacing/>
    </w:pPr>
  </w:style>
  <w:style w:type="character" w:customStyle="1" w:styleId="af4">
    <w:name w:val="Абзац списка Знак"/>
    <w:basedOn w:val="a5"/>
    <w:link w:val="af2"/>
    <w:uiPriority w:val="1"/>
    <w:rsid w:val="00F6571A"/>
    <w:rPr>
      <w:rFonts w:ascii="Times New Roman" w:eastAsia="Times New Roman" w:hAnsi="Times New Roman" w:cs="Times New Roman"/>
      <w:sz w:val="24"/>
      <w:szCs w:val="24"/>
      <w:lang w:eastAsia="ru-RU"/>
    </w:rPr>
  </w:style>
  <w:style w:type="character" w:customStyle="1" w:styleId="af3">
    <w:name w:val="Маркированный ГП Знак"/>
    <w:basedOn w:val="af"/>
    <w:link w:val="a"/>
    <w:uiPriority w:val="99"/>
    <w:rsid w:val="00F6571A"/>
    <w:rPr>
      <w:rFonts w:ascii="Tahoma" w:eastAsia="Times New Roman" w:hAnsi="Tahoma" w:cs="Tahoma"/>
      <w:sz w:val="24"/>
      <w:szCs w:val="24"/>
      <w:lang w:eastAsia="ru-RU"/>
    </w:rPr>
  </w:style>
  <w:style w:type="paragraph" w:customStyle="1" w:styleId="a1">
    <w:name w:val="Нумерованный ГП"/>
    <w:basedOn w:val="a"/>
    <w:link w:val="af5"/>
    <w:uiPriority w:val="99"/>
    <w:qFormat/>
    <w:rsid w:val="00F6571A"/>
    <w:pPr>
      <w:numPr>
        <w:numId w:val="6"/>
      </w:numPr>
      <w:ind w:left="1134" w:hanging="425"/>
      <w:jc w:val="both"/>
    </w:pPr>
  </w:style>
  <w:style w:type="character" w:customStyle="1" w:styleId="af5">
    <w:name w:val="Нумерованный ГП Знак"/>
    <w:basedOn w:val="af3"/>
    <w:link w:val="a1"/>
    <w:uiPriority w:val="99"/>
    <w:rsid w:val="00F6571A"/>
    <w:rPr>
      <w:rFonts w:ascii="Tahoma" w:eastAsia="Times New Roman" w:hAnsi="Tahoma" w:cs="Tahoma"/>
      <w:sz w:val="24"/>
      <w:szCs w:val="24"/>
      <w:lang w:eastAsia="ru-RU"/>
    </w:rPr>
  </w:style>
  <w:style w:type="paragraph" w:styleId="af6">
    <w:name w:val="Document Map"/>
    <w:basedOn w:val="a4"/>
    <w:link w:val="af7"/>
    <w:uiPriority w:val="99"/>
    <w:unhideWhenUsed/>
    <w:rsid w:val="00F6571A"/>
    <w:rPr>
      <w:rFonts w:ascii="Tahoma" w:hAnsi="Tahoma" w:cs="Tahoma"/>
      <w:sz w:val="16"/>
      <w:szCs w:val="16"/>
    </w:rPr>
  </w:style>
  <w:style w:type="character" w:customStyle="1" w:styleId="af7">
    <w:name w:val="Схема документа Знак"/>
    <w:basedOn w:val="a5"/>
    <w:link w:val="af6"/>
    <w:uiPriority w:val="99"/>
    <w:rsid w:val="00F6571A"/>
    <w:rPr>
      <w:rFonts w:ascii="Tahoma" w:eastAsia="Times New Roman" w:hAnsi="Tahoma" w:cs="Tahoma"/>
      <w:sz w:val="16"/>
      <w:szCs w:val="16"/>
      <w:lang w:eastAsia="ru-RU"/>
    </w:rPr>
  </w:style>
  <w:style w:type="paragraph" w:styleId="af8">
    <w:name w:val="Balloon Text"/>
    <w:basedOn w:val="a4"/>
    <w:link w:val="af9"/>
    <w:uiPriority w:val="99"/>
    <w:unhideWhenUsed/>
    <w:rsid w:val="00F6571A"/>
    <w:rPr>
      <w:rFonts w:ascii="Tahoma" w:hAnsi="Tahoma" w:cs="Tahoma"/>
      <w:sz w:val="16"/>
      <w:szCs w:val="16"/>
    </w:rPr>
  </w:style>
  <w:style w:type="character" w:customStyle="1" w:styleId="af9">
    <w:name w:val="Текст выноски Знак"/>
    <w:basedOn w:val="a5"/>
    <w:link w:val="af8"/>
    <w:uiPriority w:val="99"/>
    <w:rsid w:val="00F6571A"/>
    <w:rPr>
      <w:rFonts w:ascii="Tahoma" w:eastAsia="Times New Roman" w:hAnsi="Tahoma" w:cs="Tahoma"/>
      <w:sz w:val="16"/>
      <w:szCs w:val="16"/>
      <w:lang w:eastAsia="ru-RU"/>
    </w:rPr>
  </w:style>
  <w:style w:type="paragraph" w:customStyle="1" w:styleId="afa">
    <w:name w:val="Для таблицы"/>
    <w:basedOn w:val="a4"/>
    <w:link w:val="afb"/>
    <w:uiPriority w:val="99"/>
    <w:qFormat/>
    <w:rsid w:val="00F6571A"/>
    <w:pPr>
      <w:ind w:firstLine="0"/>
      <w:jc w:val="both"/>
    </w:pPr>
    <w:rPr>
      <w:rFonts w:ascii="Calibri" w:eastAsia="Calibri" w:hAnsi="Calibri"/>
      <w:szCs w:val="22"/>
      <w:lang w:eastAsia="en-US"/>
    </w:rPr>
  </w:style>
  <w:style w:type="character" w:customStyle="1" w:styleId="afb">
    <w:name w:val="Для таблицы Знак"/>
    <w:basedOn w:val="a5"/>
    <w:link w:val="afa"/>
    <w:uiPriority w:val="99"/>
    <w:rsid w:val="00F6571A"/>
    <w:rPr>
      <w:rFonts w:ascii="Calibri" w:eastAsia="Calibri" w:hAnsi="Calibri" w:cs="Times New Roman"/>
      <w:sz w:val="24"/>
    </w:rPr>
  </w:style>
  <w:style w:type="paragraph" w:styleId="afc">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4"/>
    <w:uiPriority w:val="99"/>
    <w:unhideWhenUsed/>
    <w:rsid w:val="00F6571A"/>
    <w:pPr>
      <w:spacing w:before="100" w:beforeAutospacing="1" w:after="100" w:afterAutospacing="1"/>
      <w:ind w:firstLine="0"/>
    </w:pPr>
  </w:style>
  <w:style w:type="table" w:styleId="afd">
    <w:name w:val="Table Grid"/>
    <w:basedOn w:val="a6"/>
    <w:uiPriority w:val="59"/>
    <w:rsid w:val="00F6571A"/>
    <w:pPr>
      <w:spacing w:after="0" w:line="240" w:lineRule="auto"/>
      <w:ind w:firstLine="851"/>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e">
    <w:name w:val="Заг таб"/>
    <w:basedOn w:val="a4"/>
    <w:qFormat/>
    <w:rsid w:val="00F6571A"/>
    <w:pPr>
      <w:keepNext/>
      <w:keepLines/>
      <w:spacing w:before="240" w:after="120"/>
      <w:ind w:firstLine="0"/>
      <w:contextualSpacing/>
      <w:jc w:val="right"/>
    </w:pPr>
    <w:rPr>
      <w:rFonts w:ascii="Calibri" w:eastAsia="Calibri" w:hAnsi="Calibri"/>
      <w:b/>
    </w:rPr>
  </w:style>
  <w:style w:type="paragraph" w:styleId="aff">
    <w:name w:val="header"/>
    <w:aliases w:val="ВерхКолонтитул"/>
    <w:basedOn w:val="a4"/>
    <w:link w:val="aff0"/>
    <w:uiPriority w:val="99"/>
    <w:unhideWhenUsed/>
    <w:rsid w:val="00F6571A"/>
    <w:pPr>
      <w:tabs>
        <w:tab w:val="center" w:pos="4677"/>
        <w:tab w:val="right" w:pos="9355"/>
      </w:tabs>
    </w:pPr>
  </w:style>
  <w:style w:type="character" w:customStyle="1" w:styleId="aff0">
    <w:name w:val="Верхний колонтитул Знак"/>
    <w:aliases w:val="ВерхКолонтитул Знак"/>
    <w:basedOn w:val="a5"/>
    <w:link w:val="aff"/>
    <w:uiPriority w:val="99"/>
    <w:rsid w:val="00F6571A"/>
    <w:rPr>
      <w:rFonts w:ascii="Times New Roman" w:eastAsia="Times New Roman" w:hAnsi="Times New Roman" w:cs="Times New Roman"/>
      <w:sz w:val="24"/>
      <w:szCs w:val="24"/>
      <w:lang w:eastAsia="ru-RU"/>
    </w:rPr>
  </w:style>
  <w:style w:type="paragraph" w:styleId="aff1">
    <w:name w:val="footer"/>
    <w:basedOn w:val="a4"/>
    <w:link w:val="aff2"/>
    <w:uiPriority w:val="99"/>
    <w:unhideWhenUsed/>
    <w:rsid w:val="00F6571A"/>
    <w:pPr>
      <w:tabs>
        <w:tab w:val="center" w:pos="4677"/>
        <w:tab w:val="right" w:pos="9355"/>
      </w:tabs>
    </w:pPr>
  </w:style>
  <w:style w:type="character" w:customStyle="1" w:styleId="aff2">
    <w:name w:val="Нижний колонтитул Знак"/>
    <w:basedOn w:val="a5"/>
    <w:link w:val="aff1"/>
    <w:uiPriority w:val="99"/>
    <w:rsid w:val="00F6571A"/>
    <w:rPr>
      <w:rFonts w:ascii="Times New Roman" w:eastAsia="Times New Roman" w:hAnsi="Times New Roman" w:cs="Times New Roman"/>
      <w:sz w:val="24"/>
      <w:szCs w:val="24"/>
      <w:lang w:eastAsia="ru-RU"/>
    </w:rPr>
  </w:style>
  <w:style w:type="paragraph" w:styleId="aff3">
    <w:name w:val="No Spacing"/>
    <w:link w:val="aff4"/>
    <w:uiPriority w:val="1"/>
    <w:qFormat/>
    <w:rsid w:val="00F6571A"/>
    <w:pPr>
      <w:spacing w:after="0" w:line="240" w:lineRule="auto"/>
    </w:pPr>
    <w:rPr>
      <w:rFonts w:ascii="Calibri" w:eastAsia="Calibri" w:hAnsi="Calibri" w:cs="Times New Roman"/>
    </w:rPr>
  </w:style>
  <w:style w:type="paragraph" w:customStyle="1" w:styleId="ConsPlusNormal">
    <w:name w:val="ConsPlusNormal"/>
    <w:rsid w:val="00F657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5">
    <w:name w:val="TOC Heading"/>
    <w:basedOn w:val="12"/>
    <w:next w:val="a4"/>
    <w:uiPriority w:val="99"/>
    <w:unhideWhenUsed/>
    <w:qFormat/>
    <w:rsid w:val="00F6571A"/>
    <w:pPr>
      <w:spacing w:line="276" w:lineRule="auto"/>
      <w:ind w:firstLine="0"/>
      <w:outlineLvl w:val="9"/>
    </w:pPr>
    <w:rPr>
      <w:lang w:eastAsia="en-US"/>
    </w:rPr>
  </w:style>
  <w:style w:type="paragraph" w:styleId="21">
    <w:name w:val="toc 2"/>
    <w:basedOn w:val="a4"/>
    <w:next w:val="a4"/>
    <w:autoRedefine/>
    <w:uiPriority w:val="39"/>
    <w:unhideWhenUsed/>
    <w:rsid w:val="00F6571A"/>
    <w:pPr>
      <w:tabs>
        <w:tab w:val="right" w:leader="dot" w:pos="9344"/>
      </w:tabs>
      <w:spacing w:after="100"/>
      <w:ind w:firstLine="284"/>
    </w:pPr>
  </w:style>
  <w:style w:type="paragraph" w:styleId="31">
    <w:name w:val="toc 3"/>
    <w:basedOn w:val="a4"/>
    <w:next w:val="a4"/>
    <w:autoRedefine/>
    <w:uiPriority w:val="39"/>
    <w:unhideWhenUsed/>
    <w:rsid w:val="00F6571A"/>
    <w:pPr>
      <w:tabs>
        <w:tab w:val="right" w:leader="dot" w:pos="9344"/>
      </w:tabs>
      <w:spacing w:after="100"/>
      <w:ind w:left="284" w:firstLine="283"/>
    </w:pPr>
  </w:style>
  <w:style w:type="character" w:styleId="aff6">
    <w:name w:val="Hyperlink"/>
    <w:basedOn w:val="a5"/>
    <w:uiPriority w:val="99"/>
    <w:unhideWhenUsed/>
    <w:rsid w:val="00F6571A"/>
    <w:rPr>
      <w:color w:val="0000FF"/>
      <w:u w:val="single"/>
    </w:rPr>
  </w:style>
  <w:style w:type="character" w:styleId="aff7">
    <w:name w:val="line number"/>
    <w:basedOn w:val="a5"/>
    <w:uiPriority w:val="99"/>
    <w:unhideWhenUsed/>
    <w:rsid w:val="00F6571A"/>
  </w:style>
  <w:style w:type="paragraph" w:styleId="22">
    <w:name w:val="Body Text Indent 2"/>
    <w:basedOn w:val="a4"/>
    <w:link w:val="23"/>
    <w:uiPriority w:val="99"/>
    <w:rsid w:val="00F6571A"/>
    <w:pPr>
      <w:ind w:firstLine="360"/>
      <w:jc w:val="both"/>
    </w:pPr>
  </w:style>
  <w:style w:type="character" w:customStyle="1" w:styleId="23">
    <w:name w:val="Основной текст с отступом 2 Знак"/>
    <w:basedOn w:val="a5"/>
    <w:link w:val="22"/>
    <w:uiPriority w:val="99"/>
    <w:rsid w:val="00F6571A"/>
    <w:rPr>
      <w:rFonts w:ascii="Times New Roman" w:eastAsia="Times New Roman" w:hAnsi="Times New Roman" w:cs="Times New Roman"/>
      <w:sz w:val="24"/>
      <w:szCs w:val="24"/>
      <w:lang w:eastAsia="ru-RU"/>
    </w:rPr>
  </w:style>
  <w:style w:type="paragraph" w:customStyle="1" w:styleId="aff8">
    <w:name w:val="ГП Маркированный"/>
    <w:basedOn w:val="a4"/>
    <w:rsid w:val="00F6571A"/>
    <w:pPr>
      <w:spacing w:after="200" w:line="360" w:lineRule="auto"/>
      <w:ind w:left="1778" w:hanging="360"/>
      <w:contextualSpacing/>
    </w:pPr>
    <w:rPr>
      <w:rFonts w:ascii="Tahoma" w:hAnsi="Tahoma" w:cs="Tahoma"/>
      <w:lang w:eastAsia="en-US"/>
    </w:rPr>
  </w:style>
  <w:style w:type="paragraph" w:customStyle="1" w:styleId="aff9">
    <w:name w:val="ГП Основной"/>
    <w:qFormat/>
    <w:rsid w:val="00F6571A"/>
    <w:pPr>
      <w:spacing w:after="120" w:line="276" w:lineRule="auto"/>
      <w:ind w:firstLine="709"/>
      <w:jc w:val="both"/>
    </w:pPr>
    <w:rPr>
      <w:rFonts w:ascii="Tahoma" w:eastAsia="Times New Roman" w:hAnsi="Tahoma" w:cs="Tahoma"/>
      <w:sz w:val="24"/>
      <w:szCs w:val="24"/>
    </w:rPr>
  </w:style>
  <w:style w:type="paragraph" w:styleId="affa">
    <w:name w:val="Title"/>
    <w:aliases w:val="Раздел"/>
    <w:basedOn w:val="a4"/>
    <w:link w:val="affb"/>
    <w:uiPriority w:val="99"/>
    <w:qFormat/>
    <w:rsid w:val="00F6571A"/>
    <w:pPr>
      <w:ind w:firstLine="0"/>
      <w:jc w:val="center"/>
    </w:pPr>
    <w:rPr>
      <w:rFonts w:ascii="Arial Narrow" w:hAnsi="Arial Narrow" w:cs="Arial Narrow"/>
      <w:b/>
      <w:bCs/>
      <w:i/>
      <w:iCs/>
      <w:sz w:val="28"/>
      <w:szCs w:val="28"/>
    </w:rPr>
  </w:style>
  <w:style w:type="character" w:customStyle="1" w:styleId="affb">
    <w:name w:val="Заголовок Знак"/>
    <w:aliases w:val="Раздел Знак"/>
    <w:basedOn w:val="a5"/>
    <w:link w:val="affa"/>
    <w:uiPriority w:val="99"/>
    <w:rsid w:val="00F6571A"/>
    <w:rPr>
      <w:rFonts w:ascii="Arial Narrow" w:eastAsia="Times New Roman" w:hAnsi="Arial Narrow" w:cs="Arial Narrow"/>
      <w:b/>
      <w:bCs/>
      <w:i/>
      <w:iCs/>
      <w:sz w:val="28"/>
      <w:szCs w:val="28"/>
      <w:lang w:eastAsia="ru-RU"/>
    </w:rPr>
  </w:style>
  <w:style w:type="paragraph" w:customStyle="1" w:styleId="ContactInformation">
    <w:name w:val="Contact Information"/>
    <w:basedOn w:val="a4"/>
    <w:qFormat/>
    <w:rsid w:val="00F6571A"/>
    <w:pPr>
      <w:spacing w:after="280" w:line="276" w:lineRule="auto"/>
      <w:ind w:firstLine="0"/>
      <w:contextualSpacing/>
    </w:pPr>
    <w:rPr>
      <w:rFonts w:ascii="Calibri" w:eastAsia="Calibri" w:hAnsi="Calibri" w:cs="Calibri"/>
      <w:color w:val="C0504D"/>
      <w:sz w:val="22"/>
      <w:szCs w:val="22"/>
      <w:lang w:eastAsia="en-US"/>
    </w:rPr>
  </w:style>
  <w:style w:type="paragraph" w:styleId="affc">
    <w:name w:val="Body Text"/>
    <w:aliases w:val="bt,Основной текст1,Основной текст отчета,Body Text Char,Text1,Таймс Нью,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Заг1,BO"/>
    <w:basedOn w:val="a4"/>
    <w:link w:val="affd"/>
    <w:uiPriority w:val="99"/>
    <w:unhideWhenUsed/>
    <w:rsid w:val="00F6571A"/>
    <w:pPr>
      <w:spacing w:after="120"/>
    </w:pPr>
  </w:style>
  <w:style w:type="character" w:customStyle="1" w:styleId="affd">
    <w:name w:val="Основной текст Знак"/>
    <w:aliases w:val="bt Знак1,Основной текст1 Знак1,Основной текст отчета Знак1,Body Text Char Знак1,Text1 Знак,Таймс Нью Знак,Основной текст Знак Знак Знак,Основной текст Знак Знак Знак Знак Знак Знак1,Основной текст Знак Знак Знак Знак Знак Знак Знак"/>
    <w:basedOn w:val="a5"/>
    <w:link w:val="affc"/>
    <w:uiPriority w:val="99"/>
    <w:rsid w:val="00F6571A"/>
    <w:rPr>
      <w:rFonts w:ascii="Times New Roman" w:eastAsia="Times New Roman" w:hAnsi="Times New Roman" w:cs="Times New Roman"/>
      <w:sz w:val="24"/>
      <w:szCs w:val="24"/>
      <w:lang w:eastAsia="ru-RU"/>
    </w:rPr>
  </w:style>
  <w:style w:type="paragraph" w:styleId="24">
    <w:name w:val="Body Text 2"/>
    <w:basedOn w:val="a4"/>
    <w:link w:val="25"/>
    <w:uiPriority w:val="99"/>
    <w:unhideWhenUsed/>
    <w:rsid w:val="00F6571A"/>
    <w:pPr>
      <w:spacing w:after="120" w:line="480" w:lineRule="auto"/>
    </w:pPr>
  </w:style>
  <w:style w:type="character" w:customStyle="1" w:styleId="25">
    <w:name w:val="Основной текст 2 Знак"/>
    <w:basedOn w:val="a5"/>
    <w:link w:val="24"/>
    <w:uiPriority w:val="99"/>
    <w:rsid w:val="00F6571A"/>
    <w:rPr>
      <w:rFonts w:ascii="Times New Roman" w:eastAsia="Times New Roman" w:hAnsi="Times New Roman" w:cs="Times New Roman"/>
      <w:sz w:val="24"/>
      <w:szCs w:val="24"/>
      <w:lang w:eastAsia="ru-RU"/>
    </w:rPr>
  </w:style>
  <w:style w:type="paragraph" w:customStyle="1" w:styleId="OTCHET00">
    <w:name w:val="OTCHET_00"/>
    <w:basedOn w:val="a4"/>
    <w:rsid w:val="00F6571A"/>
    <w:pPr>
      <w:tabs>
        <w:tab w:val="left" w:pos="709"/>
        <w:tab w:val="left" w:pos="3402"/>
      </w:tabs>
      <w:spacing w:line="360" w:lineRule="auto"/>
      <w:ind w:firstLine="0"/>
      <w:jc w:val="both"/>
    </w:pPr>
    <w:rPr>
      <w:rFonts w:ascii="NTTimes/Cyrillic" w:hAnsi="NTTimes/Cyrillic" w:cs="NTTimes/Cyrillic"/>
    </w:rPr>
  </w:style>
  <w:style w:type="paragraph" w:styleId="affe">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4"/>
    <w:link w:val="afff"/>
    <w:uiPriority w:val="99"/>
    <w:unhideWhenUsed/>
    <w:rsid w:val="00F6571A"/>
    <w:pPr>
      <w:spacing w:after="120"/>
      <w:ind w:left="283"/>
    </w:pPr>
  </w:style>
  <w:style w:type="character" w:customStyle="1" w:styleId="afff">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5"/>
    <w:link w:val="affe"/>
    <w:uiPriority w:val="99"/>
    <w:rsid w:val="00F6571A"/>
    <w:rPr>
      <w:rFonts w:ascii="Times New Roman" w:eastAsia="Times New Roman" w:hAnsi="Times New Roman" w:cs="Times New Roman"/>
      <w:sz w:val="24"/>
      <w:szCs w:val="24"/>
      <w:lang w:eastAsia="ru-RU"/>
    </w:rPr>
  </w:style>
  <w:style w:type="paragraph" w:customStyle="1" w:styleId="61">
    <w:name w:val="Стиль По ширине Перед:  6 пт1"/>
    <w:basedOn w:val="a4"/>
    <w:rsid w:val="00F6571A"/>
    <w:pPr>
      <w:numPr>
        <w:numId w:val="1"/>
      </w:numPr>
      <w:spacing w:before="120"/>
      <w:jc w:val="both"/>
    </w:pPr>
    <w:rPr>
      <w:sz w:val="26"/>
    </w:rPr>
  </w:style>
  <w:style w:type="paragraph" w:styleId="afff0">
    <w:name w:val="Plain Text"/>
    <w:basedOn w:val="a4"/>
    <w:link w:val="afff1"/>
    <w:uiPriority w:val="99"/>
    <w:rsid w:val="00F6571A"/>
    <w:pPr>
      <w:spacing w:line="340" w:lineRule="exact"/>
      <w:ind w:firstLine="289"/>
      <w:jc w:val="both"/>
    </w:pPr>
    <w:rPr>
      <w:sz w:val="26"/>
      <w:szCs w:val="20"/>
    </w:rPr>
  </w:style>
  <w:style w:type="character" w:customStyle="1" w:styleId="afff1">
    <w:name w:val="Текст Знак"/>
    <w:basedOn w:val="a5"/>
    <w:link w:val="afff0"/>
    <w:uiPriority w:val="99"/>
    <w:rsid w:val="00F6571A"/>
    <w:rPr>
      <w:rFonts w:ascii="Times New Roman" w:eastAsia="Times New Roman" w:hAnsi="Times New Roman" w:cs="Times New Roman"/>
      <w:sz w:val="26"/>
      <w:szCs w:val="20"/>
      <w:lang w:eastAsia="ru-RU"/>
    </w:rPr>
  </w:style>
  <w:style w:type="paragraph" w:styleId="32">
    <w:name w:val="Body Text 3"/>
    <w:basedOn w:val="a4"/>
    <w:link w:val="33"/>
    <w:uiPriority w:val="99"/>
    <w:unhideWhenUsed/>
    <w:rsid w:val="00F6571A"/>
    <w:pPr>
      <w:spacing w:after="120"/>
    </w:pPr>
    <w:rPr>
      <w:sz w:val="16"/>
      <w:szCs w:val="16"/>
    </w:rPr>
  </w:style>
  <w:style w:type="character" w:customStyle="1" w:styleId="33">
    <w:name w:val="Основной текст 3 Знак"/>
    <w:basedOn w:val="a5"/>
    <w:link w:val="32"/>
    <w:uiPriority w:val="99"/>
    <w:rsid w:val="00F6571A"/>
    <w:rPr>
      <w:rFonts w:ascii="Times New Roman" w:eastAsia="Times New Roman" w:hAnsi="Times New Roman" w:cs="Times New Roman"/>
      <w:sz w:val="16"/>
      <w:szCs w:val="16"/>
      <w:lang w:eastAsia="ru-RU"/>
    </w:rPr>
  </w:style>
  <w:style w:type="paragraph" w:customStyle="1" w:styleId="Normal1">
    <w:name w:val="Normal1"/>
    <w:rsid w:val="00F6571A"/>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10">
    <w:name w:val="çàãîëîâîê 21"/>
    <w:basedOn w:val="a4"/>
    <w:next w:val="a4"/>
    <w:rsid w:val="00F6571A"/>
    <w:pPr>
      <w:keepNext/>
      <w:overflowPunct w:val="0"/>
      <w:autoSpaceDE w:val="0"/>
      <w:autoSpaceDN w:val="0"/>
      <w:adjustRightInd w:val="0"/>
      <w:ind w:firstLine="0"/>
      <w:textAlignment w:val="baseline"/>
    </w:pPr>
    <w:rPr>
      <w:b/>
      <w:color w:val="000000"/>
      <w:sz w:val="20"/>
      <w:szCs w:val="20"/>
    </w:rPr>
  </w:style>
  <w:style w:type="paragraph" w:customStyle="1" w:styleId="Style10">
    <w:name w:val="Style10"/>
    <w:basedOn w:val="a4"/>
    <w:rsid w:val="00F6571A"/>
    <w:pPr>
      <w:widowControl w:val="0"/>
      <w:autoSpaceDE w:val="0"/>
      <w:autoSpaceDN w:val="0"/>
      <w:adjustRightInd w:val="0"/>
      <w:spacing w:line="365" w:lineRule="exact"/>
      <w:ind w:firstLine="1032"/>
    </w:pPr>
    <w:rPr>
      <w:rFonts w:ascii="Book Antiqua" w:hAnsi="Book Antiqua"/>
    </w:rPr>
  </w:style>
  <w:style w:type="character" w:customStyle="1" w:styleId="FontStyle62">
    <w:name w:val="Font Style62"/>
    <w:basedOn w:val="a5"/>
    <w:rsid w:val="00F6571A"/>
    <w:rPr>
      <w:rFonts w:ascii="Book Antiqua" w:hAnsi="Book Antiqua" w:cs="Book Antiqua"/>
      <w:sz w:val="24"/>
      <w:szCs w:val="24"/>
    </w:rPr>
  </w:style>
  <w:style w:type="character" w:customStyle="1" w:styleId="FontStyle52">
    <w:name w:val="Font Style52"/>
    <w:basedOn w:val="a5"/>
    <w:rsid w:val="00F6571A"/>
    <w:rPr>
      <w:rFonts w:ascii="Times New Roman" w:hAnsi="Times New Roman" w:cs="Times New Roman"/>
      <w:b/>
      <w:bCs/>
      <w:spacing w:val="-20"/>
      <w:sz w:val="28"/>
      <w:szCs w:val="28"/>
    </w:rPr>
  </w:style>
  <w:style w:type="character" w:customStyle="1" w:styleId="FontStyle51">
    <w:name w:val="Font Style51"/>
    <w:basedOn w:val="a5"/>
    <w:rsid w:val="00F6571A"/>
    <w:rPr>
      <w:rFonts w:ascii="Book Antiqua" w:hAnsi="Book Antiqua" w:cs="Book Antiqua"/>
      <w:b/>
      <w:bCs/>
      <w:spacing w:val="-10"/>
      <w:sz w:val="32"/>
      <w:szCs w:val="32"/>
    </w:rPr>
  </w:style>
  <w:style w:type="paragraph" w:customStyle="1" w:styleId="Style41">
    <w:name w:val="Style41"/>
    <w:basedOn w:val="a4"/>
    <w:rsid w:val="00F6571A"/>
    <w:pPr>
      <w:widowControl w:val="0"/>
      <w:autoSpaceDE w:val="0"/>
      <w:autoSpaceDN w:val="0"/>
      <w:adjustRightInd w:val="0"/>
      <w:spacing w:line="372" w:lineRule="exact"/>
      <w:ind w:firstLine="1330"/>
    </w:pPr>
    <w:rPr>
      <w:rFonts w:ascii="Book Antiqua" w:hAnsi="Book Antiqua"/>
    </w:rPr>
  </w:style>
  <w:style w:type="character" w:customStyle="1" w:styleId="FontStyle61">
    <w:name w:val="Font Style61"/>
    <w:basedOn w:val="a5"/>
    <w:rsid w:val="00F6571A"/>
    <w:rPr>
      <w:rFonts w:ascii="Book Antiqua" w:hAnsi="Book Antiqua" w:cs="Book Antiqua"/>
      <w:sz w:val="24"/>
      <w:szCs w:val="24"/>
    </w:rPr>
  </w:style>
  <w:style w:type="paragraph" w:customStyle="1" w:styleId="ConsPlusNonformat">
    <w:name w:val="ConsPlusNonformat"/>
    <w:uiPriority w:val="99"/>
    <w:rsid w:val="00F657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2">
    <w:name w:val="Содержимое таблицы"/>
    <w:basedOn w:val="a4"/>
    <w:rsid w:val="00F6571A"/>
    <w:pPr>
      <w:suppressLineNumbers/>
      <w:suppressAutoHyphens/>
      <w:ind w:firstLine="0"/>
    </w:pPr>
    <w:rPr>
      <w:sz w:val="20"/>
      <w:szCs w:val="20"/>
      <w:lang w:eastAsia="ar-SA"/>
    </w:rPr>
  </w:style>
  <w:style w:type="paragraph" w:customStyle="1" w:styleId="15">
    <w:name w:val="Абзац списка1"/>
    <w:basedOn w:val="a4"/>
    <w:link w:val="ListParagraphChar"/>
    <w:uiPriority w:val="1"/>
    <w:qFormat/>
    <w:rsid w:val="00F6571A"/>
    <w:pPr>
      <w:spacing w:line="276" w:lineRule="auto"/>
      <w:ind w:left="720" w:firstLine="0"/>
    </w:pPr>
    <w:rPr>
      <w:rFonts w:ascii="Calibri" w:hAnsi="Calibri" w:cs="Calibri"/>
      <w:sz w:val="22"/>
      <w:szCs w:val="22"/>
    </w:rPr>
  </w:style>
  <w:style w:type="paragraph" w:customStyle="1" w:styleId="afff3">
    <w:name w:val="Знак Знак Знак Знак"/>
    <w:basedOn w:val="a4"/>
    <w:rsid w:val="00F6571A"/>
    <w:pPr>
      <w:ind w:firstLine="0"/>
    </w:pPr>
    <w:rPr>
      <w:rFonts w:ascii="Verdana" w:hAnsi="Verdana" w:cs="Verdana"/>
      <w:sz w:val="20"/>
      <w:szCs w:val="20"/>
      <w:lang w:val="en-US" w:eastAsia="en-US"/>
    </w:rPr>
  </w:style>
  <w:style w:type="paragraph" w:customStyle="1" w:styleId="CharChar3">
    <w:name w:val="Char Char3 Знак Знак"/>
    <w:basedOn w:val="a4"/>
    <w:rsid w:val="00F6571A"/>
    <w:pPr>
      <w:spacing w:after="160" w:line="240" w:lineRule="exact"/>
      <w:ind w:firstLine="0"/>
    </w:pPr>
    <w:rPr>
      <w:rFonts w:ascii="Verdana" w:hAnsi="Verdana" w:cs="Verdana"/>
      <w:lang w:val="en-US" w:eastAsia="en-US"/>
    </w:rPr>
  </w:style>
  <w:style w:type="paragraph" w:styleId="afff4">
    <w:name w:val="caption"/>
    <w:basedOn w:val="a4"/>
    <w:next w:val="a4"/>
    <w:uiPriority w:val="99"/>
    <w:unhideWhenUsed/>
    <w:qFormat/>
    <w:rsid w:val="00F6571A"/>
    <w:pPr>
      <w:spacing w:after="200"/>
      <w:ind w:firstLine="0"/>
    </w:pPr>
    <w:rPr>
      <w:rFonts w:ascii="Calibri" w:hAnsi="Calibri"/>
      <w:b/>
      <w:bCs/>
      <w:color w:val="4F81BD"/>
      <w:sz w:val="18"/>
      <w:szCs w:val="18"/>
    </w:rPr>
  </w:style>
  <w:style w:type="character" w:customStyle="1" w:styleId="110">
    <w:name w:val="Заголовок 1 Знак1"/>
    <w:aliases w:val="Глава Знак1"/>
    <w:basedOn w:val="a5"/>
    <w:uiPriority w:val="99"/>
    <w:locked/>
    <w:rsid w:val="00F6571A"/>
    <w:rPr>
      <w:rFonts w:ascii="Times New Roman" w:eastAsia="Times New Roman" w:hAnsi="Times New Roman" w:cs="Times New Roman"/>
      <w:sz w:val="28"/>
      <w:szCs w:val="28"/>
    </w:rPr>
  </w:style>
  <w:style w:type="paragraph" w:customStyle="1" w:styleId="MMTopic4">
    <w:name w:val="MM Topic 4"/>
    <w:basedOn w:val="40"/>
    <w:link w:val="MMTopic40"/>
    <w:rsid w:val="00F6571A"/>
  </w:style>
  <w:style w:type="character" w:customStyle="1" w:styleId="MMTopic40">
    <w:name w:val="MM Topic 4 Знак"/>
    <w:basedOn w:val="41"/>
    <w:link w:val="MMTopic4"/>
    <w:rsid w:val="00F6571A"/>
    <w:rPr>
      <w:rFonts w:ascii="Cambria" w:eastAsia="Times New Roman" w:hAnsi="Cambria" w:cs="Times New Roman"/>
      <w:b/>
      <w:bCs/>
      <w:i/>
      <w:iCs/>
      <w:color w:val="4F81BD"/>
      <w:lang w:eastAsia="ru-RU"/>
    </w:rPr>
  </w:style>
  <w:style w:type="paragraph" w:customStyle="1" w:styleId="1">
    <w:name w:val="Маркированный список1"/>
    <w:basedOn w:val="a4"/>
    <w:qFormat/>
    <w:rsid w:val="00F6571A"/>
    <w:pPr>
      <w:numPr>
        <w:numId w:val="3"/>
      </w:numPr>
      <w:spacing w:after="240"/>
      <w:contextualSpacing/>
      <w:jc w:val="both"/>
    </w:pPr>
    <w:rPr>
      <w:rFonts w:ascii="Calibri" w:hAnsi="Calibri"/>
      <w:color w:val="000000"/>
    </w:rPr>
  </w:style>
  <w:style w:type="paragraph" w:customStyle="1" w:styleId="16">
    <w:name w:val="Вася 1"/>
    <w:basedOn w:val="a4"/>
    <w:qFormat/>
    <w:rsid w:val="00F6571A"/>
    <w:pPr>
      <w:spacing w:after="240"/>
      <w:ind w:firstLine="706"/>
      <w:jc w:val="both"/>
    </w:pPr>
    <w:rPr>
      <w:rFonts w:ascii="Calibri" w:hAnsi="Calibri"/>
      <w:color w:val="000000"/>
    </w:rPr>
  </w:style>
  <w:style w:type="paragraph" w:customStyle="1" w:styleId="afff5">
    <w:name w:val="Знак Знак Знак"/>
    <w:basedOn w:val="a4"/>
    <w:uiPriority w:val="99"/>
    <w:rsid w:val="00F6571A"/>
    <w:pPr>
      <w:widowControl w:val="0"/>
      <w:adjustRightInd w:val="0"/>
      <w:spacing w:after="160" w:line="240" w:lineRule="exact"/>
      <w:ind w:firstLine="0"/>
      <w:jc w:val="right"/>
    </w:pPr>
    <w:rPr>
      <w:sz w:val="20"/>
      <w:szCs w:val="20"/>
      <w:lang w:val="en-GB" w:eastAsia="en-US"/>
    </w:rPr>
  </w:style>
  <w:style w:type="paragraph" w:customStyle="1" w:styleId="17">
    <w:name w:val="Знак Знак Знак1"/>
    <w:basedOn w:val="a4"/>
    <w:uiPriority w:val="99"/>
    <w:rsid w:val="00F6571A"/>
    <w:pPr>
      <w:widowControl w:val="0"/>
      <w:adjustRightInd w:val="0"/>
      <w:spacing w:after="160" w:line="240" w:lineRule="exact"/>
      <w:ind w:firstLine="0"/>
      <w:jc w:val="right"/>
    </w:pPr>
    <w:rPr>
      <w:sz w:val="20"/>
      <w:szCs w:val="20"/>
      <w:lang w:val="en-GB" w:eastAsia="en-US"/>
    </w:rPr>
  </w:style>
  <w:style w:type="character" w:customStyle="1" w:styleId="18">
    <w:name w:val="Основной текст Знак1"/>
    <w:aliases w:val="bt Знак,Основной текст1 Знак,Основной текст отчета Знак,Body Text Char Знак,Заг1 Знак1,BO Знак1,ID Знак1,body indent Знак1,ändrad Знак1,EHPT Знак1,Body Text2 Знак1"/>
    <w:basedOn w:val="a5"/>
    <w:uiPriority w:val="99"/>
    <w:locked/>
    <w:rsid w:val="00F6571A"/>
    <w:rPr>
      <w:rFonts w:ascii="Times New Roman" w:eastAsia="Times New Roman" w:hAnsi="Times New Roman" w:cs="Times New Roman"/>
      <w:sz w:val="28"/>
      <w:szCs w:val="28"/>
    </w:rPr>
  </w:style>
  <w:style w:type="character" w:customStyle="1" w:styleId="19">
    <w:name w:val="Название Знак1"/>
    <w:aliases w:val="Раздел Знак1"/>
    <w:basedOn w:val="a5"/>
    <w:uiPriority w:val="99"/>
    <w:locked/>
    <w:rsid w:val="00F6571A"/>
    <w:rPr>
      <w:rFonts w:ascii="Times New Roman" w:eastAsia="Times New Roman" w:hAnsi="Times New Roman" w:cs="Times New Roman"/>
      <w:sz w:val="28"/>
      <w:szCs w:val="28"/>
    </w:rPr>
  </w:style>
  <w:style w:type="paragraph" w:customStyle="1" w:styleId="afff6">
    <w:name w:val="Знак"/>
    <w:basedOn w:val="a4"/>
    <w:uiPriority w:val="99"/>
    <w:rsid w:val="00F6571A"/>
    <w:pPr>
      <w:spacing w:before="100" w:beforeAutospacing="1" w:after="100" w:afterAutospacing="1"/>
      <w:ind w:firstLine="0"/>
    </w:pPr>
    <w:rPr>
      <w:rFonts w:ascii="Tahoma" w:hAnsi="Tahoma" w:cs="Tahoma"/>
      <w:sz w:val="20"/>
      <w:szCs w:val="20"/>
      <w:lang w:val="en-US" w:eastAsia="en-US"/>
    </w:rPr>
  </w:style>
  <w:style w:type="paragraph" w:styleId="34">
    <w:name w:val="Body Text Indent 3"/>
    <w:basedOn w:val="a4"/>
    <w:link w:val="35"/>
    <w:uiPriority w:val="99"/>
    <w:rsid w:val="00F6571A"/>
    <w:pPr>
      <w:spacing w:after="120"/>
      <w:ind w:left="283" w:firstLine="0"/>
    </w:pPr>
    <w:rPr>
      <w:sz w:val="16"/>
      <w:szCs w:val="16"/>
    </w:rPr>
  </w:style>
  <w:style w:type="character" w:customStyle="1" w:styleId="35">
    <w:name w:val="Основной текст с отступом 3 Знак"/>
    <w:basedOn w:val="a5"/>
    <w:link w:val="34"/>
    <w:uiPriority w:val="99"/>
    <w:rsid w:val="00F6571A"/>
    <w:rPr>
      <w:rFonts w:ascii="Times New Roman" w:eastAsia="Times New Roman" w:hAnsi="Times New Roman" w:cs="Times New Roman"/>
      <w:sz w:val="16"/>
      <w:szCs w:val="16"/>
      <w:lang w:eastAsia="ru-RU"/>
    </w:rPr>
  </w:style>
  <w:style w:type="paragraph" w:styleId="afff7">
    <w:name w:val="annotation text"/>
    <w:basedOn w:val="a4"/>
    <w:link w:val="1a"/>
    <w:uiPriority w:val="99"/>
    <w:rsid w:val="00F6571A"/>
    <w:pPr>
      <w:ind w:firstLine="0"/>
    </w:pPr>
    <w:rPr>
      <w:sz w:val="20"/>
      <w:szCs w:val="20"/>
    </w:rPr>
  </w:style>
  <w:style w:type="character" w:customStyle="1" w:styleId="afff8">
    <w:name w:val="Текст примечания Знак"/>
    <w:basedOn w:val="a5"/>
    <w:uiPriority w:val="99"/>
    <w:rsid w:val="00F6571A"/>
    <w:rPr>
      <w:rFonts w:ascii="Times New Roman" w:eastAsia="Times New Roman" w:hAnsi="Times New Roman" w:cs="Times New Roman"/>
      <w:sz w:val="20"/>
      <w:szCs w:val="20"/>
      <w:lang w:eastAsia="ru-RU"/>
    </w:rPr>
  </w:style>
  <w:style w:type="character" w:customStyle="1" w:styleId="1a">
    <w:name w:val="Текст примечания Знак1"/>
    <w:basedOn w:val="a5"/>
    <w:link w:val="afff7"/>
    <w:semiHidden/>
    <w:locked/>
    <w:rsid w:val="00F6571A"/>
    <w:rPr>
      <w:rFonts w:ascii="Times New Roman" w:eastAsia="Times New Roman" w:hAnsi="Times New Roman" w:cs="Times New Roman"/>
      <w:sz w:val="20"/>
      <w:szCs w:val="20"/>
      <w:lang w:eastAsia="ru-RU"/>
    </w:rPr>
  </w:style>
  <w:style w:type="paragraph" w:styleId="afff9">
    <w:name w:val="annotation subject"/>
    <w:basedOn w:val="afff7"/>
    <w:next w:val="afff7"/>
    <w:link w:val="1b"/>
    <w:uiPriority w:val="99"/>
    <w:rsid w:val="00F6571A"/>
    <w:rPr>
      <w:b/>
      <w:bCs/>
    </w:rPr>
  </w:style>
  <w:style w:type="character" w:customStyle="1" w:styleId="afffa">
    <w:name w:val="Тема примечания Знак"/>
    <w:basedOn w:val="afff8"/>
    <w:uiPriority w:val="99"/>
    <w:rsid w:val="00F6571A"/>
    <w:rPr>
      <w:rFonts w:ascii="Times New Roman" w:eastAsia="Times New Roman" w:hAnsi="Times New Roman" w:cs="Times New Roman"/>
      <w:b/>
      <w:bCs/>
      <w:sz w:val="20"/>
      <w:szCs w:val="20"/>
      <w:lang w:eastAsia="ru-RU"/>
    </w:rPr>
  </w:style>
  <w:style w:type="character" w:customStyle="1" w:styleId="1b">
    <w:name w:val="Тема примечания Знак1"/>
    <w:basedOn w:val="1a"/>
    <w:link w:val="afff9"/>
    <w:semiHidden/>
    <w:locked/>
    <w:rsid w:val="00F6571A"/>
    <w:rPr>
      <w:rFonts w:ascii="Times New Roman" w:eastAsia="Times New Roman" w:hAnsi="Times New Roman" w:cs="Times New Roman"/>
      <w:b/>
      <w:bCs/>
      <w:sz w:val="20"/>
      <w:szCs w:val="20"/>
      <w:lang w:eastAsia="ru-RU"/>
    </w:rPr>
  </w:style>
  <w:style w:type="character" w:customStyle="1" w:styleId="1c">
    <w:name w:val="Текст выноски Знак1"/>
    <w:basedOn w:val="a5"/>
    <w:semiHidden/>
    <w:locked/>
    <w:rsid w:val="00F6571A"/>
    <w:rPr>
      <w:rFonts w:ascii="Tahoma" w:eastAsia="Times New Roman" w:hAnsi="Tahoma" w:cs="Tahoma"/>
      <w:sz w:val="16"/>
      <w:szCs w:val="16"/>
    </w:rPr>
  </w:style>
  <w:style w:type="character" w:customStyle="1" w:styleId="0">
    <w:name w:val="0 Основной текст Знак"/>
    <w:basedOn w:val="a5"/>
    <w:link w:val="00"/>
    <w:locked/>
    <w:rsid w:val="00F6571A"/>
    <w:rPr>
      <w:rFonts w:cs="Times New Roman"/>
      <w:color w:val="000000"/>
      <w:sz w:val="28"/>
      <w:szCs w:val="28"/>
    </w:rPr>
  </w:style>
  <w:style w:type="paragraph" w:customStyle="1" w:styleId="00">
    <w:name w:val="0 Основной текст"/>
    <w:basedOn w:val="a4"/>
    <w:link w:val="0"/>
    <w:rsid w:val="00F6571A"/>
    <w:pPr>
      <w:ind w:left="284" w:firstLine="709"/>
      <w:jc w:val="both"/>
    </w:pPr>
    <w:rPr>
      <w:rFonts w:asciiTheme="minorHAnsi" w:eastAsiaTheme="minorHAnsi" w:hAnsiTheme="minorHAnsi"/>
      <w:color w:val="000000"/>
      <w:sz w:val="28"/>
      <w:szCs w:val="28"/>
      <w:lang w:eastAsia="en-US"/>
    </w:rPr>
  </w:style>
  <w:style w:type="character" w:customStyle="1" w:styleId="211">
    <w:name w:val="Основной текст 2 Знак1"/>
    <w:basedOn w:val="a5"/>
    <w:uiPriority w:val="99"/>
    <w:rsid w:val="00F6571A"/>
    <w:rPr>
      <w:rFonts w:ascii="Times New Roman" w:eastAsia="Times New Roman" w:hAnsi="Times New Roman" w:cs="Times New Roman"/>
      <w:sz w:val="24"/>
      <w:szCs w:val="24"/>
    </w:rPr>
  </w:style>
  <w:style w:type="paragraph" w:customStyle="1" w:styleId="26">
    <w:name w:val="Знак Знак Знак2"/>
    <w:basedOn w:val="a4"/>
    <w:rsid w:val="00F6571A"/>
    <w:pPr>
      <w:widowControl w:val="0"/>
      <w:adjustRightInd w:val="0"/>
      <w:spacing w:after="160" w:line="240" w:lineRule="exact"/>
      <w:ind w:firstLine="0"/>
      <w:jc w:val="right"/>
    </w:pPr>
    <w:rPr>
      <w:sz w:val="20"/>
      <w:szCs w:val="20"/>
      <w:lang w:val="en-GB" w:eastAsia="en-US"/>
    </w:rPr>
  </w:style>
  <w:style w:type="paragraph" w:customStyle="1" w:styleId="1d">
    <w:name w:val="Знак1"/>
    <w:basedOn w:val="a4"/>
    <w:rsid w:val="00F6571A"/>
    <w:pPr>
      <w:spacing w:before="100" w:beforeAutospacing="1" w:after="100" w:afterAutospacing="1"/>
      <w:ind w:firstLine="0"/>
    </w:pPr>
    <w:rPr>
      <w:rFonts w:ascii="Tahoma" w:hAnsi="Tahoma" w:cs="Tahoma"/>
      <w:sz w:val="20"/>
      <w:szCs w:val="20"/>
      <w:lang w:val="en-US" w:eastAsia="en-US"/>
    </w:rPr>
  </w:style>
  <w:style w:type="character" w:customStyle="1" w:styleId="212">
    <w:name w:val="Знак Знак21"/>
    <w:basedOn w:val="a5"/>
    <w:rsid w:val="00F6571A"/>
    <w:rPr>
      <w:rFonts w:cs="Times New Roman"/>
    </w:rPr>
  </w:style>
  <w:style w:type="character" w:customStyle="1" w:styleId="112">
    <w:name w:val="Знак Знак11"/>
    <w:basedOn w:val="212"/>
    <w:rsid w:val="00F6571A"/>
    <w:rPr>
      <w:rFonts w:cs="Times New Roman"/>
      <w:b/>
      <w:bCs/>
    </w:rPr>
  </w:style>
  <w:style w:type="character" w:customStyle="1" w:styleId="36">
    <w:name w:val="Знак Знак3"/>
    <w:basedOn w:val="a5"/>
    <w:rsid w:val="00F6571A"/>
    <w:rPr>
      <w:rFonts w:ascii="Tahoma" w:hAnsi="Tahoma" w:cs="Tahoma"/>
      <w:sz w:val="16"/>
      <w:szCs w:val="16"/>
    </w:rPr>
  </w:style>
  <w:style w:type="paragraph" w:styleId="afffb">
    <w:name w:val="List Bullet"/>
    <w:basedOn w:val="a4"/>
    <w:autoRedefine/>
    <w:uiPriority w:val="99"/>
    <w:rsid w:val="00F6571A"/>
    <w:pPr>
      <w:tabs>
        <w:tab w:val="num" w:pos="1080"/>
      </w:tabs>
      <w:ind w:left="360" w:hanging="360"/>
      <w:jc w:val="both"/>
    </w:pPr>
    <w:rPr>
      <w:rFonts w:ascii="Arial" w:hAnsi="Arial" w:cs="Arial"/>
      <w:sz w:val="28"/>
      <w:szCs w:val="28"/>
    </w:rPr>
  </w:style>
  <w:style w:type="paragraph" w:styleId="27">
    <w:name w:val="List Bullet 2"/>
    <w:basedOn w:val="a4"/>
    <w:autoRedefine/>
    <w:rsid w:val="00F6571A"/>
    <w:pPr>
      <w:tabs>
        <w:tab w:val="num" w:pos="643"/>
      </w:tabs>
      <w:ind w:left="643" w:hanging="360"/>
    </w:pPr>
  </w:style>
  <w:style w:type="paragraph" w:customStyle="1" w:styleId="37">
    <w:name w:val="Знак Знак Знак3"/>
    <w:basedOn w:val="a4"/>
    <w:rsid w:val="00F6571A"/>
    <w:pPr>
      <w:widowControl w:val="0"/>
      <w:adjustRightInd w:val="0"/>
      <w:spacing w:after="160" w:line="240" w:lineRule="exact"/>
      <w:ind w:firstLine="0"/>
      <w:jc w:val="right"/>
    </w:pPr>
    <w:rPr>
      <w:sz w:val="20"/>
      <w:szCs w:val="20"/>
      <w:lang w:val="en-GB" w:eastAsia="en-US"/>
    </w:rPr>
  </w:style>
  <w:style w:type="paragraph" w:customStyle="1" w:styleId="28">
    <w:name w:val="Знак2"/>
    <w:basedOn w:val="a4"/>
    <w:rsid w:val="00F6571A"/>
    <w:pPr>
      <w:spacing w:before="100" w:beforeAutospacing="1" w:after="100" w:afterAutospacing="1"/>
      <w:ind w:firstLine="0"/>
    </w:pPr>
    <w:rPr>
      <w:rFonts w:ascii="Tahoma" w:hAnsi="Tahoma" w:cs="Tahoma"/>
      <w:sz w:val="20"/>
      <w:szCs w:val="20"/>
      <w:lang w:val="en-US" w:eastAsia="en-US"/>
    </w:rPr>
  </w:style>
  <w:style w:type="character" w:customStyle="1" w:styleId="1e">
    <w:name w:val="Верхний колонтитул Знак1"/>
    <w:basedOn w:val="a5"/>
    <w:locked/>
    <w:rsid w:val="00F6571A"/>
    <w:rPr>
      <w:rFonts w:cs="Times New Roman"/>
      <w:sz w:val="24"/>
      <w:szCs w:val="24"/>
    </w:rPr>
  </w:style>
  <w:style w:type="paragraph" w:styleId="afffc">
    <w:name w:val="footnote text"/>
    <w:aliases w:val="Table_Footnote_last Знак,Table_Footnote_last Знак Знак,Table_Footnote_last"/>
    <w:basedOn w:val="a4"/>
    <w:link w:val="afffd"/>
    <w:uiPriority w:val="99"/>
    <w:rsid w:val="00F6571A"/>
    <w:pPr>
      <w:ind w:firstLine="0"/>
    </w:pPr>
    <w:rPr>
      <w:sz w:val="20"/>
      <w:szCs w:val="20"/>
    </w:rPr>
  </w:style>
  <w:style w:type="character" w:customStyle="1" w:styleId="afffd">
    <w:name w:val="Текст сноски Знак"/>
    <w:aliases w:val="Table_Footnote_last Знак Знак1,Table_Footnote_last Знак Знак Знак,Table_Footnote_last Знак1"/>
    <w:basedOn w:val="a5"/>
    <w:link w:val="afffc"/>
    <w:uiPriority w:val="99"/>
    <w:rsid w:val="00F6571A"/>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4"/>
    <w:uiPriority w:val="99"/>
    <w:rsid w:val="00F6571A"/>
    <w:pPr>
      <w:suppressAutoHyphens/>
      <w:ind w:firstLine="709"/>
      <w:jc w:val="both"/>
    </w:pPr>
    <w:rPr>
      <w:kern w:val="1"/>
      <w:sz w:val="26"/>
      <w:lang w:eastAsia="ar-SA"/>
    </w:rPr>
  </w:style>
  <w:style w:type="paragraph" w:customStyle="1" w:styleId="1f">
    <w:name w:val="Обычный1"/>
    <w:rsid w:val="00F6571A"/>
    <w:pPr>
      <w:spacing w:after="0" w:line="240" w:lineRule="auto"/>
    </w:pPr>
    <w:rPr>
      <w:rFonts w:ascii="Arial" w:eastAsia="Times New Roman" w:hAnsi="Arial" w:cs="Times New Roman"/>
      <w:snapToGrid w:val="0"/>
      <w:sz w:val="18"/>
      <w:szCs w:val="20"/>
      <w:lang w:eastAsia="ru-RU"/>
    </w:rPr>
  </w:style>
  <w:style w:type="paragraph" w:customStyle="1" w:styleId="Heading">
    <w:name w:val="Heading"/>
    <w:rsid w:val="00F6571A"/>
    <w:pPr>
      <w:spacing w:after="0" w:line="240" w:lineRule="auto"/>
    </w:pPr>
    <w:rPr>
      <w:rFonts w:ascii="Arial" w:eastAsia="Times New Roman" w:hAnsi="Arial" w:cs="Times New Roman"/>
      <w:b/>
      <w:snapToGrid w:val="0"/>
      <w:szCs w:val="20"/>
      <w:lang w:eastAsia="ru-RU"/>
    </w:rPr>
  </w:style>
  <w:style w:type="paragraph" w:customStyle="1" w:styleId="Preformat">
    <w:name w:val="Preformat"/>
    <w:rsid w:val="00F6571A"/>
    <w:pPr>
      <w:spacing w:after="0" w:line="240" w:lineRule="auto"/>
    </w:pPr>
    <w:rPr>
      <w:rFonts w:ascii="Courier New" w:eastAsia="Times New Roman" w:hAnsi="Courier New" w:cs="Times New Roman"/>
      <w:snapToGrid w:val="0"/>
      <w:sz w:val="20"/>
      <w:szCs w:val="20"/>
      <w:lang w:eastAsia="ru-RU"/>
    </w:rPr>
  </w:style>
  <w:style w:type="paragraph" w:customStyle="1" w:styleId="afffe">
    <w:name w:val="текст сноски"/>
    <w:basedOn w:val="a4"/>
    <w:rsid w:val="00F6571A"/>
    <w:pPr>
      <w:autoSpaceDE w:val="0"/>
      <w:autoSpaceDN w:val="0"/>
      <w:ind w:firstLine="0"/>
    </w:pPr>
    <w:rPr>
      <w:sz w:val="20"/>
      <w:szCs w:val="20"/>
    </w:rPr>
  </w:style>
  <w:style w:type="paragraph" w:customStyle="1" w:styleId="29">
    <w:name w:val="заголовок 2"/>
    <w:basedOn w:val="a4"/>
    <w:next w:val="a4"/>
    <w:rsid w:val="00F6571A"/>
    <w:pPr>
      <w:keepNext/>
      <w:autoSpaceDE w:val="0"/>
      <w:autoSpaceDN w:val="0"/>
      <w:ind w:firstLine="0"/>
      <w:jc w:val="center"/>
    </w:pPr>
    <w:rPr>
      <w:rFonts w:ascii="Arial" w:hAnsi="Arial" w:cs="Arial"/>
      <w:b/>
      <w:bCs/>
      <w:sz w:val="20"/>
      <w:szCs w:val="20"/>
    </w:rPr>
  </w:style>
  <w:style w:type="character" w:customStyle="1" w:styleId="zag1">
    <w:name w:val="zag1"/>
    <w:basedOn w:val="a5"/>
    <w:rsid w:val="00F6571A"/>
    <w:rPr>
      <w:rFonts w:ascii="Arial" w:hAnsi="Arial" w:cs="Arial" w:hint="default"/>
      <w:b/>
      <w:bCs/>
      <w:color w:val="B32D00"/>
      <w:sz w:val="26"/>
      <w:szCs w:val="26"/>
    </w:rPr>
  </w:style>
  <w:style w:type="paragraph" w:styleId="affff">
    <w:name w:val="Block Text"/>
    <w:basedOn w:val="a4"/>
    <w:rsid w:val="00F6571A"/>
    <w:pPr>
      <w:ind w:left="-125" w:right="-185" w:firstLine="0"/>
      <w:jc w:val="both"/>
    </w:pPr>
    <w:rPr>
      <w:color w:val="FF0000"/>
      <w:sz w:val="20"/>
    </w:rPr>
  </w:style>
  <w:style w:type="character" w:styleId="affff0">
    <w:name w:val="page number"/>
    <w:basedOn w:val="a5"/>
    <w:uiPriority w:val="99"/>
    <w:rsid w:val="00F6571A"/>
  </w:style>
  <w:style w:type="paragraph" w:customStyle="1" w:styleId="S">
    <w:name w:val="S_Маркированный"/>
    <w:basedOn w:val="afffb"/>
    <w:link w:val="S0"/>
    <w:autoRedefine/>
    <w:locked/>
    <w:rsid w:val="00F6571A"/>
    <w:pPr>
      <w:keepNext/>
      <w:numPr>
        <w:numId w:val="5"/>
      </w:numPr>
      <w:tabs>
        <w:tab w:val="left" w:pos="993"/>
      </w:tabs>
      <w:spacing w:line="360" w:lineRule="auto"/>
      <w:ind w:left="0" w:firstLine="709"/>
    </w:pPr>
    <w:rPr>
      <w:rFonts w:ascii="Times New Roman" w:hAnsi="Times New Roman" w:cs="Times New Roman"/>
      <w:sz w:val="24"/>
      <w:szCs w:val="24"/>
    </w:rPr>
  </w:style>
  <w:style w:type="character" w:customStyle="1" w:styleId="S0">
    <w:name w:val="S_Маркированный Знак"/>
    <w:basedOn w:val="a5"/>
    <w:link w:val="S"/>
    <w:rsid w:val="00F6571A"/>
    <w:rPr>
      <w:rFonts w:ascii="Times New Roman" w:eastAsia="Times New Roman" w:hAnsi="Times New Roman" w:cs="Times New Roman"/>
      <w:sz w:val="24"/>
      <w:szCs w:val="24"/>
      <w:lang w:eastAsia="ru-RU"/>
    </w:rPr>
  </w:style>
  <w:style w:type="paragraph" w:customStyle="1" w:styleId="S1">
    <w:name w:val="S_Заголовок 1"/>
    <w:basedOn w:val="a4"/>
    <w:autoRedefine/>
    <w:locked/>
    <w:rsid w:val="00F6571A"/>
    <w:pPr>
      <w:numPr>
        <w:numId w:val="4"/>
      </w:numPr>
      <w:spacing w:line="360" w:lineRule="auto"/>
      <w:jc w:val="center"/>
    </w:pPr>
    <w:rPr>
      <w:b/>
      <w:caps/>
    </w:rPr>
  </w:style>
  <w:style w:type="paragraph" w:customStyle="1" w:styleId="S2">
    <w:name w:val="S_Заголовок 2"/>
    <w:basedOn w:val="2"/>
    <w:next w:val="a4"/>
    <w:link w:val="S20"/>
    <w:autoRedefine/>
    <w:locked/>
    <w:rsid w:val="00F6571A"/>
    <w:pPr>
      <w:spacing w:before="0" w:line="360" w:lineRule="auto"/>
      <w:ind w:left="720" w:firstLine="0"/>
    </w:pPr>
    <w:rPr>
      <w:bCs w:val="0"/>
      <w:i/>
      <w:szCs w:val="24"/>
    </w:rPr>
  </w:style>
  <w:style w:type="character" w:customStyle="1" w:styleId="S20">
    <w:name w:val="S_Заголовок 2 Знак"/>
    <w:basedOn w:val="a5"/>
    <w:link w:val="S2"/>
    <w:rsid w:val="00F6571A"/>
    <w:rPr>
      <w:rFonts w:ascii="Times New Roman" w:eastAsia="Times New Roman" w:hAnsi="Times New Roman" w:cs="Times New Roman"/>
      <w:b/>
      <w:i/>
      <w:sz w:val="26"/>
      <w:szCs w:val="24"/>
      <w:lang w:eastAsia="ru-RU"/>
    </w:rPr>
  </w:style>
  <w:style w:type="paragraph" w:customStyle="1" w:styleId="S3">
    <w:name w:val="S_Заголовок 3 Знак"/>
    <w:basedOn w:val="3"/>
    <w:locked/>
    <w:rsid w:val="00F6571A"/>
    <w:pPr>
      <w:keepNext w:val="0"/>
      <w:keepLines w:val="0"/>
      <w:numPr>
        <w:ilvl w:val="2"/>
        <w:numId w:val="4"/>
      </w:numPr>
      <w:spacing w:line="360" w:lineRule="auto"/>
    </w:pPr>
    <w:rPr>
      <w:rFonts w:eastAsia="Times New Roman" w:cs="Times New Roman"/>
      <w:u w:val="single"/>
    </w:rPr>
  </w:style>
  <w:style w:type="paragraph" w:customStyle="1" w:styleId="S4">
    <w:name w:val="S_Заголовок 4 Знак"/>
    <w:basedOn w:val="40"/>
    <w:locked/>
    <w:rsid w:val="00F6571A"/>
    <w:pPr>
      <w:keepNext w:val="0"/>
      <w:keepLines w:val="0"/>
      <w:numPr>
        <w:ilvl w:val="3"/>
        <w:numId w:val="4"/>
      </w:numPr>
      <w:spacing w:before="0" w:line="240" w:lineRule="auto"/>
    </w:pPr>
    <w:rPr>
      <w:rFonts w:ascii="Times New Roman" w:hAnsi="Times New Roman"/>
      <w:b w:val="0"/>
      <w:bCs w:val="0"/>
      <w:iCs w:val="0"/>
      <w:color w:val="auto"/>
      <w:sz w:val="24"/>
      <w:szCs w:val="24"/>
    </w:rPr>
  </w:style>
  <w:style w:type="paragraph" w:customStyle="1" w:styleId="S5">
    <w:name w:val="S_Обычный"/>
    <w:basedOn w:val="a4"/>
    <w:link w:val="S6"/>
    <w:rsid w:val="00F6571A"/>
    <w:pPr>
      <w:spacing w:line="360" w:lineRule="auto"/>
      <w:ind w:firstLine="709"/>
      <w:jc w:val="both"/>
    </w:pPr>
  </w:style>
  <w:style w:type="character" w:customStyle="1" w:styleId="S6">
    <w:name w:val="S_Обычный Знак"/>
    <w:basedOn w:val="a5"/>
    <w:link w:val="S5"/>
    <w:rsid w:val="00F6571A"/>
    <w:rPr>
      <w:rFonts w:ascii="Times New Roman" w:eastAsia="Times New Roman" w:hAnsi="Times New Roman" w:cs="Times New Roman"/>
      <w:sz w:val="24"/>
      <w:szCs w:val="24"/>
      <w:lang w:eastAsia="ru-RU"/>
    </w:rPr>
  </w:style>
  <w:style w:type="character" w:styleId="affff1">
    <w:name w:val="Strong"/>
    <w:basedOn w:val="a5"/>
    <w:uiPriority w:val="99"/>
    <w:qFormat/>
    <w:rsid w:val="00F6571A"/>
    <w:rPr>
      <w:b/>
      <w:bCs/>
    </w:rPr>
  </w:style>
  <w:style w:type="paragraph" w:customStyle="1" w:styleId="BodyTextIndent21">
    <w:name w:val="Body Text Indent 21"/>
    <w:basedOn w:val="a4"/>
    <w:rsid w:val="00F6571A"/>
    <w:pPr>
      <w:widowControl w:val="0"/>
      <w:ind w:firstLine="709"/>
      <w:jc w:val="both"/>
    </w:pPr>
    <w:rPr>
      <w:sz w:val="28"/>
      <w:szCs w:val="20"/>
    </w:rPr>
  </w:style>
  <w:style w:type="paragraph" w:customStyle="1" w:styleId="ConsPlusTitle">
    <w:name w:val="ConsPlusTitle"/>
    <w:uiPriority w:val="99"/>
    <w:rsid w:val="00F6571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2">
    <w:name w:val="Краткий обратный адрес"/>
    <w:basedOn w:val="a4"/>
    <w:rsid w:val="00F6571A"/>
    <w:pPr>
      <w:ind w:firstLine="0"/>
    </w:pPr>
  </w:style>
  <w:style w:type="character" w:customStyle="1" w:styleId="aff4">
    <w:name w:val="Без интервала Знак"/>
    <w:basedOn w:val="a5"/>
    <w:link w:val="aff3"/>
    <w:uiPriority w:val="1"/>
    <w:rsid w:val="00F6571A"/>
    <w:rPr>
      <w:rFonts w:ascii="Calibri" w:eastAsia="Calibri" w:hAnsi="Calibri" w:cs="Times New Roman"/>
    </w:rPr>
  </w:style>
  <w:style w:type="paragraph" w:customStyle="1" w:styleId="2a">
    <w:name w:val="Знак Знак Знак Знак2"/>
    <w:basedOn w:val="a4"/>
    <w:rsid w:val="00F6571A"/>
    <w:pPr>
      <w:ind w:firstLine="0"/>
    </w:pPr>
    <w:rPr>
      <w:rFonts w:ascii="Verdana" w:hAnsi="Verdana" w:cs="Verdana"/>
      <w:sz w:val="20"/>
      <w:szCs w:val="20"/>
      <w:lang w:val="en-US" w:eastAsia="en-US"/>
    </w:rPr>
  </w:style>
  <w:style w:type="paragraph" w:styleId="affff3">
    <w:name w:val="Intense Quote"/>
    <w:basedOn w:val="a4"/>
    <w:next w:val="a4"/>
    <w:link w:val="affff4"/>
    <w:uiPriority w:val="99"/>
    <w:qFormat/>
    <w:rsid w:val="00F6571A"/>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fff4">
    <w:name w:val="Выделенная цитата Знак"/>
    <w:basedOn w:val="a5"/>
    <w:link w:val="affff3"/>
    <w:uiPriority w:val="99"/>
    <w:rsid w:val="00F6571A"/>
    <w:rPr>
      <w:rFonts w:ascii="Times New Roman" w:eastAsia="Times New Roman" w:hAnsi="Times New Roman" w:cs="Times New Roman"/>
      <w:b/>
      <w:bCs/>
      <w:i/>
      <w:iCs/>
      <w:color w:val="4F81BD"/>
      <w:sz w:val="28"/>
      <w:lang w:val="en-US" w:bidi="en-US"/>
    </w:rPr>
  </w:style>
  <w:style w:type="paragraph" w:styleId="affff5">
    <w:name w:val="Subtitle"/>
    <w:basedOn w:val="a4"/>
    <w:next w:val="a4"/>
    <w:link w:val="affff6"/>
    <w:uiPriority w:val="99"/>
    <w:qFormat/>
    <w:rsid w:val="00F6571A"/>
    <w:pPr>
      <w:numPr>
        <w:ilvl w:val="1"/>
      </w:numPr>
      <w:ind w:firstLine="709"/>
      <w:jc w:val="both"/>
    </w:pPr>
    <w:rPr>
      <w:rFonts w:ascii="Cambria" w:hAnsi="Cambria"/>
      <w:i/>
      <w:iCs/>
      <w:color w:val="4F81BD"/>
      <w:spacing w:val="15"/>
      <w:sz w:val="28"/>
      <w:lang w:val="en-US" w:eastAsia="en-US" w:bidi="en-US"/>
    </w:rPr>
  </w:style>
  <w:style w:type="character" w:customStyle="1" w:styleId="affff6">
    <w:name w:val="Подзаголовок Знак"/>
    <w:basedOn w:val="a5"/>
    <w:link w:val="affff5"/>
    <w:uiPriority w:val="99"/>
    <w:rsid w:val="00F6571A"/>
    <w:rPr>
      <w:rFonts w:ascii="Cambria" w:eastAsia="Times New Roman" w:hAnsi="Cambria" w:cs="Times New Roman"/>
      <w:i/>
      <w:iCs/>
      <w:color w:val="4F81BD"/>
      <w:spacing w:val="15"/>
      <w:sz w:val="28"/>
      <w:szCs w:val="24"/>
      <w:lang w:val="en-US" w:bidi="en-US"/>
    </w:rPr>
  </w:style>
  <w:style w:type="character" w:styleId="affff7">
    <w:name w:val="Emphasis"/>
    <w:basedOn w:val="a5"/>
    <w:uiPriority w:val="99"/>
    <w:qFormat/>
    <w:rsid w:val="00F6571A"/>
    <w:rPr>
      <w:i/>
      <w:iCs/>
    </w:rPr>
  </w:style>
  <w:style w:type="paragraph" w:styleId="2b">
    <w:name w:val="Quote"/>
    <w:basedOn w:val="a4"/>
    <w:next w:val="a4"/>
    <w:link w:val="2c"/>
    <w:uiPriority w:val="99"/>
    <w:qFormat/>
    <w:rsid w:val="00F6571A"/>
    <w:pPr>
      <w:ind w:firstLine="709"/>
      <w:jc w:val="both"/>
    </w:pPr>
    <w:rPr>
      <w:i/>
      <w:iCs/>
      <w:color w:val="000000"/>
      <w:sz w:val="28"/>
      <w:szCs w:val="22"/>
      <w:lang w:val="en-US" w:eastAsia="en-US" w:bidi="en-US"/>
    </w:rPr>
  </w:style>
  <w:style w:type="character" w:customStyle="1" w:styleId="2c">
    <w:name w:val="Цитата 2 Знак"/>
    <w:basedOn w:val="a5"/>
    <w:link w:val="2b"/>
    <w:uiPriority w:val="99"/>
    <w:rsid w:val="00F6571A"/>
    <w:rPr>
      <w:rFonts w:ascii="Times New Roman" w:eastAsia="Times New Roman" w:hAnsi="Times New Roman" w:cs="Times New Roman"/>
      <w:i/>
      <w:iCs/>
      <w:color w:val="000000"/>
      <w:sz w:val="28"/>
      <w:lang w:val="en-US" w:bidi="en-US"/>
    </w:rPr>
  </w:style>
  <w:style w:type="character" w:styleId="affff8">
    <w:name w:val="Subtle Emphasis"/>
    <w:basedOn w:val="a5"/>
    <w:uiPriority w:val="99"/>
    <w:qFormat/>
    <w:rsid w:val="00F6571A"/>
    <w:rPr>
      <w:i/>
      <w:iCs/>
      <w:color w:val="808080"/>
    </w:rPr>
  </w:style>
  <w:style w:type="character" w:styleId="affff9">
    <w:name w:val="Intense Emphasis"/>
    <w:basedOn w:val="a5"/>
    <w:uiPriority w:val="99"/>
    <w:qFormat/>
    <w:rsid w:val="00F6571A"/>
    <w:rPr>
      <w:b/>
      <w:bCs/>
      <w:i/>
      <w:iCs/>
      <w:color w:val="4F81BD"/>
    </w:rPr>
  </w:style>
  <w:style w:type="character" w:styleId="affffa">
    <w:name w:val="Subtle Reference"/>
    <w:basedOn w:val="a5"/>
    <w:uiPriority w:val="99"/>
    <w:qFormat/>
    <w:rsid w:val="00F6571A"/>
    <w:rPr>
      <w:smallCaps/>
      <w:color w:val="C0504D"/>
      <w:u w:val="single"/>
    </w:rPr>
  </w:style>
  <w:style w:type="character" w:styleId="affffb">
    <w:name w:val="Intense Reference"/>
    <w:basedOn w:val="a5"/>
    <w:uiPriority w:val="99"/>
    <w:qFormat/>
    <w:rsid w:val="00F6571A"/>
    <w:rPr>
      <w:b/>
      <w:bCs/>
      <w:smallCaps/>
      <w:color w:val="C0504D"/>
      <w:spacing w:val="5"/>
      <w:u w:val="single"/>
    </w:rPr>
  </w:style>
  <w:style w:type="character" w:styleId="affffc">
    <w:name w:val="Book Title"/>
    <w:basedOn w:val="a5"/>
    <w:uiPriority w:val="99"/>
    <w:qFormat/>
    <w:rsid w:val="00F6571A"/>
    <w:rPr>
      <w:rFonts w:ascii="Times New Roman" w:hAnsi="Times New Roman"/>
      <w:bCs/>
      <w:smallCaps/>
      <w:spacing w:val="5"/>
      <w:sz w:val="28"/>
    </w:rPr>
  </w:style>
  <w:style w:type="paragraph" w:styleId="42">
    <w:name w:val="toc 4"/>
    <w:basedOn w:val="a4"/>
    <w:next w:val="a4"/>
    <w:autoRedefine/>
    <w:uiPriority w:val="39"/>
    <w:rsid w:val="00F6571A"/>
    <w:pPr>
      <w:tabs>
        <w:tab w:val="right" w:leader="dot" w:pos="9890"/>
      </w:tabs>
      <w:ind w:firstLine="709"/>
      <w:jc w:val="both"/>
    </w:pPr>
    <w:rPr>
      <w:sz w:val="28"/>
      <w:szCs w:val="22"/>
      <w:lang w:val="en-US" w:eastAsia="en-US" w:bidi="en-US"/>
    </w:rPr>
  </w:style>
  <w:style w:type="paragraph" w:styleId="51">
    <w:name w:val="toc 5"/>
    <w:basedOn w:val="a4"/>
    <w:next w:val="a4"/>
    <w:autoRedefine/>
    <w:uiPriority w:val="39"/>
    <w:rsid w:val="00F6571A"/>
    <w:pPr>
      <w:ind w:firstLine="709"/>
      <w:jc w:val="both"/>
    </w:pPr>
    <w:rPr>
      <w:sz w:val="28"/>
      <w:szCs w:val="22"/>
      <w:lang w:val="en-US" w:eastAsia="en-US" w:bidi="en-US"/>
    </w:rPr>
  </w:style>
  <w:style w:type="paragraph" w:styleId="62">
    <w:name w:val="toc 6"/>
    <w:basedOn w:val="a4"/>
    <w:next w:val="a4"/>
    <w:autoRedefine/>
    <w:uiPriority w:val="39"/>
    <w:rsid w:val="00F6571A"/>
    <w:pPr>
      <w:ind w:firstLine="709"/>
      <w:jc w:val="both"/>
    </w:pPr>
    <w:rPr>
      <w:sz w:val="28"/>
      <w:szCs w:val="22"/>
      <w:lang w:val="en-US" w:eastAsia="en-US" w:bidi="en-US"/>
    </w:rPr>
  </w:style>
  <w:style w:type="paragraph" w:styleId="71">
    <w:name w:val="toc 7"/>
    <w:basedOn w:val="a4"/>
    <w:next w:val="a4"/>
    <w:autoRedefine/>
    <w:uiPriority w:val="39"/>
    <w:rsid w:val="00F6571A"/>
    <w:pPr>
      <w:ind w:firstLine="709"/>
      <w:jc w:val="both"/>
    </w:pPr>
    <w:rPr>
      <w:sz w:val="28"/>
      <w:szCs w:val="22"/>
      <w:lang w:val="en-US" w:eastAsia="en-US" w:bidi="en-US"/>
    </w:rPr>
  </w:style>
  <w:style w:type="paragraph" w:styleId="81">
    <w:name w:val="toc 8"/>
    <w:basedOn w:val="a4"/>
    <w:next w:val="a4"/>
    <w:autoRedefine/>
    <w:uiPriority w:val="39"/>
    <w:rsid w:val="00F6571A"/>
    <w:pPr>
      <w:ind w:firstLine="709"/>
      <w:jc w:val="both"/>
    </w:pPr>
    <w:rPr>
      <w:sz w:val="28"/>
      <w:szCs w:val="22"/>
      <w:lang w:val="en-US" w:eastAsia="en-US" w:bidi="en-US"/>
    </w:rPr>
  </w:style>
  <w:style w:type="paragraph" w:styleId="91">
    <w:name w:val="toc 9"/>
    <w:basedOn w:val="a4"/>
    <w:next w:val="a4"/>
    <w:autoRedefine/>
    <w:uiPriority w:val="39"/>
    <w:rsid w:val="00F6571A"/>
    <w:pPr>
      <w:ind w:firstLine="709"/>
      <w:jc w:val="both"/>
    </w:pPr>
    <w:rPr>
      <w:sz w:val="28"/>
      <w:szCs w:val="22"/>
      <w:lang w:val="en-US" w:eastAsia="en-US" w:bidi="en-US"/>
    </w:rPr>
  </w:style>
  <w:style w:type="paragraph" w:customStyle="1" w:styleId="ConsNormal">
    <w:name w:val="ConsNormal"/>
    <w:uiPriority w:val="99"/>
    <w:rsid w:val="00F6571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6571A"/>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Iauiue">
    <w:name w:val="Iau?iue"/>
    <w:uiPriority w:val="99"/>
    <w:rsid w:val="00F6571A"/>
    <w:pPr>
      <w:widowControl w:val="0"/>
      <w:spacing w:after="0" w:line="240" w:lineRule="auto"/>
    </w:pPr>
    <w:rPr>
      <w:rFonts w:ascii="Times New Roman" w:eastAsia="Times New Roman" w:hAnsi="Times New Roman" w:cs="Times New Roman"/>
      <w:sz w:val="20"/>
      <w:szCs w:val="20"/>
      <w:lang w:eastAsia="ru-RU"/>
    </w:rPr>
  </w:style>
  <w:style w:type="paragraph" w:customStyle="1" w:styleId="Style58">
    <w:name w:val="Style58"/>
    <w:basedOn w:val="a4"/>
    <w:rsid w:val="00F6571A"/>
    <w:pPr>
      <w:widowControl w:val="0"/>
      <w:autoSpaceDE w:val="0"/>
      <w:autoSpaceDN w:val="0"/>
      <w:adjustRightInd w:val="0"/>
      <w:spacing w:line="415" w:lineRule="exact"/>
      <w:ind w:firstLine="907"/>
      <w:jc w:val="both"/>
    </w:pPr>
    <w:rPr>
      <w:rFonts w:ascii="Arial" w:hAnsi="Arial" w:cs="Arial"/>
      <w:sz w:val="28"/>
    </w:rPr>
  </w:style>
  <w:style w:type="character" w:customStyle="1" w:styleId="FontStyle131">
    <w:name w:val="Font Style131"/>
    <w:basedOn w:val="a5"/>
    <w:rsid w:val="00F6571A"/>
    <w:rPr>
      <w:rFonts w:ascii="Arial" w:hAnsi="Arial" w:cs="Arial" w:hint="default"/>
      <w:sz w:val="22"/>
      <w:szCs w:val="22"/>
    </w:rPr>
  </w:style>
  <w:style w:type="character" w:customStyle="1" w:styleId="FontStyle111">
    <w:name w:val="Font Style111"/>
    <w:basedOn w:val="a5"/>
    <w:rsid w:val="00F6571A"/>
    <w:rPr>
      <w:rFonts w:ascii="Arial" w:hAnsi="Arial" w:cs="Arial"/>
      <w:smallCaps/>
      <w:sz w:val="22"/>
      <w:szCs w:val="22"/>
    </w:rPr>
  </w:style>
  <w:style w:type="character" w:customStyle="1" w:styleId="FontStyle99">
    <w:name w:val="Font Style99"/>
    <w:basedOn w:val="a5"/>
    <w:rsid w:val="00F6571A"/>
    <w:rPr>
      <w:rFonts w:ascii="Arial" w:hAnsi="Arial" w:cs="Arial"/>
      <w:i/>
      <w:iCs/>
      <w:sz w:val="22"/>
      <w:szCs w:val="22"/>
    </w:rPr>
  </w:style>
  <w:style w:type="paragraph" w:customStyle="1" w:styleId="Style8">
    <w:name w:val="Style8"/>
    <w:basedOn w:val="a4"/>
    <w:rsid w:val="00F6571A"/>
    <w:pPr>
      <w:widowControl w:val="0"/>
      <w:autoSpaceDE w:val="0"/>
      <w:autoSpaceDN w:val="0"/>
      <w:adjustRightInd w:val="0"/>
      <w:ind w:firstLine="709"/>
      <w:jc w:val="both"/>
    </w:pPr>
    <w:rPr>
      <w:rFonts w:ascii="Arial" w:hAnsi="Arial" w:cs="Arial"/>
      <w:sz w:val="28"/>
    </w:rPr>
  </w:style>
  <w:style w:type="paragraph" w:customStyle="1" w:styleId="Style12">
    <w:name w:val="Style12"/>
    <w:basedOn w:val="a4"/>
    <w:rsid w:val="00F6571A"/>
    <w:pPr>
      <w:widowControl w:val="0"/>
      <w:autoSpaceDE w:val="0"/>
      <w:autoSpaceDN w:val="0"/>
      <w:adjustRightInd w:val="0"/>
      <w:spacing w:line="415" w:lineRule="exact"/>
      <w:ind w:firstLine="730"/>
      <w:jc w:val="both"/>
    </w:pPr>
    <w:rPr>
      <w:rFonts w:ascii="Arial" w:hAnsi="Arial" w:cs="Arial"/>
      <w:sz w:val="28"/>
    </w:rPr>
  </w:style>
  <w:style w:type="character" w:customStyle="1" w:styleId="FontStyle105">
    <w:name w:val="Font Style105"/>
    <w:basedOn w:val="a5"/>
    <w:rsid w:val="00F6571A"/>
    <w:rPr>
      <w:rFonts w:ascii="Arial" w:hAnsi="Arial" w:cs="Arial"/>
      <w:b/>
      <w:bCs/>
      <w:sz w:val="22"/>
      <w:szCs w:val="22"/>
    </w:rPr>
  </w:style>
  <w:style w:type="character" w:customStyle="1" w:styleId="FontStyle34">
    <w:name w:val="Font Style34"/>
    <w:basedOn w:val="a5"/>
    <w:rsid w:val="00F6571A"/>
    <w:rPr>
      <w:rFonts w:ascii="Cambria" w:hAnsi="Cambria" w:cs="Cambria"/>
      <w:spacing w:val="-10"/>
      <w:sz w:val="28"/>
      <w:szCs w:val="28"/>
    </w:rPr>
  </w:style>
  <w:style w:type="paragraph" w:customStyle="1" w:styleId="1f0">
    <w:name w:val="Стиль1"/>
    <w:basedOn w:val="affc"/>
    <w:autoRedefine/>
    <w:rsid w:val="00F6571A"/>
    <w:pPr>
      <w:tabs>
        <w:tab w:val="right" w:pos="0"/>
      </w:tabs>
      <w:suppressAutoHyphens/>
      <w:spacing w:before="60" w:after="60"/>
      <w:ind w:firstLine="0"/>
      <w:jc w:val="both"/>
    </w:pPr>
    <w:rPr>
      <w:rFonts w:cs="Arial"/>
      <w:sz w:val="28"/>
      <w:szCs w:val="28"/>
    </w:rPr>
  </w:style>
  <w:style w:type="paragraph" w:customStyle="1" w:styleId="38">
    <w:name w:val="Стиль3"/>
    <w:basedOn w:val="a4"/>
    <w:rsid w:val="00F6571A"/>
    <w:pPr>
      <w:ind w:firstLine="540"/>
      <w:jc w:val="both"/>
    </w:pPr>
    <w:rPr>
      <w:rFonts w:ascii="Arial" w:hAnsi="Arial"/>
    </w:rPr>
  </w:style>
  <w:style w:type="paragraph" w:customStyle="1" w:styleId="u">
    <w:name w:val="u"/>
    <w:basedOn w:val="a4"/>
    <w:uiPriority w:val="99"/>
    <w:rsid w:val="00F6571A"/>
    <w:pPr>
      <w:ind w:firstLine="539"/>
      <w:jc w:val="both"/>
    </w:pPr>
    <w:rPr>
      <w:color w:val="000000"/>
      <w:sz w:val="18"/>
    </w:rPr>
  </w:style>
  <w:style w:type="paragraph" w:customStyle="1" w:styleId="affffd">
    <w:name w:val="Стандарт"/>
    <w:basedOn w:val="affc"/>
    <w:link w:val="1f1"/>
    <w:rsid w:val="00F6571A"/>
    <w:pPr>
      <w:spacing w:line="276" w:lineRule="auto"/>
      <w:ind w:firstLine="0"/>
    </w:pPr>
    <w:rPr>
      <w:rFonts w:ascii="Calibri" w:eastAsia="Calibri" w:hAnsi="Calibri"/>
      <w:sz w:val="22"/>
      <w:szCs w:val="22"/>
      <w:lang w:eastAsia="en-US"/>
    </w:rPr>
  </w:style>
  <w:style w:type="character" w:customStyle="1" w:styleId="1f1">
    <w:name w:val="Стандарт Знак1"/>
    <w:basedOn w:val="a5"/>
    <w:link w:val="affffd"/>
    <w:rsid w:val="00F6571A"/>
    <w:rPr>
      <w:rFonts w:ascii="Calibri" w:eastAsia="Calibri" w:hAnsi="Calibri" w:cs="Times New Roman"/>
    </w:rPr>
  </w:style>
  <w:style w:type="paragraph" w:customStyle="1" w:styleId="western">
    <w:name w:val="western"/>
    <w:basedOn w:val="a4"/>
    <w:rsid w:val="00F6571A"/>
    <w:pPr>
      <w:spacing w:before="100" w:beforeAutospacing="1" w:after="100" w:afterAutospacing="1"/>
      <w:ind w:firstLine="709"/>
      <w:jc w:val="both"/>
    </w:pPr>
  </w:style>
  <w:style w:type="character" w:customStyle="1" w:styleId="FontStyle64">
    <w:name w:val="Font Style64"/>
    <w:basedOn w:val="a5"/>
    <w:rsid w:val="00F6571A"/>
    <w:rPr>
      <w:rFonts w:ascii="Times New Roman" w:hAnsi="Times New Roman" w:cs="Times New Roman"/>
      <w:sz w:val="24"/>
      <w:szCs w:val="24"/>
    </w:rPr>
  </w:style>
  <w:style w:type="paragraph" w:customStyle="1" w:styleId="Style34">
    <w:name w:val="Style34"/>
    <w:basedOn w:val="a4"/>
    <w:rsid w:val="00F6571A"/>
    <w:pPr>
      <w:widowControl w:val="0"/>
      <w:autoSpaceDE w:val="0"/>
      <w:autoSpaceDN w:val="0"/>
      <w:adjustRightInd w:val="0"/>
      <w:spacing w:line="299" w:lineRule="exact"/>
      <w:ind w:firstLine="854"/>
      <w:jc w:val="both"/>
    </w:pPr>
  </w:style>
  <w:style w:type="numbering" w:customStyle="1" w:styleId="1f2">
    <w:name w:val="Нет списка1"/>
    <w:next w:val="a7"/>
    <w:uiPriority w:val="99"/>
    <w:semiHidden/>
    <w:unhideWhenUsed/>
    <w:rsid w:val="00F6571A"/>
  </w:style>
  <w:style w:type="table" w:customStyle="1" w:styleId="1f3">
    <w:name w:val="Сетка таблицы1"/>
    <w:basedOn w:val="a6"/>
    <w:next w:val="afd"/>
    <w:uiPriority w:val="59"/>
    <w:rsid w:val="00F6571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f4">
    <w:name w:val="Table Grid 1"/>
    <w:basedOn w:val="a6"/>
    <w:rsid w:val="00F6571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extn">
    <w:name w:val="textn"/>
    <w:basedOn w:val="a4"/>
    <w:rsid w:val="00F6571A"/>
    <w:pPr>
      <w:spacing w:before="100" w:beforeAutospacing="1" w:after="100" w:afterAutospacing="1"/>
      <w:ind w:firstLine="0"/>
    </w:pPr>
  </w:style>
  <w:style w:type="character" w:styleId="affffe">
    <w:name w:val="FollowedHyperlink"/>
    <w:basedOn w:val="a5"/>
    <w:uiPriority w:val="99"/>
    <w:unhideWhenUsed/>
    <w:rsid w:val="00F6571A"/>
    <w:rPr>
      <w:color w:val="800080"/>
      <w:u w:val="single"/>
    </w:rPr>
  </w:style>
  <w:style w:type="paragraph" w:customStyle="1" w:styleId="xl65">
    <w:name w:val="xl65"/>
    <w:basedOn w:val="a4"/>
    <w:uiPriority w:val="99"/>
    <w:rsid w:val="00F6571A"/>
    <w:pPr>
      <w:spacing w:before="100" w:beforeAutospacing="1" w:after="100" w:afterAutospacing="1"/>
      <w:ind w:firstLine="0"/>
    </w:pPr>
    <w:rPr>
      <w:sz w:val="20"/>
      <w:szCs w:val="20"/>
    </w:rPr>
  </w:style>
  <w:style w:type="paragraph" w:customStyle="1" w:styleId="2d">
    <w:name w:val="Обычный2"/>
    <w:rsid w:val="00F6571A"/>
    <w:pPr>
      <w:spacing w:after="0" w:line="240" w:lineRule="auto"/>
    </w:pPr>
    <w:rPr>
      <w:rFonts w:ascii="Arial" w:eastAsia="Times New Roman" w:hAnsi="Arial" w:cs="Times New Roman"/>
      <w:snapToGrid w:val="0"/>
      <w:sz w:val="18"/>
      <w:szCs w:val="20"/>
      <w:lang w:eastAsia="ru-RU"/>
    </w:rPr>
  </w:style>
  <w:style w:type="paragraph" w:customStyle="1" w:styleId="1f5">
    <w:name w:val="Знак Знак Знак Знак1"/>
    <w:basedOn w:val="a4"/>
    <w:rsid w:val="00F6571A"/>
    <w:pPr>
      <w:ind w:firstLine="0"/>
    </w:pPr>
    <w:rPr>
      <w:rFonts w:ascii="Verdana" w:hAnsi="Verdana" w:cs="Verdana"/>
      <w:sz w:val="20"/>
      <w:szCs w:val="20"/>
      <w:lang w:val="en-US" w:eastAsia="en-US"/>
    </w:rPr>
  </w:style>
  <w:style w:type="numbering" w:customStyle="1" w:styleId="2e">
    <w:name w:val="Нет списка2"/>
    <w:next w:val="a7"/>
    <w:uiPriority w:val="99"/>
    <w:semiHidden/>
    <w:unhideWhenUsed/>
    <w:rsid w:val="00F6571A"/>
  </w:style>
  <w:style w:type="table" w:customStyle="1" w:styleId="2f">
    <w:name w:val="Сетка таблицы2"/>
    <w:basedOn w:val="a6"/>
    <w:next w:val="afd"/>
    <w:uiPriority w:val="99"/>
    <w:rsid w:val="00F6571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6"/>
    <w:next w:val="afd"/>
    <w:uiPriority w:val="59"/>
    <w:rsid w:val="00F6571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6"/>
    <w:next w:val="afd"/>
    <w:rsid w:val="00F6571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6">
    <w:name w:val="Название книги1"/>
    <w:basedOn w:val="a5"/>
    <w:uiPriority w:val="33"/>
    <w:qFormat/>
    <w:rsid w:val="00F6571A"/>
    <w:rPr>
      <w:b/>
      <w:bCs/>
      <w:smallCaps/>
      <w:spacing w:val="5"/>
    </w:rPr>
  </w:style>
  <w:style w:type="paragraph" w:customStyle="1" w:styleId="3a">
    <w:name w:val="Без интервала3"/>
    <w:uiPriority w:val="1"/>
    <w:qFormat/>
    <w:rsid w:val="00F6571A"/>
    <w:pPr>
      <w:spacing w:after="0" w:line="240" w:lineRule="auto"/>
      <w:ind w:firstLine="709"/>
      <w:jc w:val="both"/>
    </w:pPr>
    <w:rPr>
      <w:rFonts w:ascii="Calibri" w:eastAsia="Calibri" w:hAnsi="Calibri" w:cs="Times New Roman"/>
      <w:lang w:eastAsia="ru-RU"/>
    </w:rPr>
  </w:style>
  <w:style w:type="character" w:customStyle="1" w:styleId="tx1">
    <w:name w:val="tx1"/>
    <w:basedOn w:val="a5"/>
    <w:rsid w:val="00F6571A"/>
    <w:rPr>
      <w:b/>
      <w:bCs/>
    </w:rPr>
  </w:style>
  <w:style w:type="paragraph" w:customStyle="1" w:styleId="1f7">
    <w:name w:val="Без интервала1"/>
    <w:uiPriority w:val="99"/>
    <w:qFormat/>
    <w:rsid w:val="00F6571A"/>
    <w:pPr>
      <w:spacing w:after="0" w:line="240" w:lineRule="auto"/>
      <w:ind w:firstLine="709"/>
      <w:jc w:val="both"/>
    </w:pPr>
    <w:rPr>
      <w:rFonts w:ascii="Calibri" w:eastAsia="Calibri" w:hAnsi="Calibri" w:cs="Times New Roman"/>
      <w:lang w:eastAsia="ru-RU"/>
    </w:rPr>
  </w:style>
  <w:style w:type="paragraph" w:customStyle="1" w:styleId="afffff">
    <w:name w:val="Таблица шапка"/>
    <w:link w:val="afffff0"/>
    <w:qFormat/>
    <w:rsid w:val="00F6571A"/>
    <w:pPr>
      <w:keepNext/>
      <w:spacing w:after="0" w:line="276" w:lineRule="auto"/>
      <w:jc w:val="center"/>
    </w:pPr>
    <w:rPr>
      <w:rFonts w:ascii="Calibri" w:eastAsia="Times New Roman" w:hAnsi="Calibri" w:cs="Times New Roman"/>
      <w:b/>
      <w:bCs/>
      <w:sz w:val="24"/>
      <w:szCs w:val="24"/>
      <w:lang w:eastAsia="ru-RU"/>
    </w:rPr>
  </w:style>
  <w:style w:type="character" w:customStyle="1" w:styleId="afffff0">
    <w:name w:val="Таблица шапка Знак"/>
    <w:basedOn w:val="a5"/>
    <w:link w:val="afffff"/>
    <w:rsid w:val="00F6571A"/>
    <w:rPr>
      <w:rFonts w:ascii="Calibri" w:eastAsia="Times New Roman" w:hAnsi="Calibri" w:cs="Times New Roman"/>
      <w:b/>
      <w:bCs/>
      <w:sz w:val="24"/>
      <w:szCs w:val="24"/>
      <w:lang w:eastAsia="ru-RU"/>
    </w:rPr>
  </w:style>
  <w:style w:type="paragraph" w:customStyle="1" w:styleId="44">
    <w:name w:val="Без интервала4"/>
    <w:qFormat/>
    <w:rsid w:val="00F6571A"/>
    <w:pPr>
      <w:spacing w:after="0" w:line="240" w:lineRule="auto"/>
      <w:ind w:firstLine="709"/>
      <w:jc w:val="both"/>
    </w:pPr>
    <w:rPr>
      <w:rFonts w:ascii="Calibri" w:eastAsia="Calibri" w:hAnsi="Calibri" w:cs="Times New Roman"/>
      <w:lang w:eastAsia="ru-RU"/>
    </w:rPr>
  </w:style>
  <w:style w:type="paragraph" w:customStyle="1" w:styleId="ConsPlusCell">
    <w:name w:val="ConsPlusCell"/>
    <w:rsid w:val="00F6571A"/>
    <w:pPr>
      <w:autoSpaceDE w:val="0"/>
      <w:autoSpaceDN w:val="0"/>
      <w:adjustRightInd w:val="0"/>
      <w:spacing w:after="0" w:line="240" w:lineRule="auto"/>
    </w:pPr>
    <w:rPr>
      <w:rFonts w:ascii="Arial" w:eastAsia="Times New Roman" w:hAnsi="Arial" w:cs="Arial"/>
      <w:sz w:val="20"/>
      <w:szCs w:val="20"/>
      <w:lang w:eastAsia="ru-RU"/>
    </w:rPr>
  </w:style>
  <w:style w:type="paragraph" w:styleId="4">
    <w:name w:val="List Bullet 4"/>
    <w:basedOn w:val="a4"/>
    <w:autoRedefine/>
    <w:semiHidden/>
    <w:unhideWhenUsed/>
    <w:rsid w:val="00F6571A"/>
    <w:pPr>
      <w:numPr>
        <w:numId w:val="7"/>
      </w:numPr>
      <w:tabs>
        <w:tab w:val="clear" w:pos="1209"/>
      </w:tabs>
      <w:ind w:left="360"/>
    </w:pPr>
    <w:rPr>
      <w:sz w:val="20"/>
      <w:szCs w:val="20"/>
      <w:lang w:val="en-GB"/>
    </w:rPr>
  </w:style>
  <w:style w:type="paragraph" w:customStyle="1" w:styleId="1-016">
    <w:name w:val="Стиль Заголовок 1 + Справа:  -0.1 см Перед:  6 пт"/>
    <w:basedOn w:val="12"/>
    <w:autoRedefine/>
    <w:rsid w:val="00F6571A"/>
    <w:pPr>
      <w:keepLines w:val="0"/>
      <w:widowControl w:val="0"/>
      <w:autoSpaceDE w:val="0"/>
      <w:autoSpaceDN w:val="0"/>
      <w:adjustRightInd w:val="0"/>
      <w:spacing w:before="0"/>
      <w:ind w:right="-57" w:firstLine="0"/>
      <w:jc w:val="both"/>
      <w:outlineLvl w:val="9"/>
    </w:pPr>
    <w:rPr>
      <w:b w:val="0"/>
      <w:bCs w:val="0"/>
      <w:sz w:val="26"/>
      <w:szCs w:val="24"/>
    </w:rPr>
  </w:style>
  <w:style w:type="paragraph" w:customStyle="1" w:styleId="afffff1">
    <w:name w:val="Îáû÷íûé"/>
    <w:uiPriority w:val="99"/>
    <w:rsid w:val="00F6571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txt">
    <w:name w:val="txt"/>
    <w:basedOn w:val="a4"/>
    <w:rsid w:val="00F6571A"/>
    <w:pPr>
      <w:spacing w:before="15" w:after="15"/>
      <w:ind w:left="15" w:right="15" w:firstLine="0"/>
      <w:jc w:val="both"/>
    </w:pPr>
    <w:rPr>
      <w:rFonts w:ascii="Verdana" w:hAnsi="Verdana"/>
      <w:color w:val="000000"/>
      <w:sz w:val="17"/>
      <w:szCs w:val="17"/>
    </w:rPr>
  </w:style>
  <w:style w:type="paragraph" w:customStyle="1" w:styleId="Web">
    <w:name w:val="Обычный (Web)"/>
    <w:basedOn w:val="a4"/>
    <w:uiPriority w:val="99"/>
    <w:rsid w:val="00F6571A"/>
    <w:pPr>
      <w:spacing w:before="100" w:after="100"/>
      <w:ind w:firstLine="0"/>
    </w:pPr>
    <w:rPr>
      <w:szCs w:val="20"/>
    </w:rPr>
  </w:style>
  <w:style w:type="paragraph" w:customStyle="1" w:styleId="1f8">
    <w:name w:val="З1"/>
    <w:basedOn w:val="a4"/>
    <w:next w:val="a4"/>
    <w:uiPriority w:val="99"/>
    <w:rsid w:val="00F6571A"/>
    <w:pPr>
      <w:snapToGrid w:val="0"/>
      <w:spacing w:line="360" w:lineRule="auto"/>
      <w:ind w:firstLine="748"/>
      <w:jc w:val="both"/>
    </w:pPr>
    <w:rPr>
      <w:b/>
    </w:rPr>
  </w:style>
  <w:style w:type="paragraph" w:customStyle="1" w:styleId="hight">
    <w:name w:val="hight"/>
    <w:basedOn w:val="a4"/>
    <w:rsid w:val="00F6571A"/>
    <w:pPr>
      <w:spacing w:before="15" w:after="15"/>
      <w:ind w:left="15" w:right="15" w:firstLine="0"/>
    </w:pPr>
    <w:rPr>
      <w:rFonts w:ascii="Verdana" w:hAnsi="Verdana"/>
      <w:b/>
      <w:bCs/>
      <w:color w:val="000000"/>
      <w:sz w:val="18"/>
      <w:szCs w:val="18"/>
    </w:rPr>
  </w:style>
  <w:style w:type="paragraph" w:customStyle="1" w:styleId="213">
    <w:name w:val="Основной текст с отступом 21"/>
    <w:basedOn w:val="a4"/>
    <w:uiPriority w:val="99"/>
    <w:rsid w:val="00F6571A"/>
    <w:pPr>
      <w:spacing w:before="120"/>
      <w:ind w:firstLine="709"/>
      <w:jc w:val="both"/>
    </w:pPr>
    <w:rPr>
      <w:szCs w:val="20"/>
    </w:rPr>
  </w:style>
  <w:style w:type="paragraph" w:customStyle="1" w:styleId="311">
    <w:name w:val="Основной текст 31"/>
    <w:basedOn w:val="a4"/>
    <w:rsid w:val="00F6571A"/>
    <w:pPr>
      <w:ind w:firstLine="709"/>
      <w:jc w:val="both"/>
    </w:pPr>
    <w:rPr>
      <w:b/>
      <w:szCs w:val="20"/>
    </w:rPr>
  </w:style>
  <w:style w:type="paragraph" w:customStyle="1" w:styleId="Iiiaeuiue">
    <w:name w:val="Ii?iaeuiue"/>
    <w:rsid w:val="00F6571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F6571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2f0">
    <w:name w:val="Îñíîâíîé òåêñò 2"/>
    <w:basedOn w:val="afffff1"/>
    <w:uiPriority w:val="99"/>
    <w:rsid w:val="00F6571A"/>
    <w:pPr>
      <w:widowControl w:val="0"/>
      <w:overflowPunct/>
      <w:autoSpaceDE/>
      <w:autoSpaceDN/>
      <w:adjustRightInd/>
      <w:ind w:firstLine="720"/>
    </w:pPr>
    <w:rPr>
      <w:b/>
      <w:color w:val="000000"/>
      <w:lang w:val="en-US"/>
    </w:rPr>
  </w:style>
  <w:style w:type="paragraph" w:customStyle="1" w:styleId="2f1">
    <w:name w:val="Îñíîâíîé òåêñò ñ îòñòóïîì 2"/>
    <w:basedOn w:val="afffff1"/>
    <w:uiPriority w:val="99"/>
    <w:rsid w:val="00F6571A"/>
    <w:pPr>
      <w:widowControl w:val="0"/>
      <w:overflowPunct/>
      <w:autoSpaceDE/>
      <w:autoSpaceDN/>
      <w:adjustRightInd/>
      <w:ind w:left="720"/>
    </w:pPr>
    <w:rPr>
      <w:color w:val="000000"/>
      <w:lang w:val="en-US"/>
    </w:rPr>
  </w:style>
  <w:style w:type="paragraph" w:customStyle="1" w:styleId="caaieiaie3">
    <w:name w:val="caaieiaie 3"/>
    <w:basedOn w:val="Iauiue"/>
    <w:next w:val="Iauiue"/>
    <w:rsid w:val="00F6571A"/>
    <w:pPr>
      <w:keepNext/>
      <w:jc w:val="center"/>
    </w:pPr>
    <w:rPr>
      <w:b/>
      <w:sz w:val="24"/>
    </w:rPr>
  </w:style>
  <w:style w:type="paragraph" w:customStyle="1" w:styleId="1f9">
    <w:name w:val="çàãîëîâîê 1"/>
    <w:basedOn w:val="afffff1"/>
    <w:next w:val="afffff1"/>
    <w:uiPriority w:val="99"/>
    <w:rsid w:val="00F6571A"/>
    <w:pPr>
      <w:keepNext/>
      <w:widowControl w:val="0"/>
      <w:overflowPunct/>
      <w:autoSpaceDE/>
      <w:autoSpaceDN/>
      <w:adjustRightInd/>
      <w:jc w:val="left"/>
    </w:pPr>
    <w:rPr>
      <w:sz w:val="28"/>
    </w:rPr>
  </w:style>
  <w:style w:type="paragraph" w:customStyle="1" w:styleId="3b">
    <w:name w:val="Îñíîâíîé òåêñò ñ îòñòóïîì 3"/>
    <w:basedOn w:val="afffff1"/>
    <w:uiPriority w:val="99"/>
    <w:rsid w:val="00F6571A"/>
    <w:pPr>
      <w:widowControl w:val="0"/>
      <w:overflowPunct/>
      <w:autoSpaceDE/>
      <w:autoSpaceDN/>
      <w:adjustRightInd/>
      <w:ind w:firstLine="567"/>
    </w:pPr>
    <w:rPr>
      <w:rFonts w:ascii="Peterburg" w:hAnsi="Peterburg"/>
      <w:b/>
      <w:i/>
    </w:rPr>
  </w:style>
  <w:style w:type="paragraph" w:customStyle="1" w:styleId="Iniiaiieoaeno">
    <w:name w:val="Iniiaiie oaeno"/>
    <w:basedOn w:val="Iauiue"/>
    <w:uiPriority w:val="99"/>
    <w:rsid w:val="00F6571A"/>
    <w:pPr>
      <w:widowControl/>
      <w:jc w:val="both"/>
    </w:pPr>
    <w:rPr>
      <w:rFonts w:ascii="Peterburg" w:hAnsi="Peterburg"/>
    </w:rPr>
  </w:style>
  <w:style w:type="paragraph" w:customStyle="1" w:styleId="Iniiaiieoaenonionooiii2">
    <w:name w:val="Iniiaiie oaeno n ionooiii 2"/>
    <w:basedOn w:val="Iauiue"/>
    <w:uiPriority w:val="99"/>
    <w:rsid w:val="00F6571A"/>
    <w:pPr>
      <w:widowControl/>
      <w:ind w:firstLine="284"/>
      <w:jc w:val="both"/>
    </w:pPr>
    <w:rPr>
      <w:rFonts w:ascii="Peterburg" w:hAnsi="Peterburg"/>
    </w:rPr>
  </w:style>
  <w:style w:type="paragraph" w:customStyle="1" w:styleId="Iniiaiieoaenonionooiii3">
    <w:name w:val="Iniiaiie oaeno n ionooiii 3"/>
    <w:basedOn w:val="Iauiue"/>
    <w:rsid w:val="00F6571A"/>
    <w:pPr>
      <w:widowControl/>
      <w:ind w:firstLine="720"/>
      <w:jc w:val="both"/>
    </w:pPr>
    <w:rPr>
      <w:rFonts w:ascii="Peterburg" w:hAnsi="Peterburg"/>
      <w:sz w:val="28"/>
    </w:rPr>
  </w:style>
  <w:style w:type="paragraph" w:customStyle="1" w:styleId="afffff2">
    <w:name w:val="основной"/>
    <w:basedOn w:val="a4"/>
    <w:uiPriority w:val="99"/>
    <w:rsid w:val="00F6571A"/>
    <w:pPr>
      <w:keepNext/>
      <w:ind w:firstLine="0"/>
    </w:pPr>
    <w:rPr>
      <w:szCs w:val="20"/>
    </w:rPr>
  </w:style>
  <w:style w:type="paragraph" w:customStyle="1" w:styleId="afffff3">
    <w:name w:val="список"/>
    <w:basedOn w:val="a4"/>
    <w:rsid w:val="00F6571A"/>
    <w:pPr>
      <w:keepLines/>
      <w:overflowPunct w:val="0"/>
      <w:autoSpaceDE w:val="0"/>
      <w:autoSpaceDN w:val="0"/>
      <w:adjustRightInd w:val="0"/>
      <w:ind w:left="709" w:hanging="284"/>
      <w:jc w:val="both"/>
    </w:pPr>
    <w:rPr>
      <w:rFonts w:ascii="Peterburg" w:hAnsi="Peterburg"/>
      <w:szCs w:val="20"/>
    </w:rPr>
  </w:style>
  <w:style w:type="paragraph" w:customStyle="1" w:styleId="afffff4">
    <w:name w:val="ñïèñîê"/>
    <w:basedOn w:val="afffff1"/>
    <w:rsid w:val="00F6571A"/>
    <w:pPr>
      <w:keepLines/>
      <w:widowControl w:val="0"/>
      <w:overflowPunct/>
      <w:autoSpaceDE/>
      <w:autoSpaceDN/>
      <w:adjustRightInd/>
      <w:ind w:left="709" w:hanging="284"/>
    </w:pPr>
    <w:rPr>
      <w:rFonts w:ascii="Peterburg" w:hAnsi="Peterburg"/>
    </w:rPr>
  </w:style>
  <w:style w:type="paragraph" w:customStyle="1" w:styleId="82">
    <w:name w:val="çàãîëîâîê 8"/>
    <w:basedOn w:val="afffff1"/>
    <w:next w:val="afffff1"/>
    <w:rsid w:val="00F6571A"/>
    <w:pPr>
      <w:keepNext/>
      <w:widowControl w:val="0"/>
      <w:overflowPunct/>
      <w:autoSpaceDE/>
      <w:autoSpaceDN/>
      <w:adjustRightInd/>
      <w:ind w:firstLine="720"/>
    </w:pPr>
    <w:rPr>
      <w:b/>
    </w:rPr>
  </w:style>
  <w:style w:type="paragraph" w:customStyle="1" w:styleId="nienie">
    <w:name w:val="nienie"/>
    <w:basedOn w:val="Iauiue"/>
    <w:uiPriority w:val="99"/>
    <w:rsid w:val="00F6571A"/>
    <w:pPr>
      <w:keepLines/>
      <w:ind w:left="709" w:hanging="284"/>
      <w:jc w:val="both"/>
    </w:pPr>
    <w:rPr>
      <w:rFonts w:ascii="Peterburg" w:hAnsi="Peterburg"/>
      <w:sz w:val="24"/>
    </w:rPr>
  </w:style>
  <w:style w:type="paragraph" w:customStyle="1" w:styleId="Iniiaiieoaeno2">
    <w:name w:val="Iniiaiie oaeno 2"/>
    <w:basedOn w:val="a4"/>
    <w:uiPriority w:val="99"/>
    <w:rsid w:val="00F6571A"/>
    <w:pPr>
      <w:widowControl w:val="0"/>
      <w:ind w:firstLine="567"/>
      <w:jc w:val="both"/>
    </w:pPr>
    <w:rPr>
      <w:b/>
      <w:color w:val="000000"/>
      <w:szCs w:val="20"/>
    </w:rPr>
  </w:style>
  <w:style w:type="paragraph" w:customStyle="1" w:styleId="afffff5">
    <w:name w:val="Îñíîâíîé òåêñò"/>
    <w:basedOn w:val="afffff1"/>
    <w:uiPriority w:val="99"/>
    <w:rsid w:val="00F6571A"/>
    <w:pPr>
      <w:widowControl w:val="0"/>
      <w:tabs>
        <w:tab w:val="left" w:leader="dot" w:pos="9072"/>
      </w:tabs>
      <w:overflowPunct/>
      <w:autoSpaceDE/>
      <w:autoSpaceDN/>
      <w:adjustRightInd/>
    </w:pPr>
    <w:rPr>
      <w:b/>
    </w:rPr>
  </w:style>
  <w:style w:type="paragraph" w:customStyle="1" w:styleId="caaieiaie2">
    <w:name w:val="caaieiaie 2"/>
    <w:basedOn w:val="Iauiue"/>
    <w:next w:val="Iauiue"/>
    <w:uiPriority w:val="99"/>
    <w:rsid w:val="00F6571A"/>
    <w:pPr>
      <w:keepNext/>
      <w:keepLines/>
      <w:spacing w:before="240" w:after="60"/>
      <w:jc w:val="center"/>
    </w:pPr>
    <w:rPr>
      <w:rFonts w:ascii="Peterburg" w:hAnsi="Peterburg"/>
      <w:b/>
      <w:sz w:val="24"/>
    </w:rPr>
  </w:style>
  <w:style w:type="paragraph" w:customStyle="1" w:styleId="52">
    <w:name w:val="çàãîëîâîê 5"/>
    <w:basedOn w:val="a4"/>
    <w:next w:val="a4"/>
    <w:rsid w:val="00F6571A"/>
    <w:pPr>
      <w:keepNext/>
      <w:widowControl w:val="0"/>
      <w:ind w:firstLine="567"/>
      <w:jc w:val="both"/>
    </w:pPr>
    <w:rPr>
      <w:b/>
      <w:sz w:val="20"/>
      <w:szCs w:val="20"/>
      <w:u w:val="single"/>
    </w:rPr>
  </w:style>
  <w:style w:type="paragraph" w:customStyle="1" w:styleId="consplustitle0">
    <w:name w:val="consplustitle"/>
    <w:basedOn w:val="a4"/>
    <w:rsid w:val="00F6571A"/>
    <w:pPr>
      <w:spacing w:before="100" w:beforeAutospacing="1" w:after="100" w:afterAutospacing="1"/>
      <w:ind w:firstLine="0"/>
    </w:pPr>
  </w:style>
  <w:style w:type="paragraph" w:customStyle="1" w:styleId="consplusnormal0">
    <w:name w:val="consplusnormal"/>
    <w:basedOn w:val="a4"/>
    <w:rsid w:val="00F6571A"/>
    <w:pPr>
      <w:spacing w:before="100" w:beforeAutospacing="1" w:after="100" w:afterAutospacing="1"/>
      <w:ind w:firstLine="0"/>
    </w:pPr>
  </w:style>
  <w:style w:type="paragraph" w:customStyle="1" w:styleId="1fa">
    <w:name w:val="Стиль1 Знак"/>
    <w:basedOn w:val="3"/>
    <w:rsid w:val="00F6571A"/>
    <w:pPr>
      <w:spacing w:before="60" w:after="120"/>
    </w:pPr>
    <w:rPr>
      <w:rFonts w:ascii="Arial" w:eastAsia="Times New Roman" w:hAnsi="Arial" w:cs="Arial"/>
      <w:b w:val="0"/>
      <w:bCs/>
      <w:sz w:val="22"/>
      <w:szCs w:val="22"/>
    </w:rPr>
  </w:style>
  <w:style w:type="character" w:customStyle="1" w:styleId="afffff6">
    <w:name w:val="Гипертекстовая ссылка"/>
    <w:basedOn w:val="a5"/>
    <w:rsid w:val="00F6571A"/>
    <w:rPr>
      <w:b/>
      <w:bCs/>
      <w:color w:val="008000"/>
      <w:sz w:val="20"/>
      <w:szCs w:val="20"/>
      <w:u w:val="single"/>
    </w:rPr>
  </w:style>
  <w:style w:type="character" w:customStyle="1" w:styleId="1fb">
    <w:name w:val="Текст сноски Знак1"/>
    <w:basedOn w:val="a5"/>
    <w:semiHidden/>
    <w:locked/>
    <w:rsid w:val="00F6571A"/>
    <w:rPr>
      <w:rFonts w:ascii="Times New Roman" w:eastAsia="Times New Roman" w:hAnsi="Times New Roman" w:cs="Times New Roman"/>
      <w:sz w:val="20"/>
      <w:szCs w:val="20"/>
    </w:rPr>
  </w:style>
  <w:style w:type="character" w:customStyle="1" w:styleId="1fc">
    <w:name w:val="Основной текст с отступом Знак1"/>
    <w:basedOn w:val="a5"/>
    <w:semiHidden/>
    <w:locked/>
    <w:rsid w:val="00F6571A"/>
    <w:rPr>
      <w:rFonts w:ascii="Times New Roman" w:eastAsia="Times New Roman" w:hAnsi="Times New Roman" w:cs="Times New Roman"/>
      <w:sz w:val="26"/>
      <w:szCs w:val="20"/>
    </w:rPr>
  </w:style>
  <w:style w:type="character" w:customStyle="1" w:styleId="214">
    <w:name w:val="Основной текст с отступом 2 Знак1"/>
    <w:basedOn w:val="a5"/>
    <w:semiHidden/>
    <w:locked/>
    <w:rsid w:val="00F6571A"/>
    <w:rPr>
      <w:rFonts w:ascii="Times New Roman" w:eastAsia="Times New Roman" w:hAnsi="Times New Roman" w:cs="Times New Roman"/>
      <w:sz w:val="26"/>
      <w:szCs w:val="20"/>
    </w:rPr>
  </w:style>
  <w:style w:type="character" w:customStyle="1" w:styleId="1fd">
    <w:name w:val="Основной шрифт абзаца1"/>
    <w:rsid w:val="00F6571A"/>
  </w:style>
  <w:style w:type="paragraph" w:styleId="afffff7">
    <w:name w:val="List"/>
    <w:basedOn w:val="affc"/>
    <w:rsid w:val="00F6571A"/>
    <w:pPr>
      <w:suppressAutoHyphens/>
      <w:spacing w:line="276" w:lineRule="auto"/>
      <w:ind w:firstLine="0"/>
    </w:pPr>
    <w:rPr>
      <w:rFonts w:ascii="Calibri" w:eastAsia="Calibri" w:hAnsi="Calibri" w:cs="Mangal"/>
      <w:sz w:val="22"/>
      <w:szCs w:val="22"/>
      <w:lang w:eastAsia="ar-SA"/>
    </w:rPr>
  </w:style>
  <w:style w:type="paragraph" w:customStyle="1" w:styleId="1fe">
    <w:name w:val="Название1"/>
    <w:basedOn w:val="a4"/>
    <w:rsid w:val="00F6571A"/>
    <w:pPr>
      <w:suppressLineNumbers/>
      <w:suppressAutoHyphens/>
      <w:spacing w:before="120" w:after="120" w:line="276" w:lineRule="auto"/>
      <w:ind w:firstLine="0"/>
    </w:pPr>
    <w:rPr>
      <w:rFonts w:ascii="Calibri" w:eastAsia="Calibri" w:hAnsi="Calibri" w:cs="Mangal"/>
      <w:i/>
      <w:iCs/>
      <w:lang w:eastAsia="ar-SA"/>
    </w:rPr>
  </w:style>
  <w:style w:type="paragraph" w:customStyle="1" w:styleId="1ff">
    <w:name w:val="Указатель1"/>
    <w:basedOn w:val="a4"/>
    <w:rsid w:val="00F6571A"/>
    <w:pPr>
      <w:suppressLineNumbers/>
      <w:suppressAutoHyphens/>
      <w:spacing w:after="200" w:line="276" w:lineRule="auto"/>
      <w:ind w:firstLine="0"/>
    </w:pPr>
    <w:rPr>
      <w:rFonts w:ascii="Calibri" w:eastAsia="Calibri" w:hAnsi="Calibri" w:cs="Mangal"/>
      <w:sz w:val="22"/>
      <w:szCs w:val="22"/>
      <w:lang w:eastAsia="ar-SA"/>
    </w:rPr>
  </w:style>
  <w:style w:type="paragraph" w:customStyle="1" w:styleId="ConsPlusDocList">
    <w:name w:val="ConsPlusDocList"/>
    <w:rsid w:val="00F6571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Page">
    <w:name w:val="ConsPlusTitlePage"/>
    <w:rsid w:val="00F6571A"/>
    <w:pPr>
      <w:widowControl w:val="0"/>
      <w:suppressAutoHyphens/>
      <w:autoSpaceDE w:val="0"/>
      <w:spacing w:after="0" w:line="240" w:lineRule="auto"/>
    </w:pPr>
    <w:rPr>
      <w:rFonts w:ascii="Tahoma" w:eastAsia="Times New Roman" w:hAnsi="Tahoma" w:cs="Tahoma"/>
      <w:sz w:val="20"/>
      <w:szCs w:val="20"/>
      <w:lang w:eastAsia="ar-SA"/>
    </w:rPr>
  </w:style>
  <w:style w:type="paragraph" w:customStyle="1" w:styleId="ConsPlusJurTerm">
    <w:name w:val="ConsPlusJurTerm"/>
    <w:rsid w:val="00F6571A"/>
    <w:pPr>
      <w:widowControl w:val="0"/>
      <w:suppressAutoHyphens/>
      <w:autoSpaceDE w:val="0"/>
      <w:spacing w:after="0" w:line="240" w:lineRule="auto"/>
    </w:pPr>
    <w:rPr>
      <w:rFonts w:ascii="Tahoma" w:eastAsia="Times New Roman" w:hAnsi="Tahoma" w:cs="Tahoma"/>
      <w:sz w:val="26"/>
      <w:szCs w:val="20"/>
      <w:lang w:eastAsia="ar-SA"/>
    </w:rPr>
  </w:style>
  <w:style w:type="paragraph" w:customStyle="1" w:styleId="afffff8">
    <w:name w:val="Заголовок таблицы"/>
    <w:basedOn w:val="afff2"/>
    <w:rsid w:val="00F6571A"/>
    <w:pPr>
      <w:spacing w:after="200" w:line="276" w:lineRule="auto"/>
      <w:jc w:val="center"/>
    </w:pPr>
    <w:rPr>
      <w:rFonts w:ascii="Calibri" w:eastAsia="Calibri" w:hAnsi="Calibri"/>
      <w:b/>
      <w:bCs/>
      <w:sz w:val="22"/>
      <w:szCs w:val="22"/>
    </w:rPr>
  </w:style>
  <w:style w:type="character" w:customStyle="1" w:styleId="afffff9">
    <w:name w:val="Символ нумерации"/>
    <w:rsid w:val="00F6571A"/>
  </w:style>
  <w:style w:type="character" w:customStyle="1" w:styleId="apple-converted-space">
    <w:name w:val="apple-converted-space"/>
    <w:basedOn w:val="a5"/>
    <w:uiPriority w:val="99"/>
    <w:rsid w:val="00F6571A"/>
  </w:style>
  <w:style w:type="paragraph" w:customStyle="1" w:styleId="formattext">
    <w:name w:val="formattext"/>
    <w:basedOn w:val="a4"/>
    <w:rsid w:val="00F6571A"/>
    <w:pPr>
      <w:spacing w:before="100" w:beforeAutospacing="1" w:after="100" w:afterAutospacing="1"/>
      <w:ind w:firstLine="0"/>
    </w:pPr>
  </w:style>
  <w:style w:type="paragraph" w:customStyle="1" w:styleId="afffffa">
    <w:name w:val="Нормальный (таблица)"/>
    <w:basedOn w:val="a4"/>
    <w:next w:val="a4"/>
    <w:uiPriority w:val="99"/>
    <w:rsid w:val="00F6571A"/>
    <w:pPr>
      <w:widowControl w:val="0"/>
      <w:autoSpaceDE w:val="0"/>
      <w:autoSpaceDN w:val="0"/>
      <w:adjustRightInd w:val="0"/>
      <w:ind w:firstLine="0"/>
      <w:jc w:val="both"/>
    </w:pPr>
  </w:style>
  <w:style w:type="character" w:styleId="afffffb">
    <w:name w:val="footnote reference"/>
    <w:basedOn w:val="a5"/>
    <w:uiPriority w:val="99"/>
    <w:unhideWhenUsed/>
    <w:rsid w:val="00F6571A"/>
    <w:rPr>
      <w:vertAlign w:val="superscript"/>
    </w:rPr>
  </w:style>
  <w:style w:type="paragraph" w:styleId="afffffc">
    <w:name w:val="endnote text"/>
    <w:basedOn w:val="a4"/>
    <w:link w:val="afffffd"/>
    <w:uiPriority w:val="99"/>
    <w:unhideWhenUsed/>
    <w:rsid w:val="00F6571A"/>
    <w:rPr>
      <w:sz w:val="20"/>
      <w:szCs w:val="20"/>
    </w:rPr>
  </w:style>
  <w:style w:type="character" w:customStyle="1" w:styleId="afffffd">
    <w:name w:val="Текст концевой сноски Знак"/>
    <w:basedOn w:val="a5"/>
    <w:link w:val="afffffc"/>
    <w:uiPriority w:val="99"/>
    <w:rsid w:val="00F6571A"/>
    <w:rPr>
      <w:rFonts w:ascii="Times New Roman" w:eastAsia="Times New Roman" w:hAnsi="Times New Roman" w:cs="Times New Roman"/>
      <w:sz w:val="20"/>
      <w:szCs w:val="20"/>
      <w:lang w:eastAsia="ru-RU"/>
    </w:rPr>
  </w:style>
  <w:style w:type="character" w:styleId="afffffe">
    <w:name w:val="endnote reference"/>
    <w:basedOn w:val="a5"/>
    <w:uiPriority w:val="99"/>
    <w:unhideWhenUsed/>
    <w:rsid w:val="00F6571A"/>
    <w:rPr>
      <w:vertAlign w:val="superscript"/>
    </w:rPr>
  </w:style>
  <w:style w:type="character" w:customStyle="1" w:styleId="2f2">
    <w:name w:val="Основной текст (2)_"/>
    <w:basedOn w:val="a5"/>
    <w:link w:val="2f3"/>
    <w:rsid w:val="00CD76FF"/>
    <w:rPr>
      <w:rFonts w:ascii="Verdana" w:eastAsia="Verdana" w:hAnsi="Verdana" w:cs="Verdana"/>
      <w:spacing w:val="-10"/>
      <w:sz w:val="21"/>
      <w:szCs w:val="21"/>
      <w:shd w:val="clear" w:color="auto" w:fill="FFFFFF"/>
    </w:rPr>
  </w:style>
  <w:style w:type="character" w:customStyle="1" w:styleId="29pt0pt">
    <w:name w:val="Основной текст (2) + 9 pt;Интервал 0 pt"/>
    <w:basedOn w:val="2f2"/>
    <w:rsid w:val="00CD76FF"/>
    <w:rPr>
      <w:rFonts w:ascii="Verdana" w:eastAsia="Verdana" w:hAnsi="Verdana" w:cs="Verdana"/>
      <w:color w:val="000000"/>
      <w:spacing w:val="0"/>
      <w:w w:val="100"/>
      <w:position w:val="0"/>
      <w:sz w:val="18"/>
      <w:szCs w:val="18"/>
      <w:shd w:val="clear" w:color="auto" w:fill="FFFFFF"/>
      <w:lang w:val="ru-RU" w:eastAsia="ru-RU" w:bidi="ru-RU"/>
    </w:rPr>
  </w:style>
  <w:style w:type="paragraph" w:customStyle="1" w:styleId="2f3">
    <w:name w:val="Основной текст (2)"/>
    <w:basedOn w:val="a4"/>
    <w:link w:val="2f2"/>
    <w:rsid w:val="00CD76FF"/>
    <w:pPr>
      <w:widowControl w:val="0"/>
      <w:shd w:val="clear" w:color="auto" w:fill="FFFFFF"/>
      <w:spacing w:line="322" w:lineRule="exact"/>
      <w:ind w:hanging="1640"/>
    </w:pPr>
    <w:rPr>
      <w:rFonts w:ascii="Verdana" w:eastAsia="Verdana" w:hAnsi="Verdana" w:cs="Verdana"/>
      <w:spacing w:val="-10"/>
      <w:sz w:val="21"/>
      <w:szCs w:val="21"/>
      <w:lang w:eastAsia="en-US"/>
    </w:rPr>
  </w:style>
  <w:style w:type="character" w:customStyle="1" w:styleId="3c">
    <w:name w:val="Заголовок №3_"/>
    <w:basedOn w:val="a5"/>
    <w:link w:val="3d"/>
    <w:rsid w:val="005B4577"/>
    <w:rPr>
      <w:rFonts w:ascii="Verdana" w:eastAsia="Verdana" w:hAnsi="Verdana" w:cs="Verdana"/>
      <w:b/>
      <w:bCs/>
      <w:sz w:val="21"/>
      <w:szCs w:val="21"/>
      <w:shd w:val="clear" w:color="auto" w:fill="FFFFFF"/>
    </w:rPr>
  </w:style>
  <w:style w:type="paragraph" w:customStyle="1" w:styleId="3d">
    <w:name w:val="Заголовок №3"/>
    <w:basedOn w:val="a4"/>
    <w:link w:val="3c"/>
    <w:rsid w:val="005B4577"/>
    <w:pPr>
      <w:widowControl w:val="0"/>
      <w:shd w:val="clear" w:color="auto" w:fill="FFFFFF"/>
      <w:spacing w:after="240" w:line="0" w:lineRule="atLeast"/>
      <w:ind w:hanging="1660"/>
      <w:outlineLvl w:val="2"/>
    </w:pPr>
    <w:rPr>
      <w:rFonts w:ascii="Verdana" w:eastAsia="Verdana" w:hAnsi="Verdana" w:cs="Verdana"/>
      <w:b/>
      <w:bCs/>
      <w:sz w:val="21"/>
      <w:szCs w:val="21"/>
      <w:lang w:eastAsia="en-US"/>
    </w:rPr>
  </w:style>
  <w:style w:type="paragraph" w:customStyle="1" w:styleId="affffff">
    <w:name w:val="Подзаголовок ГП"/>
    <w:basedOn w:val="3"/>
    <w:next w:val="ae"/>
    <w:qFormat/>
    <w:rsid w:val="00843388"/>
    <w:pPr>
      <w:tabs>
        <w:tab w:val="right" w:leader="dot" w:pos="9344"/>
      </w:tabs>
      <w:spacing w:before="120" w:line="276" w:lineRule="auto"/>
      <w:ind w:firstLine="709"/>
    </w:pPr>
    <w:rPr>
      <w:rFonts w:ascii="Liberation Serif" w:eastAsia="Times New Roman" w:hAnsi="Liberation Serif" w:cs="Times New Roman"/>
      <w:bCs/>
      <w:i/>
      <w:noProof/>
      <w:snapToGrid w:val="0"/>
      <w:sz w:val="24"/>
    </w:rPr>
  </w:style>
  <w:style w:type="paragraph" w:customStyle="1" w:styleId="affffff0">
    <w:name w:val="Таблица_название_ГП"/>
    <w:basedOn w:val="af0"/>
    <w:qFormat/>
    <w:rsid w:val="00843388"/>
    <w:pPr>
      <w:spacing w:before="120"/>
      <w:jc w:val="center"/>
    </w:pPr>
    <w:rPr>
      <w:rFonts w:ascii="Liberation Serif" w:hAnsi="Liberation Serif" w:cs="Times New Roman"/>
      <w:b/>
      <w:sz w:val="22"/>
      <w:szCs w:val="22"/>
    </w:rPr>
  </w:style>
  <w:style w:type="table" w:customStyle="1" w:styleId="53">
    <w:name w:val="Сетка таблицы5"/>
    <w:basedOn w:val="a6"/>
    <w:next w:val="afd"/>
    <w:uiPriority w:val="59"/>
    <w:rsid w:val="008433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1">
    <w:name w:val="Заголовок текста"/>
    <w:rsid w:val="00843388"/>
    <w:pPr>
      <w:spacing w:after="240" w:line="240" w:lineRule="auto"/>
      <w:ind w:firstLine="709"/>
      <w:jc w:val="center"/>
    </w:pPr>
    <w:rPr>
      <w:rFonts w:ascii="Times New Roman" w:eastAsia="Times New Roman" w:hAnsi="Times New Roman" w:cs="Times New Roman"/>
      <w:b/>
      <w:noProof/>
      <w:sz w:val="28"/>
      <w:szCs w:val="20"/>
      <w:lang w:eastAsia="ru-RU"/>
    </w:rPr>
  </w:style>
  <w:style w:type="character" w:customStyle="1" w:styleId="ListParagraphChar">
    <w:name w:val="List Paragraph Char"/>
    <w:link w:val="15"/>
    <w:uiPriority w:val="1"/>
    <w:locked/>
    <w:rsid w:val="00843388"/>
    <w:rPr>
      <w:rFonts w:ascii="Calibri" w:eastAsia="Times New Roman" w:hAnsi="Calibri" w:cs="Calibri"/>
      <w:lang w:eastAsia="ru-RU"/>
    </w:rPr>
  </w:style>
  <w:style w:type="table" w:customStyle="1" w:styleId="63">
    <w:name w:val="Сетка таблицы6"/>
    <w:basedOn w:val="a6"/>
    <w:next w:val="afd"/>
    <w:uiPriority w:val="59"/>
    <w:rsid w:val="00843388"/>
    <w:pPr>
      <w:spacing w:after="0" w:line="240" w:lineRule="auto"/>
      <w:ind w:firstLine="709"/>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6"/>
    <w:next w:val="afd"/>
    <w:uiPriority w:val="59"/>
    <w:rsid w:val="00843388"/>
    <w:pPr>
      <w:spacing w:after="0" w:line="240" w:lineRule="auto"/>
      <w:ind w:firstLine="709"/>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e">
    <w:name w:val="Нет списка3"/>
    <w:next w:val="a7"/>
    <w:uiPriority w:val="99"/>
    <w:semiHidden/>
    <w:unhideWhenUsed/>
    <w:rsid w:val="00843388"/>
  </w:style>
  <w:style w:type="numbering" w:customStyle="1" w:styleId="113">
    <w:name w:val="Нет списка11"/>
    <w:next w:val="a7"/>
    <w:uiPriority w:val="99"/>
    <w:semiHidden/>
    <w:unhideWhenUsed/>
    <w:rsid w:val="00843388"/>
  </w:style>
  <w:style w:type="numbering" w:customStyle="1" w:styleId="215">
    <w:name w:val="Нет списка21"/>
    <w:next w:val="a7"/>
    <w:uiPriority w:val="99"/>
    <w:semiHidden/>
    <w:unhideWhenUsed/>
    <w:rsid w:val="00843388"/>
  </w:style>
  <w:style w:type="character" w:customStyle="1" w:styleId="c0">
    <w:name w:val="c0"/>
    <w:basedOn w:val="a5"/>
    <w:rsid w:val="00843388"/>
  </w:style>
  <w:style w:type="paragraph" w:customStyle="1" w:styleId="c2">
    <w:name w:val="c2"/>
    <w:basedOn w:val="a4"/>
    <w:rsid w:val="00843388"/>
    <w:pPr>
      <w:spacing w:before="90" w:after="90"/>
      <w:ind w:firstLine="0"/>
    </w:pPr>
  </w:style>
  <w:style w:type="character" w:styleId="affffff2">
    <w:name w:val="annotation reference"/>
    <w:uiPriority w:val="99"/>
    <w:unhideWhenUsed/>
    <w:rsid w:val="00843388"/>
    <w:rPr>
      <w:sz w:val="16"/>
      <w:szCs w:val="16"/>
    </w:rPr>
  </w:style>
  <w:style w:type="numbering" w:customStyle="1" w:styleId="312">
    <w:name w:val="Нет списка31"/>
    <w:next w:val="a7"/>
    <w:uiPriority w:val="99"/>
    <w:semiHidden/>
    <w:unhideWhenUsed/>
    <w:rsid w:val="00843388"/>
  </w:style>
  <w:style w:type="numbering" w:customStyle="1" w:styleId="1110">
    <w:name w:val="Нет списка111"/>
    <w:next w:val="a7"/>
    <w:uiPriority w:val="99"/>
    <w:semiHidden/>
    <w:unhideWhenUsed/>
    <w:rsid w:val="00843388"/>
  </w:style>
  <w:style w:type="numbering" w:customStyle="1" w:styleId="2110">
    <w:name w:val="Нет списка211"/>
    <w:next w:val="a7"/>
    <w:uiPriority w:val="99"/>
    <w:semiHidden/>
    <w:unhideWhenUsed/>
    <w:rsid w:val="00843388"/>
  </w:style>
  <w:style w:type="numbering" w:customStyle="1" w:styleId="45">
    <w:name w:val="Нет списка4"/>
    <w:next w:val="a7"/>
    <w:uiPriority w:val="99"/>
    <w:semiHidden/>
    <w:unhideWhenUsed/>
    <w:rsid w:val="00843388"/>
  </w:style>
  <w:style w:type="numbering" w:customStyle="1" w:styleId="120">
    <w:name w:val="Нет списка12"/>
    <w:next w:val="a7"/>
    <w:uiPriority w:val="99"/>
    <w:semiHidden/>
    <w:unhideWhenUsed/>
    <w:rsid w:val="00843388"/>
  </w:style>
  <w:style w:type="numbering" w:customStyle="1" w:styleId="220">
    <w:name w:val="Нет списка22"/>
    <w:next w:val="a7"/>
    <w:uiPriority w:val="99"/>
    <w:semiHidden/>
    <w:unhideWhenUsed/>
    <w:rsid w:val="00843388"/>
  </w:style>
  <w:style w:type="table" w:customStyle="1" w:styleId="610">
    <w:name w:val="Сетка таблицы61"/>
    <w:basedOn w:val="a6"/>
    <w:next w:val="afd"/>
    <w:uiPriority w:val="59"/>
    <w:rsid w:val="00843388"/>
    <w:pPr>
      <w:spacing w:after="0" w:line="240" w:lineRule="auto"/>
      <w:ind w:firstLine="709"/>
      <w:jc w:val="both"/>
    </w:pPr>
    <w:rPr>
      <w:rFonts w:ascii="Calibri" w:eastAsia="SimSu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6"/>
    <w:next w:val="afd"/>
    <w:uiPriority w:val="59"/>
    <w:rsid w:val="00843388"/>
    <w:pPr>
      <w:spacing w:after="0" w:line="240" w:lineRule="auto"/>
      <w:ind w:firstLine="709"/>
      <w:jc w:val="both"/>
    </w:pPr>
    <w:rPr>
      <w:rFonts w:ascii="Calibri" w:eastAsia="SimSu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7"/>
    <w:uiPriority w:val="99"/>
    <w:semiHidden/>
    <w:unhideWhenUsed/>
    <w:rsid w:val="00843388"/>
  </w:style>
  <w:style w:type="numbering" w:customStyle="1" w:styleId="1120">
    <w:name w:val="Нет списка112"/>
    <w:next w:val="a7"/>
    <w:uiPriority w:val="99"/>
    <w:semiHidden/>
    <w:unhideWhenUsed/>
    <w:rsid w:val="00843388"/>
  </w:style>
  <w:style w:type="numbering" w:customStyle="1" w:styleId="2120">
    <w:name w:val="Нет списка212"/>
    <w:next w:val="a7"/>
    <w:uiPriority w:val="99"/>
    <w:semiHidden/>
    <w:unhideWhenUsed/>
    <w:rsid w:val="00843388"/>
  </w:style>
  <w:style w:type="character" w:customStyle="1" w:styleId="affffff3">
    <w:name w:val="МК Знак"/>
    <w:link w:val="affffff4"/>
    <w:locked/>
    <w:rsid w:val="00843388"/>
    <w:rPr>
      <w:sz w:val="24"/>
      <w:szCs w:val="24"/>
    </w:rPr>
  </w:style>
  <w:style w:type="paragraph" w:customStyle="1" w:styleId="affffff4">
    <w:name w:val="МК"/>
    <w:basedOn w:val="a4"/>
    <w:link w:val="affffff3"/>
    <w:qFormat/>
    <w:rsid w:val="00843388"/>
    <w:pPr>
      <w:tabs>
        <w:tab w:val="num" w:pos="0"/>
      </w:tabs>
      <w:autoSpaceDE w:val="0"/>
      <w:autoSpaceDN w:val="0"/>
      <w:adjustRightInd w:val="0"/>
      <w:ind w:left="926" w:hanging="360"/>
      <w:jc w:val="both"/>
    </w:pPr>
    <w:rPr>
      <w:rFonts w:asciiTheme="minorHAnsi" w:eastAsiaTheme="minorHAnsi" w:hAnsiTheme="minorHAnsi" w:cstheme="minorBidi"/>
      <w:lang w:eastAsia="en-US"/>
    </w:rPr>
  </w:style>
  <w:style w:type="paragraph" w:customStyle="1" w:styleId="Standard">
    <w:name w:val="Standard"/>
    <w:rsid w:val="00843388"/>
    <w:pPr>
      <w:widowControl w:val="0"/>
      <w:suppressAutoHyphens/>
      <w:autoSpaceDN w:val="0"/>
      <w:spacing w:after="0" w:line="240" w:lineRule="auto"/>
    </w:pPr>
    <w:rPr>
      <w:rFonts w:ascii="Times New Roman" w:eastAsia="Calibri" w:hAnsi="Times New Roman" w:cs="Times New Roman"/>
      <w:kern w:val="3"/>
      <w:sz w:val="21"/>
      <w:szCs w:val="21"/>
      <w:lang w:eastAsia="ru-RU"/>
    </w:rPr>
  </w:style>
  <w:style w:type="paragraph" w:customStyle="1" w:styleId="xl63">
    <w:name w:val="xl63"/>
    <w:basedOn w:val="a4"/>
    <w:rsid w:val="00843388"/>
    <w:pPr>
      <w:pBdr>
        <w:top w:val="single" w:sz="8" w:space="0" w:color="auto"/>
        <w:left w:val="single" w:sz="8" w:space="0" w:color="000000"/>
        <w:bottom w:val="single" w:sz="8" w:space="0" w:color="000000"/>
        <w:right w:val="single" w:sz="8" w:space="0" w:color="000000"/>
      </w:pBdr>
      <w:spacing w:before="100" w:beforeAutospacing="1" w:after="100" w:afterAutospacing="1"/>
      <w:ind w:firstLine="0"/>
      <w:jc w:val="center"/>
      <w:textAlignment w:val="center"/>
    </w:pPr>
  </w:style>
  <w:style w:type="paragraph" w:customStyle="1" w:styleId="xl64">
    <w:name w:val="xl64"/>
    <w:basedOn w:val="a4"/>
    <w:rsid w:val="00843388"/>
    <w:pPr>
      <w:pBdr>
        <w:left w:val="single" w:sz="8" w:space="0" w:color="000000"/>
        <w:bottom w:val="single" w:sz="8" w:space="0" w:color="000000"/>
        <w:right w:val="single" w:sz="8" w:space="0" w:color="000000"/>
      </w:pBdr>
      <w:spacing w:before="100" w:beforeAutospacing="1" w:after="100" w:afterAutospacing="1"/>
      <w:ind w:firstLine="0"/>
      <w:jc w:val="center"/>
      <w:textAlignment w:val="center"/>
    </w:pPr>
  </w:style>
  <w:style w:type="paragraph" w:customStyle="1" w:styleId="xl66">
    <w:name w:val="xl66"/>
    <w:basedOn w:val="a4"/>
    <w:uiPriority w:val="99"/>
    <w:rsid w:val="00843388"/>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style>
  <w:style w:type="character" w:customStyle="1" w:styleId="affffff5">
    <w:name w:val="Стандарт Знак"/>
    <w:rsid w:val="00843388"/>
    <w:rPr>
      <w:rFonts w:ascii="Times New Roman" w:eastAsia="Times New Roman" w:hAnsi="Times New Roman"/>
      <w:snapToGrid w:val="0"/>
      <w:sz w:val="28"/>
    </w:rPr>
  </w:style>
  <w:style w:type="paragraph" w:customStyle="1" w:styleId="a0">
    <w:name w:val="_Список тире"/>
    <w:basedOn w:val="a4"/>
    <w:uiPriority w:val="99"/>
    <w:qFormat/>
    <w:rsid w:val="00843388"/>
    <w:pPr>
      <w:numPr>
        <w:numId w:val="34"/>
      </w:numPr>
      <w:suppressAutoHyphens/>
      <w:spacing w:line="338" w:lineRule="auto"/>
      <w:jc w:val="both"/>
    </w:pPr>
    <w:rPr>
      <w:rFonts w:eastAsia="Calibri"/>
      <w:sz w:val="28"/>
      <w:szCs w:val="28"/>
      <w:lang w:eastAsia="ar-SA"/>
    </w:rPr>
  </w:style>
  <w:style w:type="paragraph" w:customStyle="1" w:styleId="a2">
    <w:name w:val="Нумерованный"/>
    <w:basedOn w:val="ae"/>
    <w:qFormat/>
    <w:rsid w:val="00843388"/>
    <w:pPr>
      <w:numPr>
        <w:numId w:val="36"/>
      </w:numPr>
      <w:spacing w:before="0"/>
      <w:ind w:left="1134" w:hanging="425"/>
    </w:pPr>
  </w:style>
  <w:style w:type="character" w:customStyle="1" w:styleId="textcopy">
    <w:name w:val="textcopy"/>
    <w:rsid w:val="00843388"/>
  </w:style>
  <w:style w:type="paragraph" w:customStyle="1" w:styleId="L4">
    <w:name w:val="L4"/>
    <w:basedOn w:val="a4"/>
    <w:rsid w:val="00843388"/>
    <w:pPr>
      <w:keepNext/>
      <w:spacing w:before="120" w:after="240"/>
      <w:ind w:firstLine="0"/>
    </w:pPr>
    <w:rPr>
      <w:rFonts w:ascii="Calibri" w:hAnsi="Calibri"/>
      <w:color w:val="000000"/>
      <w:u w:val="single"/>
    </w:rPr>
  </w:style>
  <w:style w:type="paragraph" w:customStyle="1" w:styleId="affffff6">
    <w:name w:val="Знак Знак Знак Знак Знак Знак Знак Знак Знак Знак"/>
    <w:basedOn w:val="a4"/>
    <w:rsid w:val="00843388"/>
    <w:pPr>
      <w:widowControl w:val="0"/>
      <w:adjustRightInd w:val="0"/>
      <w:spacing w:after="160" w:line="240" w:lineRule="exact"/>
      <w:ind w:firstLine="0"/>
      <w:jc w:val="right"/>
    </w:pPr>
    <w:rPr>
      <w:sz w:val="20"/>
      <w:szCs w:val="20"/>
      <w:lang w:val="en-GB" w:eastAsia="en-US"/>
    </w:rPr>
  </w:style>
  <w:style w:type="paragraph" w:customStyle="1" w:styleId="T8a93e7">
    <w:name w:val="T8a93e7"/>
    <w:basedOn w:val="a4"/>
    <w:next w:val="a4"/>
    <w:rsid w:val="00843388"/>
    <w:pPr>
      <w:widowControl w:val="0"/>
      <w:spacing w:before="240" w:after="60"/>
      <w:ind w:firstLine="0"/>
    </w:pPr>
    <w:rPr>
      <w:rFonts w:ascii="Tahoma" w:hAnsi="Tahoma"/>
      <w:sz w:val="22"/>
      <w:szCs w:val="20"/>
    </w:rPr>
  </w:style>
  <w:style w:type="character" w:customStyle="1" w:styleId="2f4">
    <w:name w:val="Знак Знак2"/>
    <w:rsid w:val="00843388"/>
    <w:rPr>
      <w:b/>
      <w:bCs/>
      <w:sz w:val="36"/>
      <w:lang w:val="ru-RU" w:eastAsia="ar-SA" w:bidi="ar-SA"/>
    </w:rPr>
  </w:style>
  <w:style w:type="character" w:customStyle="1" w:styleId="link">
    <w:name w:val="link"/>
    <w:rsid w:val="00843388"/>
  </w:style>
  <w:style w:type="character" w:customStyle="1" w:styleId="510">
    <w:name w:val="Заголовок 5 Знак1"/>
    <w:aliases w:val="Парараф Знак1"/>
    <w:uiPriority w:val="99"/>
    <w:semiHidden/>
    <w:rsid w:val="00843388"/>
    <w:rPr>
      <w:rFonts w:ascii="Calibri Light" w:eastAsia="Times New Roman" w:hAnsi="Calibri Light" w:cs="Times New Roman"/>
      <w:color w:val="2E74B5"/>
      <w:sz w:val="24"/>
      <w:szCs w:val="24"/>
      <w:lang w:eastAsia="ru-RU"/>
    </w:rPr>
  </w:style>
  <w:style w:type="character" w:customStyle="1" w:styleId="affffff7">
    <w:name w:val="Основной шрифт"/>
    <w:rsid w:val="00843388"/>
  </w:style>
  <w:style w:type="paragraph" w:customStyle="1" w:styleId="affffff8">
    <w:name w:val="Стиль"/>
    <w:uiPriority w:val="99"/>
    <w:rsid w:val="00843388"/>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f9">
    <w:name w:val="Знак Знак Знак Знак Знак Знак Знак Знак"/>
    <w:basedOn w:val="a4"/>
    <w:rsid w:val="00843388"/>
    <w:pPr>
      <w:spacing w:after="160" w:line="240" w:lineRule="exact"/>
      <w:ind w:firstLine="0"/>
    </w:pPr>
    <w:rPr>
      <w:rFonts w:ascii="Arial" w:hAnsi="Arial" w:cs="Arial"/>
      <w:sz w:val="20"/>
      <w:szCs w:val="20"/>
      <w:lang w:val="en-US" w:eastAsia="en-US"/>
    </w:rPr>
  </w:style>
  <w:style w:type="paragraph" w:customStyle="1" w:styleId="affffffa">
    <w:name w:val="Знак Знак"/>
    <w:basedOn w:val="a4"/>
    <w:rsid w:val="00843388"/>
    <w:pPr>
      <w:spacing w:after="160" w:line="240" w:lineRule="exact"/>
      <w:ind w:firstLine="0"/>
    </w:pPr>
    <w:rPr>
      <w:rFonts w:ascii="Arial" w:hAnsi="Arial" w:cs="Arial"/>
      <w:sz w:val="20"/>
      <w:szCs w:val="20"/>
      <w:lang w:val="en-US" w:eastAsia="en-US"/>
    </w:rPr>
  </w:style>
  <w:style w:type="paragraph" w:customStyle="1" w:styleId="1ff0">
    <w:name w:val="Знак Знак1 Знак Знак Знак Знак"/>
    <w:basedOn w:val="a4"/>
    <w:uiPriority w:val="99"/>
    <w:rsid w:val="00843388"/>
    <w:pPr>
      <w:spacing w:after="160" w:line="240" w:lineRule="exact"/>
      <w:ind w:firstLine="0"/>
    </w:pPr>
    <w:rPr>
      <w:rFonts w:ascii="Arial" w:hAnsi="Arial" w:cs="Arial"/>
      <w:sz w:val="20"/>
      <w:szCs w:val="20"/>
      <w:lang w:val="en-US" w:eastAsia="en-US"/>
    </w:rPr>
  </w:style>
  <w:style w:type="paragraph" w:customStyle="1" w:styleId="affffffb">
    <w:name w:val="Знак Знак Знак Знак Знак Знак"/>
    <w:basedOn w:val="a4"/>
    <w:rsid w:val="00843388"/>
    <w:pPr>
      <w:spacing w:after="160" w:line="240" w:lineRule="exact"/>
      <w:ind w:firstLine="0"/>
    </w:pPr>
    <w:rPr>
      <w:rFonts w:ascii="Arial" w:hAnsi="Arial" w:cs="Arial"/>
      <w:sz w:val="20"/>
      <w:szCs w:val="20"/>
      <w:lang w:val="en-US" w:eastAsia="en-US"/>
    </w:rPr>
  </w:style>
  <w:style w:type="paragraph" w:customStyle="1" w:styleId="1ff1">
    <w:name w:val="Глава1"/>
    <w:basedOn w:val="a4"/>
    <w:next w:val="a4"/>
    <w:uiPriority w:val="99"/>
    <w:qFormat/>
    <w:rsid w:val="00843388"/>
    <w:pPr>
      <w:keepNext/>
      <w:keepLines/>
      <w:ind w:firstLine="357"/>
      <w:jc w:val="center"/>
      <w:outlineLvl w:val="0"/>
    </w:pPr>
    <w:rPr>
      <w:b/>
      <w:bCs/>
      <w:color w:val="000000"/>
      <w:sz w:val="36"/>
      <w:szCs w:val="28"/>
    </w:rPr>
  </w:style>
  <w:style w:type="paragraph" w:customStyle="1" w:styleId="1ff2">
    <w:name w:val="ЧАСТЬ1"/>
    <w:basedOn w:val="a4"/>
    <w:next w:val="a4"/>
    <w:uiPriority w:val="9"/>
    <w:unhideWhenUsed/>
    <w:qFormat/>
    <w:rsid w:val="00843388"/>
    <w:pPr>
      <w:keepNext/>
      <w:keepLines/>
      <w:spacing w:before="200" w:after="200"/>
      <w:ind w:firstLine="357"/>
      <w:jc w:val="both"/>
      <w:outlineLvl w:val="1"/>
    </w:pPr>
    <w:rPr>
      <w:b/>
      <w:bCs/>
      <w:color w:val="000000"/>
      <w:szCs w:val="26"/>
      <w:lang w:eastAsia="en-US"/>
    </w:rPr>
  </w:style>
  <w:style w:type="paragraph" w:customStyle="1" w:styleId="1ff3">
    <w:name w:val="Статья1"/>
    <w:basedOn w:val="a4"/>
    <w:next w:val="a4"/>
    <w:uiPriority w:val="9"/>
    <w:unhideWhenUsed/>
    <w:qFormat/>
    <w:rsid w:val="00843388"/>
    <w:pPr>
      <w:keepNext/>
      <w:keepLines/>
      <w:spacing w:before="200" w:line="288" w:lineRule="auto"/>
      <w:ind w:firstLine="357"/>
      <w:jc w:val="both"/>
      <w:outlineLvl w:val="2"/>
    </w:pPr>
    <w:rPr>
      <w:rFonts w:ascii="Cambria" w:hAnsi="Cambria"/>
      <w:b/>
      <w:bCs/>
      <w:color w:val="4F81BD"/>
      <w:szCs w:val="22"/>
      <w:lang w:eastAsia="en-US"/>
    </w:rPr>
  </w:style>
  <w:style w:type="paragraph" w:customStyle="1" w:styleId="1ff4">
    <w:name w:val="Без интервала в таблицах1"/>
    <w:next w:val="2f5"/>
    <w:uiPriority w:val="1"/>
    <w:qFormat/>
    <w:rsid w:val="00843388"/>
    <w:pPr>
      <w:spacing w:after="0" w:line="240" w:lineRule="auto"/>
      <w:ind w:firstLine="357"/>
      <w:jc w:val="both"/>
    </w:pPr>
    <w:rPr>
      <w:rFonts w:ascii="Times New Roman" w:eastAsia="Calibri" w:hAnsi="Times New Roman" w:cs="Times New Roman"/>
      <w:sz w:val="24"/>
    </w:rPr>
  </w:style>
  <w:style w:type="table" w:customStyle="1" w:styleId="114">
    <w:name w:val="Сетка таблицы11"/>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Абзац списка2"/>
    <w:basedOn w:val="a4"/>
    <w:uiPriority w:val="99"/>
    <w:rsid w:val="00843388"/>
    <w:pPr>
      <w:spacing w:after="200" w:line="276" w:lineRule="auto"/>
      <w:ind w:left="720" w:firstLine="0"/>
    </w:pPr>
    <w:rPr>
      <w:rFonts w:ascii="Calibri" w:hAnsi="Calibri" w:cs="Calibri"/>
      <w:sz w:val="22"/>
      <w:szCs w:val="22"/>
      <w:lang w:eastAsia="en-US"/>
    </w:rPr>
  </w:style>
  <w:style w:type="paragraph" w:customStyle="1" w:styleId="3f">
    <w:name w:val="Абзац списка3"/>
    <w:basedOn w:val="a4"/>
    <w:uiPriority w:val="99"/>
    <w:rsid w:val="00843388"/>
    <w:pPr>
      <w:spacing w:after="200" w:line="276" w:lineRule="auto"/>
      <w:ind w:left="720" w:firstLine="0"/>
    </w:pPr>
    <w:rPr>
      <w:rFonts w:ascii="Calibri" w:hAnsi="Calibri" w:cs="Calibri"/>
      <w:sz w:val="22"/>
      <w:szCs w:val="22"/>
      <w:lang w:eastAsia="en-US"/>
    </w:rPr>
  </w:style>
  <w:style w:type="paragraph" w:customStyle="1" w:styleId="46">
    <w:name w:val="Абзац списка4"/>
    <w:basedOn w:val="a4"/>
    <w:rsid w:val="00843388"/>
    <w:pPr>
      <w:spacing w:after="200" w:line="276" w:lineRule="auto"/>
      <w:ind w:left="720" w:firstLine="0"/>
    </w:pPr>
    <w:rPr>
      <w:rFonts w:ascii="Calibri" w:hAnsi="Calibri" w:cs="Calibri"/>
      <w:sz w:val="22"/>
      <w:szCs w:val="22"/>
      <w:lang w:eastAsia="en-US"/>
    </w:rPr>
  </w:style>
  <w:style w:type="paragraph" w:customStyle="1" w:styleId="54">
    <w:name w:val="Абзац списка5"/>
    <w:basedOn w:val="a4"/>
    <w:uiPriority w:val="99"/>
    <w:rsid w:val="00843388"/>
    <w:pPr>
      <w:spacing w:after="200" w:line="276" w:lineRule="auto"/>
      <w:ind w:left="720" w:firstLine="0"/>
    </w:pPr>
    <w:rPr>
      <w:rFonts w:ascii="Calibri" w:hAnsi="Calibri" w:cs="Calibri"/>
      <w:sz w:val="22"/>
      <w:szCs w:val="22"/>
      <w:lang w:eastAsia="en-US"/>
    </w:rPr>
  </w:style>
  <w:style w:type="paragraph" w:customStyle="1" w:styleId="affffffc">
    <w:name w:val="Пункт"/>
    <w:basedOn w:val="ae"/>
    <w:uiPriority w:val="99"/>
    <w:qFormat/>
    <w:rsid w:val="00843388"/>
    <w:pPr>
      <w:spacing w:before="0" w:line="240" w:lineRule="auto"/>
      <w:ind w:firstLine="0"/>
    </w:pPr>
    <w:rPr>
      <w:rFonts w:ascii="Times New Roman" w:eastAsia="Times New Roman" w:hAnsi="Times New Roman" w:cs="Times New Roman"/>
      <w:lang w:eastAsia="ru-RU"/>
    </w:rPr>
  </w:style>
  <w:style w:type="paragraph" w:customStyle="1" w:styleId="a3">
    <w:name w:val="подпункт"/>
    <w:basedOn w:val="affffffc"/>
    <w:uiPriority w:val="99"/>
    <w:qFormat/>
    <w:rsid w:val="00843388"/>
    <w:pPr>
      <w:numPr>
        <w:numId w:val="40"/>
      </w:numPr>
      <w:ind w:left="1202"/>
    </w:pPr>
  </w:style>
  <w:style w:type="paragraph" w:customStyle="1" w:styleId="affffffd">
    <w:name w:val="Таблица"/>
    <w:basedOn w:val="a4"/>
    <w:next w:val="ae"/>
    <w:link w:val="affffffe"/>
    <w:uiPriority w:val="99"/>
    <w:rsid w:val="00843388"/>
    <w:pPr>
      <w:spacing w:after="60"/>
      <w:ind w:firstLine="709"/>
      <w:jc w:val="right"/>
    </w:pPr>
    <w:rPr>
      <w:rFonts w:cs="Tahoma"/>
      <w:szCs w:val="20"/>
    </w:rPr>
  </w:style>
  <w:style w:type="character" w:customStyle="1" w:styleId="affffffe">
    <w:name w:val="Таблица Знак"/>
    <w:link w:val="affffffd"/>
    <w:uiPriority w:val="99"/>
    <w:locked/>
    <w:rsid w:val="00843388"/>
    <w:rPr>
      <w:rFonts w:ascii="Times New Roman" w:eastAsia="Times New Roman" w:hAnsi="Times New Roman" w:cs="Tahoma"/>
      <w:sz w:val="24"/>
      <w:szCs w:val="20"/>
      <w:lang w:eastAsia="ru-RU"/>
    </w:rPr>
  </w:style>
  <w:style w:type="paragraph" w:customStyle="1" w:styleId="afffffff">
    <w:name w:val="наим. табл"/>
    <w:basedOn w:val="affffffd"/>
    <w:uiPriority w:val="99"/>
    <w:rsid w:val="00843388"/>
    <w:pPr>
      <w:spacing w:before="120" w:after="120"/>
      <w:jc w:val="center"/>
    </w:pPr>
    <w:rPr>
      <w:lang w:eastAsia="en-US"/>
    </w:rPr>
  </w:style>
  <w:style w:type="paragraph" w:customStyle="1" w:styleId="afffffff0">
    <w:name w:val="Готовый"/>
    <w:basedOn w:val="a4"/>
    <w:uiPriority w:val="99"/>
    <w:rsid w:val="0084338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cs="Calibri"/>
      <w:sz w:val="20"/>
      <w:szCs w:val="20"/>
    </w:rPr>
  </w:style>
  <w:style w:type="paragraph" w:customStyle="1" w:styleId="01">
    <w:name w:val="Заголовок 0"/>
    <w:basedOn w:val="12"/>
    <w:uiPriority w:val="99"/>
    <w:rsid w:val="00843388"/>
    <w:pPr>
      <w:spacing w:before="200" w:after="200"/>
      <w:ind w:firstLine="0"/>
    </w:pPr>
    <w:rPr>
      <w:rFonts w:cs="Calibri"/>
      <w:caps/>
      <w:color w:val="000000"/>
      <w:sz w:val="24"/>
    </w:rPr>
  </w:style>
  <w:style w:type="paragraph" w:customStyle="1" w:styleId="Iauiue2">
    <w:name w:val="Iau?iue2"/>
    <w:uiPriority w:val="99"/>
    <w:rsid w:val="00843388"/>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ffff1">
    <w:name w:val="Ñòèëü"/>
    <w:uiPriority w:val="99"/>
    <w:rsid w:val="00843388"/>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table" w:customStyle="1" w:styleId="1111">
    <w:name w:val="Сетка таблицы111"/>
    <w:uiPriority w:val="9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Чертежный"/>
    <w:uiPriority w:val="99"/>
    <w:rsid w:val="00843388"/>
    <w:pPr>
      <w:spacing w:after="0" w:line="240" w:lineRule="auto"/>
      <w:jc w:val="both"/>
    </w:pPr>
    <w:rPr>
      <w:rFonts w:ascii="ISOCPEUR" w:eastAsia="Times New Roman" w:hAnsi="ISOCPEUR" w:cs="Times New Roman"/>
      <w:i/>
      <w:sz w:val="28"/>
      <w:szCs w:val="20"/>
      <w:lang w:val="uk-UA" w:eastAsia="ru-RU"/>
    </w:rPr>
  </w:style>
  <w:style w:type="table" w:customStyle="1" w:styleId="11110">
    <w:name w:val="Сетка таблицы1111"/>
    <w:uiPriority w:val="5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W-Web">
    <w:name w:val="WW-Обычный (Web)"/>
    <w:basedOn w:val="a4"/>
    <w:link w:val="WW-Web0"/>
    <w:uiPriority w:val="99"/>
    <w:rsid w:val="00843388"/>
    <w:pPr>
      <w:widowControl w:val="0"/>
      <w:suppressAutoHyphens/>
      <w:spacing w:before="100" w:after="100"/>
      <w:ind w:firstLine="709"/>
    </w:pPr>
    <w:rPr>
      <w:rFonts w:cs="Calibri"/>
      <w:kern w:val="1"/>
      <w:szCs w:val="20"/>
      <w:lang w:eastAsia="ar-SA"/>
    </w:rPr>
  </w:style>
  <w:style w:type="character" w:customStyle="1" w:styleId="WW-Web0">
    <w:name w:val="WW-Обычный (Web) Знак"/>
    <w:link w:val="WW-Web"/>
    <w:uiPriority w:val="99"/>
    <w:locked/>
    <w:rsid w:val="00843388"/>
    <w:rPr>
      <w:rFonts w:ascii="Times New Roman" w:eastAsia="Times New Roman" w:hAnsi="Times New Roman" w:cs="Calibri"/>
      <w:kern w:val="1"/>
      <w:sz w:val="24"/>
      <w:szCs w:val="20"/>
      <w:lang w:eastAsia="ar-SA"/>
    </w:rPr>
  </w:style>
  <w:style w:type="paragraph" w:customStyle="1" w:styleId="02">
    <w:name w:val="Основной текст 0"/>
    <w:aliases w:val="95 ПК"/>
    <w:basedOn w:val="a4"/>
    <w:uiPriority w:val="99"/>
    <w:rsid w:val="00843388"/>
    <w:pPr>
      <w:ind w:firstLine="539"/>
      <w:jc w:val="both"/>
    </w:pPr>
    <w:rPr>
      <w:rFonts w:cs="Calibri"/>
      <w:kern w:val="24"/>
    </w:rPr>
  </w:style>
  <w:style w:type="paragraph" w:customStyle="1" w:styleId="CharChar1CharChar1CharChar">
    <w:name w:val="Char Char Знак Знак1 Char Char1 Знак Знак Char Char"/>
    <w:basedOn w:val="a4"/>
    <w:next w:val="a4"/>
    <w:uiPriority w:val="99"/>
    <w:rsid w:val="00843388"/>
    <w:pPr>
      <w:spacing w:before="100" w:beforeAutospacing="1" w:after="100" w:afterAutospacing="1"/>
      <w:ind w:firstLine="709"/>
    </w:pPr>
    <w:rPr>
      <w:rFonts w:ascii="Tahoma" w:hAnsi="Tahoma" w:cs="Tahoma"/>
      <w:sz w:val="20"/>
      <w:szCs w:val="20"/>
      <w:lang w:val="en-US"/>
    </w:rPr>
  </w:style>
  <w:style w:type="character" w:customStyle="1" w:styleId="WW8Num7z2">
    <w:name w:val="WW8Num7z2"/>
    <w:uiPriority w:val="99"/>
    <w:rsid w:val="00843388"/>
    <w:rPr>
      <w:rFonts w:ascii="Wingdings" w:hAnsi="Wingdings"/>
    </w:rPr>
  </w:style>
  <w:style w:type="character" w:customStyle="1" w:styleId="y5black">
    <w:name w:val="y5_black"/>
    <w:uiPriority w:val="99"/>
    <w:rsid w:val="00843388"/>
    <w:rPr>
      <w:rFonts w:cs="Times New Roman"/>
    </w:rPr>
  </w:style>
  <w:style w:type="paragraph" w:customStyle="1" w:styleId="afffffff3">
    <w:name w:val="???????"/>
    <w:uiPriority w:val="99"/>
    <w:rsid w:val="00843388"/>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afffffff4">
    <w:name w:val="a"/>
    <w:basedOn w:val="a4"/>
    <w:uiPriority w:val="99"/>
    <w:rsid w:val="00843388"/>
    <w:pPr>
      <w:spacing w:before="100" w:beforeAutospacing="1" w:after="100" w:afterAutospacing="1"/>
      <w:ind w:firstLine="709"/>
    </w:pPr>
    <w:rPr>
      <w:rFonts w:cs="Calibri"/>
    </w:rPr>
  </w:style>
  <w:style w:type="paragraph" w:customStyle="1" w:styleId="a00">
    <w:name w:val="a0"/>
    <w:basedOn w:val="a4"/>
    <w:uiPriority w:val="99"/>
    <w:rsid w:val="00843388"/>
    <w:pPr>
      <w:spacing w:before="100" w:beforeAutospacing="1" w:after="100" w:afterAutospacing="1"/>
      <w:ind w:firstLine="709"/>
    </w:pPr>
    <w:rPr>
      <w:rFonts w:cs="Calibri"/>
    </w:rPr>
  </w:style>
  <w:style w:type="paragraph" w:customStyle="1" w:styleId="Default">
    <w:name w:val="Default"/>
    <w:uiPriority w:val="99"/>
    <w:rsid w:val="0084338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2">
    <w:name w:val="s_12"/>
    <w:basedOn w:val="a4"/>
    <w:uiPriority w:val="99"/>
    <w:rsid w:val="00843388"/>
    <w:pPr>
      <w:ind w:firstLine="720"/>
    </w:pPr>
    <w:rPr>
      <w:rFonts w:cs="Calibri"/>
    </w:rPr>
  </w:style>
  <w:style w:type="paragraph" w:customStyle="1" w:styleId="s13">
    <w:name w:val="s_13"/>
    <w:basedOn w:val="a4"/>
    <w:uiPriority w:val="99"/>
    <w:rsid w:val="00843388"/>
    <w:pPr>
      <w:ind w:firstLine="720"/>
    </w:pPr>
    <w:rPr>
      <w:rFonts w:cs="Calibri"/>
    </w:rPr>
  </w:style>
  <w:style w:type="paragraph" w:customStyle="1" w:styleId="s30">
    <w:name w:val="s_3"/>
    <w:basedOn w:val="a4"/>
    <w:uiPriority w:val="99"/>
    <w:rsid w:val="00843388"/>
    <w:pPr>
      <w:spacing w:before="100" w:beforeAutospacing="1" w:after="100" w:afterAutospacing="1"/>
      <w:ind w:firstLine="709"/>
    </w:pPr>
    <w:rPr>
      <w:rFonts w:cs="Calibri"/>
    </w:rPr>
  </w:style>
  <w:style w:type="paragraph" w:customStyle="1" w:styleId="s10">
    <w:name w:val="s_1"/>
    <w:basedOn w:val="a4"/>
    <w:uiPriority w:val="99"/>
    <w:rsid w:val="00843388"/>
    <w:pPr>
      <w:spacing w:before="100" w:beforeAutospacing="1" w:after="100" w:afterAutospacing="1"/>
      <w:ind w:firstLine="709"/>
    </w:pPr>
    <w:rPr>
      <w:rFonts w:cs="Calibri"/>
    </w:rPr>
  </w:style>
  <w:style w:type="character" w:customStyle="1" w:styleId="s100">
    <w:name w:val="s_10"/>
    <w:uiPriority w:val="99"/>
    <w:rsid w:val="00843388"/>
    <w:rPr>
      <w:rFonts w:cs="Times New Roman"/>
    </w:rPr>
  </w:style>
  <w:style w:type="character" w:customStyle="1" w:styleId="spelle">
    <w:name w:val="spelle"/>
    <w:uiPriority w:val="99"/>
    <w:rsid w:val="00843388"/>
    <w:rPr>
      <w:rFonts w:cs="Times New Roman"/>
    </w:rPr>
  </w:style>
  <w:style w:type="paragraph" w:customStyle="1" w:styleId="1ff5">
    <w:name w:val="Текст примечания1"/>
    <w:basedOn w:val="a4"/>
    <w:uiPriority w:val="99"/>
    <w:rsid w:val="00843388"/>
    <w:pPr>
      <w:suppressAutoHyphens/>
      <w:ind w:firstLine="709"/>
    </w:pPr>
    <w:rPr>
      <w:rFonts w:cs="Calibri"/>
      <w:bCs/>
      <w:sz w:val="20"/>
      <w:szCs w:val="20"/>
      <w:lang w:eastAsia="ar-SA"/>
    </w:rPr>
  </w:style>
  <w:style w:type="paragraph" w:customStyle="1" w:styleId="afffffff5">
    <w:name w:val="Прижатый влево"/>
    <w:basedOn w:val="a4"/>
    <w:next w:val="a4"/>
    <w:uiPriority w:val="99"/>
    <w:rsid w:val="00843388"/>
    <w:pPr>
      <w:widowControl w:val="0"/>
      <w:autoSpaceDE w:val="0"/>
      <w:autoSpaceDN w:val="0"/>
      <w:adjustRightInd w:val="0"/>
      <w:ind w:firstLine="709"/>
    </w:pPr>
    <w:rPr>
      <w:rFonts w:ascii="Arial" w:hAnsi="Arial" w:cs="Arial"/>
      <w:sz w:val="26"/>
      <w:szCs w:val="26"/>
    </w:rPr>
  </w:style>
  <w:style w:type="table" w:customStyle="1" w:styleId="1ff6">
    <w:name w:val="Светлый список1"/>
    <w:uiPriority w:val="99"/>
    <w:rsid w:val="0084338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121">
    <w:name w:val="Сетка таблицы12"/>
    <w:uiPriority w:val="9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ый список11"/>
    <w:uiPriority w:val="99"/>
    <w:rsid w:val="0084338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xl67">
    <w:name w:val="xl67"/>
    <w:basedOn w:val="a4"/>
    <w:uiPriority w:val="99"/>
    <w:rsid w:val="00843388"/>
    <w:pPr>
      <w:spacing w:before="100" w:beforeAutospacing="1" w:after="100" w:afterAutospacing="1"/>
      <w:ind w:firstLine="709"/>
      <w:jc w:val="center"/>
      <w:textAlignment w:val="center"/>
    </w:pPr>
    <w:rPr>
      <w:rFonts w:cs="Calibri"/>
    </w:rPr>
  </w:style>
  <w:style w:type="paragraph" w:customStyle="1" w:styleId="xl68">
    <w:name w:val="xl68"/>
    <w:basedOn w:val="a4"/>
    <w:uiPriority w:val="99"/>
    <w:rsid w:val="00843388"/>
    <w:pPr>
      <w:shd w:val="clear" w:color="000000" w:fill="FFFFFF"/>
      <w:spacing w:before="100" w:beforeAutospacing="1" w:after="100" w:afterAutospacing="1"/>
      <w:ind w:firstLine="709"/>
    </w:pPr>
    <w:rPr>
      <w:rFonts w:cs="Calibri"/>
    </w:rPr>
  </w:style>
  <w:style w:type="paragraph" w:customStyle="1" w:styleId="xl69">
    <w:name w:val="xl69"/>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pPr>
    <w:rPr>
      <w:rFonts w:cs="Calibri"/>
    </w:rPr>
  </w:style>
  <w:style w:type="paragraph" w:customStyle="1" w:styleId="xl70">
    <w:name w:val="xl70"/>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pPr>
    <w:rPr>
      <w:rFonts w:cs="Calibri"/>
      <w:sz w:val="16"/>
      <w:szCs w:val="16"/>
    </w:rPr>
  </w:style>
  <w:style w:type="paragraph" w:customStyle="1" w:styleId="xl71">
    <w:name w:val="xl71"/>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pPr>
    <w:rPr>
      <w:rFonts w:cs="Calibri"/>
      <w:sz w:val="16"/>
      <w:szCs w:val="16"/>
    </w:rPr>
  </w:style>
  <w:style w:type="paragraph" w:customStyle="1" w:styleId="xl72">
    <w:name w:val="xl72"/>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pPr>
    <w:rPr>
      <w:rFonts w:cs="Calibri"/>
      <w:sz w:val="16"/>
      <w:szCs w:val="16"/>
    </w:rPr>
  </w:style>
  <w:style w:type="paragraph" w:customStyle="1" w:styleId="xl73">
    <w:name w:val="xl73"/>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pPr>
    <w:rPr>
      <w:rFonts w:cs="Calibri"/>
      <w:sz w:val="16"/>
      <w:szCs w:val="16"/>
    </w:rPr>
  </w:style>
  <w:style w:type="paragraph" w:customStyle="1" w:styleId="xl74">
    <w:name w:val="xl74"/>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cs="Calibri"/>
      <w:color w:val="006100"/>
      <w:sz w:val="16"/>
      <w:szCs w:val="16"/>
    </w:rPr>
  </w:style>
  <w:style w:type="paragraph" w:customStyle="1" w:styleId="xl75">
    <w:name w:val="xl75"/>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cs="Calibri"/>
      <w:sz w:val="16"/>
      <w:szCs w:val="16"/>
    </w:rPr>
  </w:style>
  <w:style w:type="paragraph" w:customStyle="1" w:styleId="xl76">
    <w:name w:val="xl76"/>
    <w:basedOn w:val="a4"/>
    <w:uiPriority w:val="99"/>
    <w:rsid w:val="00843388"/>
    <w:pPr>
      <w:spacing w:before="100" w:beforeAutospacing="1" w:after="100" w:afterAutospacing="1"/>
      <w:ind w:firstLine="709"/>
      <w:jc w:val="center"/>
      <w:textAlignment w:val="center"/>
    </w:pPr>
    <w:rPr>
      <w:rFonts w:cs="Calibri"/>
      <w:sz w:val="16"/>
      <w:szCs w:val="16"/>
    </w:rPr>
  </w:style>
  <w:style w:type="paragraph" w:customStyle="1" w:styleId="xl77">
    <w:name w:val="xl77"/>
    <w:basedOn w:val="a4"/>
    <w:uiPriority w:val="99"/>
    <w:rsid w:val="00843388"/>
    <w:pPr>
      <w:spacing w:before="100" w:beforeAutospacing="1" w:after="100" w:afterAutospacing="1"/>
      <w:ind w:firstLine="709"/>
      <w:textAlignment w:val="center"/>
    </w:pPr>
    <w:rPr>
      <w:rFonts w:cs="Calibri"/>
      <w:sz w:val="16"/>
      <w:szCs w:val="16"/>
    </w:rPr>
  </w:style>
  <w:style w:type="paragraph" w:customStyle="1" w:styleId="xl78">
    <w:name w:val="xl78"/>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79">
    <w:name w:val="xl79"/>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textAlignment w:val="top"/>
    </w:pPr>
    <w:rPr>
      <w:rFonts w:cs="Calibri"/>
      <w:sz w:val="16"/>
      <w:szCs w:val="16"/>
    </w:rPr>
  </w:style>
  <w:style w:type="paragraph" w:customStyle="1" w:styleId="xl80">
    <w:name w:val="xl80"/>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1">
    <w:name w:val="xl81"/>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2">
    <w:name w:val="xl82"/>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3">
    <w:name w:val="xl83"/>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textAlignment w:val="top"/>
    </w:pPr>
    <w:rPr>
      <w:rFonts w:cs="Calibri"/>
      <w:sz w:val="16"/>
      <w:szCs w:val="16"/>
    </w:rPr>
  </w:style>
  <w:style w:type="paragraph" w:customStyle="1" w:styleId="xl84">
    <w:name w:val="xl84"/>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5">
    <w:name w:val="xl85"/>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6">
    <w:name w:val="xl86"/>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textAlignment w:val="top"/>
    </w:pPr>
    <w:rPr>
      <w:rFonts w:cs="Calibri"/>
      <w:sz w:val="16"/>
      <w:szCs w:val="16"/>
    </w:rPr>
  </w:style>
  <w:style w:type="paragraph" w:customStyle="1" w:styleId="xl87">
    <w:name w:val="xl87"/>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8">
    <w:name w:val="xl88"/>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89">
    <w:name w:val="xl89"/>
    <w:basedOn w:val="a4"/>
    <w:uiPriority w:val="99"/>
    <w:rsid w:val="00843388"/>
    <w:pPr>
      <w:pBdr>
        <w:left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90">
    <w:name w:val="xl90"/>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91">
    <w:name w:val="xl91"/>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92">
    <w:name w:val="xl92"/>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textAlignment w:val="top"/>
    </w:pPr>
    <w:rPr>
      <w:rFonts w:cs="Calibri"/>
      <w:sz w:val="16"/>
      <w:szCs w:val="16"/>
    </w:rPr>
  </w:style>
  <w:style w:type="paragraph" w:customStyle="1" w:styleId="xl93">
    <w:name w:val="xl93"/>
    <w:basedOn w:val="a4"/>
    <w:uiPriority w:val="99"/>
    <w:rsid w:val="00843388"/>
    <w:pPr>
      <w:shd w:val="clear" w:color="000000" w:fill="FFFFFF"/>
      <w:spacing w:before="100" w:beforeAutospacing="1" w:after="100" w:afterAutospacing="1"/>
      <w:ind w:firstLine="709"/>
      <w:textAlignment w:val="top"/>
    </w:pPr>
    <w:rPr>
      <w:rFonts w:cs="Calibri"/>
    </w:rPr>
  </w:style>
  <w:style w:type="paragraph" w:customStyle="1" w:styleId="xl94">
    <w:name w:val="xl94"/>
    <w:basedOn w:val="a4"/>
    <w:uiPriority w:val="99"/>
    <w:rsid w:val="00843388"/>
    <w:pPr>
      <w:shd w:val="clear" w:color="000000" w:fill="FFFFFF"/>
      <w:spacing w:before="100" w:beforeAutospacing="1" w:after="100" w:afterAutospacing="1"/>
      <w:ind w:firstLine="709"/>
      <w:textAlignment w:val="top"/>
    </w:pPr>
    <w:rPr>
      <w:rFonts w:cs="Calibri"/>
    </w:rPr>
  </w:style>
  <w:style w:type="paragraph" w:customStyle="1" w:styleId="xl95">
    <w:name w:val="xl95"/>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96">
    <w:name w:val="xl96"/>
    <w:basedOn w:val="a4"/>
    <w:uiPriority w:val="99"/>
    <w:rsid w:val="00843388"/>
    <w:pPr>
      <w:spacing w:before="100" w:beforeAutospacing="1" w:after="100" w:afterAutospacing="1"/>
      <w:ind w:firstLine="709"/>
      <w:jc w:val="center"/>
      <w:textAlignment w:val="top"/>
    </w:pPr>
    <w:rPr>
      <w:rFonts w:cs="Calibri"/>
    </w:rPr>
  </w:style>
  <w:style w:type="paragraph" w:customStyle="1" w:styleId="xl97">
    <w:name w:val="xl97"/>
    <w:basedOn w:val="a4"/>
    <w:uiPriority w:val="99"/>
    <w:rsid w:val="00843388"/>
    <w:pPr>
      <w:spacing w:before="100" w:beforeAutospacing="1" w:after="100" w:afterAutospacing="1"/>
      <w:ind w:firstLine="709"/>
      <w:textAlignment w:val="top"/>
    </w:pPr>
    <w:rPr>
      <w:rFonts w:cs="Calibri"/>
    </w:rPr>
  </w:style>
  <w:style w:type="paragraph" w:customStyle="1" w:styleId="xl98">
    <w:name w:val="xl98"/>
    <w:basedOn w:val="a4"/>
    <w:uiPriority w:val="99"/>
    <w:rsid w:val="00843388"/>
    <w:pPr>
      <w:spacing w:before="100" w:beforeAutospacing="1" w:after="100" w:afterAutospacing="1"/>
      <w:ind w:firstLine="709"/>
      <w:jc w:val="center"/>
      <w:textAlignment w:val="top"/>
    </w:pPr>
    <w:rPr>
      <w:rFonts w:cs="Calibri"/>
      <w:sz w:val="16"/>
      <w:szCs w:val="16"/>
    </w:rPr>
  </w:style>
  <w:style w:type="paragraph" w:customStyle="1" w:styleId="xl99">
    <w:name w:val="xl99"/>
    <w:basedOn w:val="a4"/>
    <w:uiPriority w:val="99"/>
    <w:rsid w:val="00843388"/>
    <w:pPr>
      <w:spacing w:before="100" w:beforeAutospacing="1" w:after="100" w:afterAutospacing="1"/>
      <w:ind w:firstLine="709"/>
      <w:textAlignment w:val="top"/>
    </w:pPr>
    <w:rPr>
      <w:rFonts w:cs="Calibri"/>
      <w:sz w:val="16"/>
      <w:szCs w:val="16"/>
    </w:rPr>
  </w:style>
  <w:style w:type="paragraph" w:customStyle="1" w:styleId="xl100">
    <w:name w:val="xl100"/>
    <w:basedOn w:val="a4"/>
    <w:uiPriority w:val="99"/>
    <w:rsid w:val="00843388"/>
    <w:pPr>
      <w:spacing w:before="100" w:beforeAutospacing="1" w:after="100" w:afterAutospacing="1"/>
      <w:ind w:firstLine="709"/>
      <w:textAlignment w:val="top"/>
    </w:pPr>
    <w:rPr>
      <w:rFonts w:cs="Calibri"/>
      <w:sz w:val="16"/>
      <w:szCs w:val="16"/>
    </w:rPr>
  </w:style>
  <w:style w:type="paragraph" w:customStyle="1" w:styleId="xl101">
    <w:name w:val="xl101"/>
    <w:basedOn w:val="a4"/>
    <w:uiPriority w:val="99"/>
    <w:rsid w:val="00843388"/>
    <w:pPr>
      <w:shd w:val="clear" w:color="000000" w:fill="FFFFFF"/>
      <w:spacing w:before="100" w:beforeAutospacing="1" w:after="100" w:afterAutospacing="1"/>
      <w:ind w:firstLine="709"/>
      <w:jc w:val="center"/>
      <w:textAlignment w:val="top"/>
    </w:pPr>
    <w:rPr>
      <w:rFonts w:cs="Calibri"/>
      <w:sz w:val="16"/>
      <w:szCs w:val="16"/>
    </w:rPr>
  </w:style>
  <w:style w:type="paragraph" w:customStyle="1" w:styleId="xl102">
    <w:name w:val="xl102"/>
    <w:basedOn w:val="a4"/>
    <w:uiPriority w:val="99"/>
    <w:rsid w:val="00843388"/>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cs="Calibri"/>
      <w:sz w:val="16"/>
      <w:szCs w:val="16"/>
    </w:rPr>
  </w:style>
  <w:style w:type="paragraph" w:customStyle="1" w:styleId="xl103">
    <w:name w:val="xl103"/>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cs="Calibri"/>
      <w:sz w:val="16"/>
      <w:szCs w:val="16"/>
    </w:rPr>
  </w:style>
  <w:style w:type="paragraph" w:customStyle="1" w:styleId="xl104">
    <w:name w:val="xl104"/>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top"/>
    </w:pPr>
    <w:rPr>
      <w:rFonts w:cs="Calibri"/>
      <w:sz w:val="16"/>
      <w:szCs w:val="16"/>
    </w:rPr>
  </w:style>
  <w:style w:type="paragraph" w:customStyle="1" w:styleId="xl105">
    <w:name w:val="xl105"/>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cs="Calibri"/>
      <w:sz w:val="16"/>
      <w:szCs w:val="16"/>
    </w:rPr>
  </w:style>
  <w:style w:type="paragraph" w:customStyle="1" w:styleId="xl106">
    <w:name w:val="xl106"/>
    <w:basedOn w:val="a4"/>
    <w:uiPriority w:val="99"/>
    <w:rsid w:val="008433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pPr>
    <w:rPr>
      <w:rFonts w:cs="Calibri"/>
      <w:sz w:val="16"/>
      <w:szCs w:val="16"/>
    </w:rPr>
  </w:style>
  <w:style w:type="numbering" w:customStyle="1" w:styleId="10">
    <w:name w:val="нумерация 1"/>
    <w:basedOn w:val="a7"/>
    <w:rsid w:val="00843388"/>
    <w:pPr>
      <w:numPr>
        <w:numId w:val="41"/>
      </w:numPr>
    </w:pPr>
  </w:style>
  <w:style w:type="table" w:customStyle="1" w:styleId="130">
    <w:name w:val="Сетка таблицы13"/>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Абзац списка6"/>
    <w:basedOn w:val="a4"/>
    <w:rsid w:val="00843388"/>
    <w:pPr>
      <w:spacing w:after="200" w:line="276" w:lineRule="auto"/>
      <w:ind w:left="720" w:firstLine="0"/>
    </w:pPr>
    <w:rPr>
      <w:rFonts w:ascii="Calibri" w:hAnsi="Calibri" w:cs="Calibri"/>
      <w:sz w:val="22"/>
      <w:szCs w:val="22"/>
      <w:lang w:eastAsia="en-US"/>
    </w:rPr>
  </w:style>
  <w:style w:type="character" w:customStyle="1" w:styleId="216">
    <w:name w:val="Заголовок 2 Знак1"/>
    <w:aliases w:val="ЧАСТЬ Знак1"/>
    <w:uiPriority w:val="99"/>
    <w:semiHidden/>
    <w:rsid w:val="00843388"/>
    <w:rPr>
      <w:rFonts w:ascii="Cambria" w:eastAsia="Times New Roman" w:hAnsi="Cambria" w:cs="Times New Roman"/>
      <w:b/>
      <w:bCs/>
      <w:i/>
      <w:iCs/>
      <w:sz w:val="28"/>
      <w:szCs w:val="28"/>
    </w:rPr>
  </w:style>
  <w:style w:type="character" w:customStyle="1" w:styleId="313">
    <w:name w:val="Заголовок 3 Знак1"/>
    <w:aliases w:val="Статья Знак1"/>
    <w:uiPriority w:val="99"/>
    <w:semiHidden/>
    <w:rsid w:val="00843388"/>
    <w:rPr>
      <w:rFonts w:ascii="Cambria" w:eastAsia="Times New Roman" w:hAnsi="Cambria" w:cs="Times New Roman"/>
      <w:b/>
      <w:bCs/>
      <w:sz w:val="26"/>
      <w:szCs w:val="26"/>
    </w:rPr>
  </w:style>
  <w:style w:type="paragraph" w:customStyle="1" w:styleId="2f5">
    <w:name w:val="Без интервала2"/>
    <w:aliases w:val="Без интервала в таблицах"/>
    <w:uiPriority w:val="99"/>
    <w:qFormat/>
    <w:rsid w:val="00843388"/>
    <w:pPr>
      <w:spacing w:after="0" w:line="240" w:lineRule="auto"/>
    </w:pPr>
    <w:rPr>
      <w:rFonts w:ascii="Times New Roman" w:eastAsia="Times New Roman" w:hAnsi="Times New Roman" w:cs="Times New Roman"/>
      <w:sz w:val="24"/>
      <w:szCs w:val="24"/>
      <w:lang w:eastAsia="ru-RU"/>
    </w:rPr>
  </w:style>
  <w:style w:type="table" w:customStyle="1" w:styleId="140">
    <w:name w:val="Сетка таблицы14"/>
    <w:uiPriority w:val="5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uiPriority w:val="5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uiPriority w:val="9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
    <w:name w:val="нумерация 11"/>
    <w:basedOn w:val="a7"/>
    <w:rsid w:val="00843388"/>
    <w:pPr>
      <w:numPr>
        <w:numId w:val="42"/>
      </w:numPr>
    </w:pPr>
  </w:style>
  <w:style w:type="character" w:customStyle="1" w:styleId="410">
    <w:name w:val="Заголовок 4 Знак1"/>
    <w:aliases w:val="Статья_ПЗЗ Знак1"/>
    <w:uiPriority w:val="99"/>
    <w:semiHidden/>
    <w:rsid w:val="00843388"/>
    <w:rPr>
      <w:rFonts w:ascii="Cambria" w:eastAsia="Times New Roman" w:hAnsi="Cambria" w:cs="Times New Roman"/>
      <w:b/>
      <w:bCs/>
      <w:i/>
      <w:iCs/>
      <w:color w:val="4F81BD"/>
      <w:sz w:val="24"/>
      <w:szCs w:val="22"/>
    </w:rPr>
  </w:style>
  <w:style w:type="character" w:customStyle="1" w:styleId="711">
    <w:name w:val="Заголовок 7 Знак1"/>
    <w:aliases w:val="заголовок для ПЗЗ Знак1"/>
    <w:uiPriority w:val="99"/>
    <w:semiHidden/>
    <w:rsid w:val="00843388"/>
    <w:rPr>
      <w:rFonts w:ascii="Cambria" w:eastAsia="Times New Roman" w:hAnsi="Cambria" w:cs="Times New Roman"/>
      <w:i/>
      <w:iCs/>
      <w:color w:val="404040"/>
      <w:sz w:val="24"/>
      <w:szCs w:val="22"/>
    </w:rPr>
  </w:style>
  <w:style w:type="paragraph" w:customStyle="1" w:styleId="1ff7">
    <w:name w:val="1"/>
    <w:basedOn w:val="a4"/>
    <w:rsid w:val="00843388"/>
    <w:pPr>
      <w:spacing w:after="160" w:line="240" w:lineRule="exact"/>
      <w:ind w:firstLine="0"/>
    </w:pPr>
    <w:rPr>
      <w:rFonts w:ascii="Arial" w:hAnsi="Arial" w:cs="Arial"/>
      <w:sz w:val="20"/>
      <w:szCs w:val="20"/>
      <w:lang w:val="en-US" w:eastAsia="en-US"/>
    </w:rPr>
  </w:style>
  <w:style w:type="paragraph" w:customStyle="1" w:styleId="1ff8">
    <w:name w:val="Знак Знак1 Знак Знак"/>
    <w:basedOn w:val="a4"/>
    <w:rsid w:val="00843388"/>
    <w:pPr>
      <w:spacing w:after="160" w:line="240" w:lineRule="exact"/>
      <w:ind w:firstLine="0"/>
    </w:pPr>
    <w:rPr>
      <w:rFonts w:ascii="Arial" w:hAnsi="Arial" w:cs="Arial"/>
      <w:sz w:val="20"/>
      <w:szCs w:val="20"/>
      <w:lang w:val="en-US" w:eastAsia="en-US"/>
    </w:rPr>
  </w:style>
  <w:style w:type="table" w:customStyle="1" w:styleId="141">
    <w:name w:val="Сетка таблицы141"/>
    <w:basedOn w:val="a6"/>
    <w:next w:val="afd"/>
    <w:uiPriority w:val="9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6"/>
    <w:next w:val="afd"/>
    <w:uiPriority w:val="99"/>
    <w:rsid w:val="008433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6"/>
    <w:next w:val="afd"/>
    <w:uiPriority w:val="9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uiPriority w:val="99"/>
    <w:rsid w:val="00843388"/>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uiPriority w:val="99"/>
    <w:rsid w:val="008433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умерация 111"/>
    <w:rsid w:val="00843388"/>
    <w:pPr>
      <w:numPr>
        <w:numId w:val="39"/>
      </w:numPr>
    </w:pPr>
  </w:style>
  <w:style w:type="paragraph" w:customStyle="1" w:styleId="224">
    <w:name w:val="Нумерация п.2.2.4"/>
    <w:basedOn w:val="a4"/>
    <w:qFormat/>
    <w:rsid w:val="00843388"/>
    <w:pPr>
      <w:numPr>
        <w:numId w:val="43"/>
      </w:numPr>
      <w:jc w:val="both"/>
    </w:pPr>
    <w:rPr>
      <w:szCs w:val="20"/>
    </w:rPr>
  </w:style>
  <w:style w:type="table" w:customStyle="1" w:styleId="1130">
    <w:name w:val="Сетка таблицы113"/>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uiPriority w:val="9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2">
    <w:name w:val="нумерация 12"/>
    <w:basedOn w:val="a7"/>
    <w:rsid w:val="00843388"/>
  </w:style>
  <w:style w:type="numbering" w:customStyle="1" w:styleId="1122">
    <w:name w:val="нумерация 112"/>
    <w:basedOn w:val="a7"/>
    <w:rsid w:val="00843388"/>
  </w:style>
  <w:style w:type="numbering" w:customStyle="1" w:styleId="1210">
    <w:name w:val="Нет списка121"/>
    <w:next w:val="a7"/>
    <w:uiPriority w:val="99"/>
    <w:semiHidden/>
    <w:rsid w:val="00843388"/>
  </w:style>
  <w:style w:type="numbering" w:customStyle="1" w:styleId="11112">
    <w:name w:val="нумерация 1111"/>
    <w:rsid w:val="00843388"/>
  </w:style>
  <w:style w:type="character" w:customStyle="1" w:styleId="blk">
    <w:name w:val="blk"/>
    <w:rsid w:val="00843388"/>
  </w:style>
  <w:style w:type="table" w:customStyle="1" w:styleId="150">
    <w:name w:val="Сетка таблицы15"/>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7"/>
    <w:uiPriority w:val="99"/>
    <w:semiHidden/>
    <w:unhideWhenUsed/>
    <w:rsid w:val="00843388"/>
  </w:style>
  <w:style w:type="table" w:customStyle="1" w:styleId="221">
    <w:name w:val="Сетка таблицы22"/>
    <w:basedOn w:val="a6"/>
    <w:next w:val="afd"/>
    <w:uiPriority w:val="99"/>
    <w:rsid w:val="0084338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uiPriority w:val="5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uiPriority w:val="9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ветлый список12"/>
    <w:uiPriority w:val="99"/>
    <w:rsid w:val="0084338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1211">
    <w:name w:val="Сетка таблицы121"/>
    <w:uiPriority w:val="9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ый список111"/>
    <w:uiPriority w:val="99"/>
    <w:rsid w:val="0084338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33">
    <w:name w:val="нумерация 13"/>
    <w:basedOn w:val="a7"/>
    <w:rsid w:val="00843388"/>
  </w:style>
  <w:style w:type="table" w:customStyle="1" w:styleId="1320">
    <w:name w:val="Сетка таблицы132"/>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6"/>
    <w:next w:val="afd"/>
    <w:uiPriority w:val="59"/>
    <w:rsid w:val="0084338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uiPriority w:val="5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uiPriority w:val="5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1">
    <w:name w:val="нумерация 113"/>
    <w:basedOn w:val="a7"/>
    <w:rsid w:val="00843388"/>
  </w:style>
  <w:style w:type="table" w:customStyle="1" w:styleId="1411">
    <w:name w:val="Сетка таблицы1411"/>
    <w:basedOn w:val="a6"/>
    <w:next w:val="afd"/>
    <w:uiPriority w:val="9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6"/>
    <w:next w:val="afd"/>
    <w:uiPriority w:val="99"/>
    <w:rsid w:val="008433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6"/>
    <w:next w:val="afd"/>
    <w:uiPriority w:val="9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uiPriority w:val="99"/>
    <w:rsid w:val="00843388"/>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uiPriority w:val="99"/>
    <w:rsid w:val="008433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умерация 1112"/>
    <w:rsid w:val="00843388"/>
  </w:style>
  <w:style w:type="table" w:customStyle="1" w:styleId="411">
    <w:name w:val="Сетка таблицы41"/>
    <w:basedOn w:val="a6"/>
    <w:next w:val="afd"/>
    <w:rsid w:val="0084338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7"/>
    <w:uiPriority w:val="99"/>
    <w:semiHidden/>
    <w:unhideWhenUsed/>
    <w:rsid w:val="00843388"/>
  </w:style>
  <w:style w:type="table" w:customStyle="1" w:styleId="11310">
    <w:name w:val="Сетка таблицы1131"/>
    <w:basedOn w:val="a6"/>
    <w:next w:val="afd"/>
    <w:uiPriority w:val="59"/>
    <w:rsid w:val="008433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Нет списка1111"/>
    <w:next w:val="a7"/>
    <w:uiPriority w:val="99"/>
    <w:semiHidden/>
    <w:unhideWhenUsed/>
    <w:rsid w:val="00843388"/>
  </w:style>
  <w:style w:type="table" w:customStyle="1" w:styleId="111120">
    <w:name w:val="Сетка таблицы11112"/>
    <w:uiPriority w:val="59"/>
    <w:rsid w:val="0084338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uiPriority w:val="9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2">
    <w:name w:val="нумерация 121"/>
    <w:basedOn w:val="a7"/>
    <w:rsid w:val="00843388"/>
  </w:style>
  <w:style w:type="table" w:customStyle="1" w:styleId="11121">
    <w:name w:val="Сетка таблицы11121"/>
    <w:uiPriority w:val="99"/>
    <w:rsid w:val="008433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2">
    <w:name w:val="нумерация 1121"/>
    <w:basedOn w:val="a7"/>
    <w:rsid w:val="00843388"/>
  </w:style>
  <w:style w:type="numbering" w:customStyle="1" w:styleId="12110">
    <w:name w:val="Нет списка1211"/>
    <w:next w:val="a7"/>
    <w:uiPriority w:val="99"/>
    <w:semiHidden/>
    <w:rsid w:val="00843388"/>
  </w:style>
  <w:style w:type="numbering" w:customStyle="1" w:styleId="111110">
    <w:name w:val="нумерация 11111"/>
    <w:rsid w:val="00843388"/>
  </w:style>
  <w:style w:type="character" w:customStyle="1" w:styleId="ecattext">
    <w:name w:val="ecattext"/>
    <w:rsid w:val="00843388"/>
  </w:style>
  <w:style w:type="character" w:styleId="afffffff6">
    <w:name w:val="Unresolved Mention"/>
    <w:basedOn w:val="a5"/>
    <w:uiPriority w:val="99"/>
    <w:semiHidden/>
    <w:unhideWhenUsed/>
    <w:rsid w:val="005F0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4244">
      <w:bodyDiv w:val="1"/>
      <w:marLeft w:val="0"/>
      <w:marRight w:val="0"/>
      <w:marTop w:val="0"/>
      <w:marBottom w:val="0"/>
      <w:divBdr>
        <w:top w:val="none" w:sz="0" w:space="0" w:color="auto"/>
        <w:left w:val="none" w:sz="0" w:space="0" w:color="auto"/>
        <w:bottom w:val="none" w:sz="0" w:space="0" w:color="auto"/>
        <w:right w:val="none" w:sz="0" w:space="0" w:color="auto"/>
      </w:divBdr>
      <w:divsChild>
        <w:div w:id="880946101">
          <w:marLeft w:val="0"/>
          <w:marRight w:val="0"/>
          <w:marTop w:val="0"/>
          <w:marBottom w:val="0"/>
          <w:divBdr>
            <w:top w:val="none" w:sz="0" w:space="0" w:color="auto"/>
            <w:left w:val="none" w:sz="0" w:space="0" w:color="auto"/>
            <w:bottom w:val="none" w:sz="0" w:space="0" w:color="auto"/>
            <w:right w:val="none" w:sz="0" w:space="0" w:color="auto"/>
          </w:divBdr>
        </w:div>
        <w:div w:id="1596087524">
          <w:marLeft w:val="0"/>
          <w:marRight w:val="0"/>
          <w:marTop w:val="0"/>
          <w:marBottom w:val="0"/>
          <w:divBdr>
            <w:top w:val="none" w:sz="0" w:space="0" w:color="auto"/>
            <w:left w:val="none" w:sz="0" w:space="0" w:color="auto"/>
            <w:bottom w:val="none" w:sz="0" w:space="0" w:color="auto"/>
            <w:right w:val="none" w:sz="0" w:space="0" w:color="auto"/>
          </w:divBdr>
        </w:div>
        <w:div w:id="916330506">
          <w:marLeft w:val="0"/>
          <w:marRight w:val="0"/>
          <w:marTop w:val="0"/>
          <w:marBottom w:val="0"/>
          <w:divBdr>
            <w:top w:val="none" w:sz="0" w:space="0" w:color="auto"/>
            <w:left w:val="none" w:sz="0" w:space="0" w:color="auto"/>
            <w:bottom w:val="none" w:sz="0" w:space="0" w:color="auto"/>
            <w:right w:val="none" w:sz="0" w:space="0" w:color="auto"/>
          </w:divBdr>
        </w:div>
        <w:div w:id="1386831353">
          <w:marLeft w:val="0"/>
          <w:marRight w:val="0"/>
          <w:marTop w:val="0"/>
          <w:marBottom w:val="0"/>
          <w:divBdr>
            <w:top w:val="none" w:sz="0" w:space="0" w:color="auto"/>
            <w:left w:val="none" w:sz="0" w:space="0" w:color="auto"/>
            <w:bottom w:val="none" w:sz="0" w:space="0" w:color="auto"/>
            <w:right w:val="none" w:sz="0" w:space="0" w:color="auto"/>
          </w:divBdr>
        </w:div>
        <w:div w:id="1061368637">
          <w:marLeft w:val="0"/>
          <w:marRight w:val="0"/>
          <w:marTop w:val="0"/>
          <w:marBottom w:val="0"/>
          <w:divBdr>
            <w:top w:val="none" w:sz="0" w:space="0" w:color="auto"/>
            <w:left w:val="none" w:sz="0" w:space="0" w:color="auto"/>
            <w:bottom w:val="none" w:sz="0" w:space="0" w:color="auto"/>
            <w:right w:val="none" w:sz="0" w:space="0" w:color="auto"/>
          </w:divBdr>
        </w:div>
        <w:div w:id="1029914153">
          <w:marLeft w:val="0"/>
          <w:marRight w:val="0"/>
          <w:marTop w:val="0"/>
          <w:marBottom w:val="0"/>
          <w:divBdr>
            <w:top w:val="none" w:sz="0" w:space="0" w:color="auto"/>
            <w:left w:val="none" w:sz="0" w:space="0" w:color="auto"/>
            <w:bottom w:val="none" w:sz="0" w:space="0" w:color="auto"/>
            <w:right w:val="none" w:sz="0" w:space="0" w:color="auto"/>
          </w:divBdr>
        </w:div>
        <w:div w:id="858201756">
          <w:marLeft w:val="0"/>
          <w:marRight w:val="0"/>
          <w:marTop w:val="0"/>
          <w:marBottom w:val="0"/>
          <w:divBdr>
            <w:top w:val="none" w:sz="0" w:space="0" w:color="auto"/>
            <w:left w:val="none" w:sz="0" w:space="0" w:color="auto"/>
            <w:bottom w:val="none" w:sz="0" w:space="0" w:color="auto"/>
            <w:right w:val="none" w:sz="0" w:space="0" w:color="auto"/>
          </w:divBdr>
        </w:div>
        <w:div w:id="1632439690">
          <w:marLeft w:val="0"/>
          <w:marRight w:val="0"/>
          <w:marTop w:val="0"/>
          <w:marBottom w:val="0"/>
          <w:divBdr>
            <w:top w:val="none" w:sz="0" w:space="0" w:color="auto"/>
            <w:left w:val="none" w:sz="0" w:space="0" w:color="auto"/>
            <w:bottom w:val="none" w:sz="0" w:space="0" w:color="auto"/>
            <w:right w:val="none" w:sz="0" w:space="0" w:color="auto"/>
          </w:divBdr>
        </w:div>
        <w:div w:id="76904441">
          <w:marLeft w:val="0"/>
          <w:marRight w:val="0"/>
          <w:marTop w:val="0"/>
          <w:marBottom w:val="0"/>
          <w:divBdr>
            <w:top w:val="none" w:sz="0" w:space="0" w:color="auto"/>
            <w:left w:val="none" w:sz="0" w:space="0" w:color="auto"/>
            <w:bottom w:val="none" w:sz="0" w:space="0" w:color="auto"/>
            <w:right w:val="none" w:sz="0" w:space="0" w:color="auto"/>
          </w:divBdr>
        </w:div>
        <w:div w:id="1074745054">
          <w:marLeft w:val="0"/>
          <w:marRight w:val="0"/>
          <w:marTop w:val="0"/>
          <w:marBottom w:val="0"/>
          <w:divBdr>
            <w:top w:val="none" w:sz="0" w:space="0" w:color="auto"/>
            <w:left w:val="none" w:sz="0" w:space="0" w:color="auto"/>
            <w:bottom w:val="none" w:sz="0" w:space="0" w:color="auto"/>
            <w:right w:val="none" w:sz="0" w:space="0" w:color="auto"/>
          </w:divBdr>
        </w:div>
        <w:div w:id="914897996">
          <w:marLeft w:val="0"/>
          <w:marRight w:val="0"/>
          <w:marTop w:val="0"/>
          <w:marBottom w:val="0"/>
          <w:divBdr>
            <w:top w:val="none" w:sz="0" w:space="0" w:color="auto"/>
            <w:left w:val="none" w:sz="0" w:space="0" w:color="auto"/>
            <w:bottom w:val="none" w:sz="0" w:space="0" w:color="auto"/>
            <w:right w:val="none" w:sz="0" w:space="0" w:color="auto"/>
          </w:divBdr>
        </w:div>
        <w:div w:id="1302999422">
          <w:marLeft w:val="0"/>
          <w:marRight w:val="0"/>
          <w:marTop w:val="0"/>
          <w:marBottom w:val="0"/>
          <w:divBdr>
            <w:top w:val="none" w:sz="0" w:space="0" w:color="auto"/>
            <w:left w:val="none" w:sz="0" w:space="0" w:color="auto"/>
            <w:bottom w:val="none" w:sz="0" w:space="0" w:color="auto"/>
            <w:right w:val="none" w:sz="0" w:space="0" w:color="auto"/>
          </w:divBdr>
        </w:div>
        <w:div w:id="1297757851">
          <w:marLeft w:val="0"/>
          <w:marRight w:val="0"/>
          <w:marTop w:val="0"/>
          <w:marBottom w:val="0"/>
          <w:divBdr>
            <w:top w:val="none" w:sz="0" w:space="0" w:color="auto"/>
            <w:left w:val="none" w:sz="0" w:space="0" w:color="auto"/>
            <w:bottom w:val="none" w:sz="0" w:space="0" w:color="auto"/>
            <w:right w:val="none" w:sz="0" w:space="0" w:color="auto"/>
          </w:divBdr>
        </w:div>
        <w:div w:id="1588346634">
          <w:marLeft w:val="0"/>
          <w:marRight w:val="0"/>
          <w:marTop w:val="0"/>
          <w:marBottom w:val="0"/>
          <w:divBdr>
            <w:top w:val="none" w:sz="0" w:space="0" w:color="auto"/>
            <w:left w:val="none" w:sz="0" w:space="0" w:color="auto"/>
            <w:bottom w:val="none" w:sz="0" w:space="0" w:color="auto"/>
            <w:right w:val="none" w:sz="0" w:space="0" w:color="auto"/>
          </w:divBdr>
        </w:div>
        <w:div w:id="2019692561">
          <w:marLeft w:val="0"/>
          <w:marRight w:val="0"/>
          <w:marTop w:val="0"/>
          <w:marBottom w:val="0"/>
          <w:divBdr>
            <w:top w:val="none" w:sz="0" w:space="0" w:color="auto"/>
            <w:left w:val="none" w:sz="0" w:space="0" w:color="auto"/>
            <w:bottom w:val="none" w:sz="0" w:space="0" w:color="auto"/>
            <w:right w:val="none" w:sz="0" w:space="0" w:color="auto"/>
          </w:divBdr>
        </w:div>
        <w:div w:id="1595045897">
          <w:marLeft w:val="0"/>
          <w:marRight w:val="0"/>
          <w:marTop w:val="0"/>
          <w:marBottom w:val="0"/>
          <w:divBdr>
            <w:top w:val="none" w:sz="0" w:space="0" w:color="auto"/>
            <w:left w:val="none" w:sz="0" w:space="0" w:color="auto"/>
            <w:bottom w:val="none" w:sz="0" w:space="0" w:color="auto"/>
            <w:right w:val="none" w:sz="0" w:space="0" w:color="auto"/>
          </w:divBdr>
        </w:div>
        <w:div w:id="620579317">
          <w:marLeft w:val="0"/>
          <w:marRight w:val="0"/>
          <w:marTop w:val="0"/>
          <w:marBottom w:val="0"/>
          <w:divBdr>
            <w:top w:val="none" w:sz="0" w:space="0" w:color="auto"/>
            <w:left w:val="none" w:sz="0" w:space="0" w:color="auto"/>
            <w:bottom w:val="none" w:sz="0" w:space="0" w:color="auto"/>
            <w:right w:val="none" w:sz="0" w:space="0" w:color="auto"/>
          </w:divBdr>
        </w:div>
        <w:div w:id="1298535001">
          <w:marLeft w:val="0"/>
          <w:marRight w:val="0"/>
          <w:marTop w:val="0"/>
          <w:marBottom w:val="0"/>
          <w:divBdr>
            <w:top w:val="none" w:sz="0" w:space="0" w:color="auto"/>
            <w:left w:val="none" w:sz="0" w:space="0" w:color="auto"/>
            <w:bottom w:val="none" w:sz="0" w:space="0" w:color="auto"/>
            <w:right w:val="none" w:sz="0" w:space="0" w:color="auto"/>
          </w:divBdr>
        </w:div>
        <w:div w:id="2071806107">
          <w:marLeft w:val="0"/>
          <w:marRight w:val="0"/>
          <w:marTop w:val="0"/>
          <w:marBottom w:val="0"/>
          <w:divBdr>
            <w:top w:val="none" w:sz="0" w:space="0" w:color="auto"/>
            <w:left w:val="none" w:sz="0" w:space="0" w:color="auto"/>
            <w:bottom w:val="none" w:sz="0" w:space="0" w:color="auto"/>
            <w:right w:val="none" w:sz="0" w:space="0" w:color="auto"/>
          </w:divBdr>
        </w:div>
        <w:div w:id="503132577">
          <w:marLeft w:val="0"/>
          <w:marRight w:val="0"/>
          <w:marTop w:val="0"/>
          <w:marBottom w:val="0"/>
          <w:divBdr>
            <w:top w:val="none" w:sz="0" w:space="0" w:color="auto"/>
            <w:left w:val="none" w:sz="0" w:space="0" w:color="auto"/>
            <w:bottom w:val="none" w:sz="0" w:space="0" w:color="auto"/>
            <w:right w:val="none" w:sz="0" w:space="0" w:color="auto"/>
          </w:divBdr>
        </w:div>
      </w:divsChild>
    </w:div>
    <w:div w:id="82840676">
      <w:bodyDiv w:val="1"/>
      <w:marLeft w:val="0"/>
      <w:marRight w:val="0"/>
      <w:marTop w:val="0"/>
      <w:marBottom w:val="0"/>
      <w:divBdr>
        <w:top w:val="none" w:sz="0" w:space="0" w:color="auto"/>
        <w:left w:val="none" w:sz="0" w:space="0" w:color="auto"/>
        <w:bottom w:val="none" w:sz="0" w:space="0" w:color="auto"/>
        <w:right w:val="none" w:sz="0" w:space="0" w:color="auto"/>
      </w:divBdr>
    </w:div>
    <w:div w:id="197200940">
      <w:bodyDiv w:val="1"/>
      <w:marLeft w:val="0"/>
      <w:marRight w:val="0"/>
      <w:marTop w:val="0"/>
      <w:marBottom w:val="0"/>
      <w:divBdr>
        <w:top w:val="none" w:sz="0" w:space="0" w:color="auto"/>
        <w:left w:val="none" w:sz="0" w:space="0" w:color="auto"/>
        <w:bottom w:val="none" w:sz="0" w:space="0" w:color="auto"/>
        <w:right w:val="none" w:sz="0" w:space="0" w:color="auto"/>
      </w:divBdr>
    </w:div>
    <w:div w:id="212154196">
      <w:bodyDiv w:val="1"/>
      <w:marLeft w:val="0"/>
      <w:marRight w:val="0"/>
      <w:marTop w:val="0"/>
      <w:marBottom w:val="0"/>
      <w:divBdr>
        <w:top w:val="none" w:sz="0" w:space="0" w:color="auto"/>
        <w:left w:val="none" w:sz="0" w:space="0" w:color="auto"/>
        <w:bottom w:val="none" w:sz="0" w:space="0" w:color="auto"/>
        <w:right w:val="none" w:sz="0" w:space="0" w:color="auto"/>
      </w:divBdr>
    </w:div>
    <w:div w:id="375355422">
      <w:bodyDiv w:val="1"/>
      <w:marLeft w:val="0"/>
      <w:marRight w:val="0"/>
      <w:marTop w:val="0"/>
      <w:marBottom w:val="0"/>
      <w:divBdr>
        <w:top w:val="none" w:sz="0" w:space="0" w:color="auto"/>
        <w:left w:val="none" w:sz="0" w:space="0" w:color="auto"/>
        <w:bottom w:val="none" w:sz="0" w:space="0" w:color="auto"/>
        <w:right w:val="none" w:sz="0" w:space="0" w:color="auto"/>
      </w:divBdr>
    </w:div>
    <w:div w:id="384107417">
      <w:bodyDiv w:val="1"/>
      <w:marLeft w:val="0"/>
      <w:marRight w:val="0"/>
      <w:marTop w:val="0"/>
      <w:marBottom w:val="0"/>
      <w:divBdr>
        <w:top w:val="none" w:sz="0" w:space="0" w:color="auto"/>
        <w:left w:val="none" w:sz="0" w:space="0" w:color="auto"/>
        <w:bottom w:val="none" w:sz="0" w:space="0" w:color="auto"/>
        <w:right w:val="none" w:sz="0" w:space="0" w:color="auto"/>
      </w:divBdr>
    </w:div>
    <w:div w:id="401022417">
      <w:bodyDiv w:val="1"/>
      <w:marLeft w:val="0"/>
      <w:marRight w:val="0"/>
      <w:marTop w:val="0"/>
      <w:marBottom w:val="0"/>
      <w:divBdr>
        <w:top w:val="none" w:sz="0" w:space="0" w:color="auto"/>
        <w:left w:val="none" w:sz="0" w:space="0" w:color="auto"/>
        <w:bottom w:val="none" w:sz="0" w:space="0" w:color="auto"/>
        <w:right w:val="none" w:sz="0" w:space="0" w:color="auto"/>
      </w:divBdr>
      <w:divsChild>
        <w:div w:id="1297417958">
          <w:marLeft w:val="0"/>
          <w:marRight w:val="0"/>
          <w:marTop w:val="0"/>
          <w:marBottom w:val="0"/>
          <w:divBdr>
            <w:top w:val="none" w:sz="0" w:space="0" w:color="auto"/>
            <w:left w:val="none" w:sz="0" w:space="0" w:color="auto"/>
            <w:bottom w:val="none" w:sz="0" w:space="0" w:color="auto"/>
            <w:right w:val="none" w:sz="0" w:space="0" w:color="auto"/>
          </w:divBdr>
        </w:div>
        <w:div w:id="1117989467">
          <w:marLeft w:val="0"/>
          <w:marRight w:val="0"/>
          <w:marTop w:val="0"/>
          <w:marBottom w:val="0"/>
          <w:divBdr>
            <w:top w:val="none" w:sz="0" w:space="0" w:color="auto"/>
            <w:left w:val="none" w:sz="0" w:space="0" w:color="auto"/>
            <w:bottom w:val="none" w:sz="0" w:space="0" w:color="auto"/>
            <w:right w:val="none" w:sz="0" w:space="0" w:color="auto"/>
          </w:divBdr>
        </w:div>
        <w:div w:id="189495219">
          <w:marLeft w:val="0"/>
          <w:marRight w:val="0"/>
          <w:marTop w:val="0"/>
          <w:marBottom w:val="0"/>
          <w:divBdr>
            <w:top w:val="none" w:sz="0" w:space="0" w:color="auto"/>
            <w:left w:val="none" w:sz="0" w:space="0" w:color="auto"/>
            <w:bottom w:val="none" w:sz="0" w:space="0" w:color="auto"/>
            <w:right w:val="none" w:sz="0" w:space="0" w:color="auto"/>
          </w:divBdr>
        </w:div>
        <w:div w:id="933979190">
          <w:marLeft w:val="0"/>
          <w:marRight w:val="0"/>
          <w:marTop w:val="0"/>
          <w:marBottom w:val="0"/>
          <w:divBdr>
            <w:top w:val="none" w:sz="0" w:space="0" w:color="auto"/>
            <w:left w:val="none" w:sz="0" w:space="0" w:color="auto"/>
            <w:bottom w:val="none" w:sz="0" w:space="0" w:color="auto"/>
            <w:right w:val="none" w:sz="0" w:space="0" w:color="auto"/>
          </w:divBdr>
        </w:div>
      </w:divsChild>
    </w:div>
    <w:div w:id="482162575">
      <w:bodyDiv w:val="1"/>
      <w:marLeft w:val="0"/>
      <w:marRight w:val="0"/>
      <w:marTop w:val="0"/>
      <w:marBottom w:val="0"/>
      <w:divBdr>
        <w:top w:val="none" w:sz="0" w:space="0" w:color="auto"/>
        <w:left w:val="none" w:sz="0" w:space="0" w:color="auto"/>
        <w:bottom w:val="none" w:sz="0" w:space="0" w:color="auto"/>
        <w:right w:val="none" w:sz="0" w:space="0" w:color="auto"/>
      </w:divBdr>
    </w:div>
    <w:div w:id="531000395">
      <w:bodyDiv w:val="1"/>
      <w:marLeft w:val="0"/>
      <w:marRight w:val="0"/>
      <w:marTop w:val="0"/>
      <w:marBottom w:val="0"/>
      <w:divBdr>
        <w:top w:val="none" w:sz="0" w:space="0" w:color="auto"/>
        <w:left w:val="none" w:sz="0" w:space="0" w:color="auto"/>
        <w:bottom w:val="none" w:sz="0" w:space="0" w:color="auto"/>
        <w:right w:val="none" w:sz="0" w:space="0" w:color="auto"/>
      </w:divBdr>
    </w:div>
    <w:div w:id="537861995">
      <w:bodyDiv w:val="1"/>
      <w:marLeft w:val="0"/>
      <w:marRight w:val="0"/>
      <w:marTop w:val="0"/>
      <w:marBottom w:val="0"/>
      <w:divBdr>
        <w:top w:val="none" w:sz="0" w:space="0" w:color="auto"/>
        <w:left w:val="none" w:sz="0" w:space="0" w:color="auto"/>
        <w:bottom w:val="none" w:sz="0" w:space="0" w:color="auto"/>
        <w:right w:val="none" w:sz="0" w:space="0" w:color="auto"/>
      </w:divBdr>
    </w:div>
    <w:div w:id="547693065">
      <w:bodyDiv w:val="1"/>
      <w:marLeft w:val="0"/>
      <w:marRight w:val="0"/>
      <w:marTop w:val="0"/>
      <w:marBottom w:val="0"/>
      <w:divBdr>
        <w:top w:val="none" w:sz="0" w:space="0" w:color="auto"/>
        <w:left w:val="none" w:sz="0" w:space="0" w:color="auto"/>
        <w:bottom w:val="none" w:sz="0" w:space="0" w:color="auto"/>
        <w:right w:val="none" w:sz="0" w:space="0" w:color="auto"/>
      </w:divBdr>
    </w:div>
    <w:div w:id="568076783">
      <w:bodyDiv w:val="1"/>
      <w:marLeft w:val="0"/>
      <w:marRight w:val="0"/>
      <w:marTop w:val="0"/>
      <w:marBottom w:val="0"/>
      <w:divBdr>
        <w:top w:val="none" w:sz="0" w:space="0" w:color="auto"/>
        <w:left w:val="none" w:sz="0" w:space="0" w:color="auto"/>
        <w:bottom w:val="none" w:sz="0" w:space="0" w:color="auto"/>
        <w:right w:val="none" w:sz="0" w:space="0" w:color="auto"/>
      </w:divBdr>
    </w:div>
    <w:div w:id="590090204">
      <w:bodyDiv w:val="1"/>
      <w:marLeft w:val="0"/>
      <w:marRight w:val="0"/>
      <w:marTop w:val="0"/>
      <w:marBottom w:val="0"/>
      <w:divBdr>
        <w:top w:val="none" w:sz="0" w:space="0" w:color="auto"/>
        <w:left w:val="none" w:sz="0" w:space="0" w:color="auto"/>
        <w:bottom w:val="none" w:sz="0" w:space="0" w:color="auto"/>
        <w:right w:val="none" w:sz="0" w:space="0" w:color="auto"/>
      </w:divBdr>
    </w:div>
    <w:div w:id="600912600">
      <w:bodyDiv w:val="1"/>
      <w:marLeft w:val="0"/>
      <w:marRight w:val="0"/>
      <w:marTop w:val="0"/>
      <w:marBottom w:val="0"/>
      <w:divBdr>
        <w:top w:val="none" w:sz="0" w:space="0" w:color="auto"/>
        <w:left w:val="none" w:sz="0" w:space="0" w:color="auto"/>
        <w:bottom w:val="none" w:sz="0" w:space="0" w:color="auto"/>
        <w:right w:val="none" w:sz="0" w:space="0" w:color="auto"/>
      </w:divBdr>
    </w:div>
    <w:div w:id="623923620">
      <w:bodyDiv w:val="1"/>
      <w:marLeft w:val="0"/>
      <w:marRight w:val="0"/>
      <w:marTop w:val="0"/>
      <w:marBottom w:val="0"/>
      <w:divBdr>
        <w:top w:val="none" w:sz="0" w:space="0" w:color="auto"/>
        <w:left w:val="none" w:sz="0" w:space="0" w:color="auto"/>
        <w:bottom w:val="none" w:sz="0" w:space="0" w:color="auto"/>
        <w:right w:val="none" w:sz="0" w:space="0" w:color="auto"/>
      </w:divBdr>
    </w:div>
    <w:div w:id="645086860">
      <w:bodyDiv w:val="1"/>
      <w:marLeft w:val="0"/>
      <w:marRight w:val="0"/>
      <w:marTop w:val="0"/>
      <w:marBottom w:val="0"/>
      <w:divBdr>
        <w:top w:val="none" w:sz="0" w:space="0" w:color="auto"/>
        <w:left w:val="none" w:sz="0" w:space="0" w:color="auto"/>
        <w:bottom w:val="none" w:sz="0" w:space="0" w:color="auto"/>
        <w:right w:val="none" w:sz="0" w:space="0" w:color="auto"/>
      </w:divBdr>
    </w:div>
    <w:div w:id="647052295">
      <w:bodyDiv w:val="1"/>
      <w:marLeft w:val="0"/>
      <w:marRight w:val="0"/>
      <w:marTop w:val="0"/>
      <w:marBottom w:val="0"/>
      <w:divBdr>
        <w:top w:val="none" w:sz="0" w:space="0" w:color="auto"/>
        <w:left w:val="none" w:sz="0" w:space="0" w:color="auto"/>
        <w:bottom w:val="none" w:sz="0" w:space="0" w:color="auto"/>
        <w:right w:val="none" w:sz="0" w:space="0" w:color="auto"/>
      </w:divBdr>
    </w:div>
    <w:div w:id="659693050">
      <w:bodyDiv w:val="1"/>
      <w:marLeft w:val="0"/>
      <w:marRight w:val="0"/>
      <w:marTop w:val="0"/>
      <w:marBottom w:val="0"/>
      <w:divBdr>
        <w:top w:val="none" w:sz="0" w:space="0" w:color="auto"/>
        <w:left w:val="none" w:sz="0" w:space="0" w:color="auto"/>
        <w:bottom w:val="none" w:sz="0" w:space="0" w:color="auto"/>
        <w:right w:val="none" w:sz="0" w:space="0" w:color="auto"/>
      </w:divBdr>
    </w:div>
    <w:div w:id="663237667">
      <w:bodyDiv w:val="1"/>
      <w:marLeft w:val="0"/>
      <w:marRight w:val="0"/>
      <w:marTop w:val="0"/>
      <w:marBottom w:val="0"/>
      <w:divBdr>
        <w:top w:val="none" w:sz="0" w:space="0" w:color="auto"/>
        <w:left w:val="none" w:sz="0" w:space="0" w:color="auto"/>
        <w:bottom w:val="none" w:sz="0" w:space="0" w:color="auto"/>
        <w:right w:val="none" w:sz="0" w:space="0" w:color="auto"/>
      </w:divBdr>
    </w:div>
    <w:div w:id="759713660">
      <w:bodyDiv w:val="1"/>
      <w:marLeft w:val="0"/>
      <w:marRight w:val="0"/>
      <w:marTop w:val="0"/>
      <w:marBottom w:val="0"/>
      <w:divBdr>
        <w:top w:val="none" w:sz="0" w:space="0" w:color="auto"/>
        <w:left w:val="none" w:sz="0" w:space="0" w:color="auto"/>
        <w:bottom w:val="none" w:sz="0" w:space="0" w:color="auto"/>
        <w:right w:val="none" w:sz="0" w:space="0" w:color="auto"/>
      </w:divBdr>
    </w:div>
    <w:div w:id="821121879">
      <w:bodyDiv w:val="1"/>
      <w:marLeft w:val="0"/>
      <w:marRight w:val="0"/>
      <w:marTop w:val="0"/>
      <w:marBottom w:val="0"/>
      <w:divBdr>
        <w:top w:val="none" w:sz="0" w:space="0" w:color="auto"/>
        <w:left w:val="none" w:sz="0" w:space="0" w:color="auto"/>
        <w:bottom w:val="none" w:sz="0" w:space="0" w:color="auto"/>
        <w:right w:val="none" w:sz="0" w:space="0" w:color="auto"/>
      </w:divBdr>
    </w:div>
    <w:div w:id="888303719">
      <w:bodyDiv w:val="1"/>
      <w:marLeft w:val="0"/>
      <w:marRight w:val="0"/>
      <w:marTop w:val="0"/>
      <w:marBottom w:val="0"/>
      <w:divBdr>
        <w:top w:val="none" w:sz="0" w:space="0" w:color="auto"/>
        <w:left w:val="none" w:sz="0" w:space="0" w:color="auto"/>
        <w:bottom w:val="none" w:sz="0" w:space="0" w:color="auto"/>
        <w:right w:val="none" w:sz="0" w:space="0" w:color="auto"/>
      </w:divBdr>
    </w:div>
    <w:div w:id="903443140">
      <w:bodyDiv w:val="1"/>
      <w:marLeft w:val="0"/>
      <w:marRight w:val="0"/>
      <w:marTop w:val="0"/>
      <w:marBottom w:val="0"/>
      <w:divBdr>
        <w:top w:val="none" w:sz="0" w:space="0" w:color="auto"/>
        <w:left w:val="none" w:sz="0" w:space="0" w:color="auto"/>
        <w:bottom w:val="none" w:sz="0" w:space="0" w:color="auto"/>
        <w:right w:val="none" w:sz="0" w:space="0" w:color="auto"/>
      </w:divBdr>
    </w:div>
    <w:div w:id="916790354">
      <w:bodyDiv w:val="1"/>
      <w:marLeft w:val="0"/>
      <w:marRight w:val="0"/>
      <w:marTop w:val="0"/>
      <w:marBottom w:val="0"/>
      <w:divBdr>
        <w:top w:val="none" w:sz="0" w:space="0" w:color="auto"/>
        <w:left w:val="none" w:sz="0" w:space="0" w:color="auto"/>
        <w:bottom w:val="none" w:sz="0" w:space="0" w:color="auto"/>
        <w:right w:val="none" w:sz="0" w:space="0" w:color="auto"/>
      </w:divBdr>
    </w:div>
    <w:div w:id="944733590">
      <w:bodyDiv w:val="1"/>
      <w:marLeft w:val="0"/>
      <w:marRight w:val="0"/>
      <w:marTop w:val="0"/>
      <w:marBottom w:val="0"/>
      <w:divBdr>
        <w:top w:val="none" w:sz="0" w:space="0" w:color="auto"/>
        <w:left w:val="none" w:sz="0" w:space="0" w:color="auto"/>
        <w:bottom w:val="none" w:sz="0" w:space="0" w:color="auto"/>
        <w:right w:val="none" w:sz="0" w:space="0" w:color="auto"/>
      </w:divBdr>
    </w:div>
    <w:div w:id="981498853">
      <w:bodyDiv w:val="1"/>
      <w:marLeft w:val="0"/>
      <w:marRight w:val="0"/>
      <w:marTop w:val="0"/>
      <w:marBottom w:val="0"/>
      <w:divBdr>
        <w:top w:val="none" w:sz="0" w:space="0" w:color="auto"/>
        <w:left w:val="none" w:sz="0" w:space="0" w:color="auto"/>
        <w:bottom w:val="none" w:sz="0" w:space="0" w:color="auto"/>
        <w:right w:val="none" w:sz="0" w:space="0" w:color="auto"/>
      </w:divBdr>
    </w:div>
    <w:div w:id="1079596055">
      <w:bodyDiv w:val="1"/>
      <w:marLeft w:val="0"/>
      <w:marRight w:val="0"/>
      <w:marTop w:val="0"/>
      <w:marBottom w:val="0"/>
      <w:divBdr>
        <w:top w:val="none" w:sz="0" w:space="0" w:color="auto"/>
        <w:left w:val="none" w:sz="0" w:space="0" w:color="auto"/>
        <w:bottom w:val="none" w:sz="0" w:space="0" w:color="auto"/>
        <w:right w:val="none" w:sz="0" w:space="0" w:color="auto"/>
      </w:divBdr>
    </w:div>
    <w:div w:id="1214804363">
      <w:bodyDiv w:val="1"/>
      <w:marLeft w:val="0"/>
      <w:marRight w:val="0"/>
      <w:marTop w:val="0"/>
      <w:marBottom w:val="0"/>
      <w:divBdr>
        <w:top w:val="none" w:sz="0" w:space="0" w:color="auto"/>
        <w:left w:val="none" w:sz="0" w:space="0" w:color="auto"/>
        <w:bottom w:val="none" w:sz="0" w:space="0" w:color="auto"/>
        <w:right w:val="none" w:sz="0" w:space="0" w:color="auto"/>
      </w:divBdr>
    </w:div>
    <w:div w:id="1229459591">
      <w:bodyDiv w:val="1"/>
      <w:marLeft w:val="0"/>
      <w:marRight w:val="0"/>
      <w:marTop w:val="0"/>
      <w:marBottom w:val="0"/>
      <w:divBdr>
        <w:top w:val="none" w:sz="0" w:space="0" w:color="auto"/>
        <w:left w:val="none" w:sz="0" w:space="0" w:color="auto"/>
        <w:bottom w:val="none" w:sz="0" w:space="0" w:color="auto"/>
        <w:right w:val="none" w:sz="0" w:space="0" w:color="auto"/>
      </w:divBdr>
    </w:div>
    <w:div w:id="1232086283">
      <w:bodyDiv w:val="1"/>
      <w:marLeft w:val="0"/>
      <w:marRight w:val="0"/>
      <w:marTop w:val="0"/>
      <w:marBottom w:val="0"/>
      <w:divBdr>
        <w:top w:val="none" w:sz="0" w:space="0" w:color="auto"/>
        <w:left w:val="none" w:sz="0" w:space="0" w:color="auto"/>
        <w:bottom w:val="none" w:sz="0" w:space="0" w:color="auto"/>
        <w:right w:val="none" w:sz="0" w:space="0" w:color="auto"/>
      </w:divBdr>
    </w:div>
    <w:div w:id="1288581333">
      <w:bodyDiv w:val="1"/>
      <w:marLeft w:val="0"/>
      <w:marRight w:val="0"/>
      <w:marTop w:val="0"/>
      <w:marBottom w:val="0"/>
      <w:divBdr>
        <w:top w:val="none" w:sz="0" w:space="0" w:color="auto"/>
        <w:left w:val="none" w:sz="0" w:space="0" w:color="auto"/>
        <w:bottom w:val="none" w:sz="0" w:space="0" w:color="auto"/>
        <w:right w:val="none" w:sz="0" w:space="0" w:color="auto"/>
      </w:divBdr>
    </w:div>
    <w:div w:id="1317148543">
      <w:bodyDiv w:val="1"/>
      <w:marLeft w:val="0"/>
      <w:marRight w:val="0"/>
      <w:marTop w:val="0"/>
      <w:marBottom w:val="0"/>
      <w:divBdr>
        <w:top w:val="none" w:sz="0" w:space="0" w:color="auto"/>
        <w:left w:val="none" w:sz="0" w:space="0" w:color="auto"/>
        <w:bottom w:val="none" w:sz="0" w:space="0" w:color="auto"/>
        <w:right w:val="none" w:sz="0" w:space="0" w:color="auto"/>
      </w:divBdr>
    </w:div>
    <w:div w:id="1320042257">
      <w:bodyDiv w:val="1"/>
      <w:marLeft w:val="0"/>
      <w:marRight w:val="0"/>
      <w:marTop w:val="0"/>
      <w:marBottom w:val="0"/>
      <w:divBdr>
        <w:top w:val="none" w:sz="0" w:space="0" w:color="auto"/>
        <w:left w:val="none" w:sz="0" w:space="0" w:color="auto"/>
        <w:bottom w:val="none" w:sz="0" w:space="0" w:color="auto"/>
        <w:right w:val="none" w:sz="0" w:space="0" w:color="auto"/>
      </w:divBdr>
    </w:div>
    <w:div w:id="1349522119">
      <w:bodyDiv w:val="1"/>
      <w:marLeft w:val="0"/>
      <w:marRight w:val="0"/>
      <w:marTop w:val="0"/>
      <w:marBottom w:val="0"/>
      <w:divBdr>
        <w:top w:val="none" w:sz="0" w:space="0" w:color="auto"/>
        <w:left w:val="none" w:sz="0" w:space="0" w:color="auto"/>
        <w:bottom w:val="none" w:sz="0" w:space="0" w:color="auto"/>
        <w:right w:val="none" w:sz="0" w:space="0" w:color="auto"/>
      </w:divBdr>
    </w:div>
    <w:div w:id="1352684861">
      <w:bodyDiv w:val="1"/>
      <w:marLeft w:val="0"/>
      <w:marRight w:val="0"/>
      <w:marTop w:val="0"/>
      <w:marBottom w:val="0"/>
      <w:divBdr>
        <w:top w:val="none" w:sz="0" w:space="0" w:color="auto"/>
        <w:left w:val="none" w:sz="0" w:space="0" w:color="auto"/>
        <w:bottom w:val="none" w:sz="0" w:space="0" w:color="auto"/>
        <w:right w:val="none" w:sz="0" w:space="0" w:color="auto"/>
      </w:divBdr>
    </w:div>
    <w:div w:id="1355426352">
      <w:bodyDiv w:val="1"/>
      <w:marLeft w:val="0"/>
      <w:marRight w:val="0"/>
      <w:marTop w:val="0"/>
      <w:marBottom w:val="0"/>
      <w:divBdr>
        <w:top w:val="none" w:sz="0" w:space="0" w:color="auto"/>
        <w:left w:val="none" w:sz="0" w:space="0" w:color="auto"/>
        <w:bottom w:val="none" w:sz="0" w:space="0" w:color="auto"/>
        <w:right w:val="none" w:sz="0" w:space="0" w:color="auto"/>
      </w:divBdr>
    </w:div>
    <w:div w:id="1384255581">
      <w:bodyDiv w:val="1"/>
      <w:marLeft w:val="0"/>
      <w:marRight w:val="0"/>
      <w:marTop w:val="0"/>
      <w:marBottom w:val="0"/>
      <w:divBdr>
        <w:top w:val="none" w:sz="0" w:space="0" w:color="auto"/>
        <w:left w:val="none" w:sz="0" w:space="0" w:color="auto"/>
        <w:bottom w:val="none" w:sz="0" w:space="0" w:color="auto"/>
        <w:right w:val="none" w:sz="0" w:space="0" w:color="auto"/>
      </w:divBdr>
    </w:div>
    <w:div w:id="1532960477">
      <w:bodyDiv w:val="1"/>
      <w:marLeft w:val="0"/>
      <w:marRight w:val="0"/>
      <w:marTop w:val="0"/>
      <w:marBottom w:val="0"/>
      <w:divBdr>
        <w:top w:val="none" w:sz="0" w:space="0" w:color="auto"/>
        <w:left w:val="none" w:sz="0" w:space="0" w:color="auto"/>
        <w:bottom w:val="none" w:sz="0" w:space="0" w:color="auto"/>
        <w:right w:val="none" w:sz="0" w:space="0" w:color="auto"/>
      </w:divBdr>
    </w:div>
    <w:div w:id="1574851291">
      <w:bodyDiv w:val="1"/>
      <w:marLeft w:val="0"/>
      <w:marRight w:val="0"/>
      <w:marTop w:val="0"/>
      <w:marBottom w:val="0"/>
      <w:divBdr>
        <w:top w:val="none" w:sz="0" w:space="0" w:color="auto"/>
        <w:left w:val="none" w:sz="0" w:space="0" w:color="auto"/>
        <w:bottom w:val="none" w:sz="0" w:space="0" w:color="auto"/>
        <w:right w:val="none" w:sz="0" w:space="0" w:color="auto"/>
      </w:divBdr>
    </w:div>
    <w:div w:id="1602060177">
      <w:bodyDiv w:val="1"/>
      <w:marLeft w:val="0"/>
      <w:marRight w:val="0"/>
      <w:marTop w:val="0"/>
      <w:marBottom w:val="0"/>
      <w:divBdr>
        <w:top w:val="none" w:sz="0" w:space="0" w:color="auto"/>
        <w:left w:val="none" w:sz="0" w:space="0" w:color="auto"/>
        <w:bottom w:val="none" w:sz="0" w:space="0" w:color="auto"/>
        <w:right w:val="none" w:sz="0" w:space="0" w:color="auto"/>
      </w:divBdr>
    </w:div>
    <w:div w:id="1663043392">
      <w:bodyDiv w:val="1"/>
      <w:marLeft w:val="0"/>
      <w:marRight w:val="0"/>
      <w:marTop w:val="0"/>
      <w:marBottom w:val="0"/>
      <w:divBdr>
        <w:top w:val="none" w:sz="0" w:space="0" w:color="auto"/>
        <w:left w:val="none" w:sz="0" w:space="0" w:color="auto"/>
        <w:bottom w:val="none" w:sz="0" w:space="0" w:color="auto"/>
        <w:right w:val="none" w:sz="0" w:space="0" w:color="auto"/>
      </w:divBdr>
    </w:div>
    <w:div w:id="1723286399">
      <w:bodyDiv w:val="1"/>
      <w:marLeft w:val="0"/>
      <w:marRight w:val="0"/>
      <w:marTop w:val="0"/>
      <w:marBottom w:val="0"/>
      <w:divBdr>
        <w:top w:val="none" w:sz="0" w:space="0" w:color="auto"/>
        <w:left w:val="none" w:sz="0" w:space="0" w:color="auto"/>
        <w:bottom w:val="none" w:sz="0" w:space="0" w:color="auto"/>
        <w:right w:val="none" w:sz="0" w:space="0" w:color="auto"/>
      </w:divBdr>
    </w:div>
    <w:div w:id="1818110009">
      <w:bodyDiv w:val="1"/>
      <w:marLeft w:val="0"/>
      <w:marRight w:val="0"/>
      <w:marTop w:val="0"/>
      <w:marBottom w:val="0"/>
      <w:divBdr>
        <w:top w:val="none" w:sz="0" w:space="0" w:color="auto"/>
        <w:left w:val="none" w:sz="0" w:space="0" w:color="auto"/>
        <w:bottom w:val="none" w:sz="0" w:space="0" w:color="auto"/>
        <w:right w:val="none" w:sz="0" w:space="0" w:color="auto"/>
      </w:divBdr>
      <w:divsChild>
        <w:div w:id="1265266946">
          <w:marLeft w:val="0"/>
          <w:marRight w:val="0"/>
          <w:marTop w:val="0"/>
          <w:marBottom w:val="0"/>
          <w:divBdr>
            <w:top w:val="none" w:sz="0" w:space="0" w:color="auto"/>
            <w:left w:val="none" w:sz="0" w:space="0" w:color="auto"/>
            <w:bottom w:val="none" w:sz="0" w:space="0" w:color="auto"/>
            <w:right w:val="none" w:sz="0" w:space="0" w:color="auto"/>
          </w:divBdr>
        </w:div>
        <w:div w:id="2103182249">
          <w:marLeft w:val="0"/>
          <w:marRight w:val="0"/>
          <w:marTop w:val="0"/>
          <w:marBottom w:val="0"/>
          <w:divBdr>
            <w:top w:val="none" w:sz="0" w:space="0" w:color="auto"/>
            <w:left w:val="none" w:sz="0" w:space="0" w:color="auto"/>
            <w:bottom w:val="none" w:sz="0" w:space="0" w:color="auto"/>
            <w:right w:val="none" w:sz="0" w:space="0" w:color="auto"/>
          </w:divBdr>
        </w:div>
        <w:div w:id="1861355893">
          <w:marLeft w:val="0"/>
          <w:marRight w:val="0"/>
          <w:marTop w:val="0"/>
          <w:marBottom w:val="0"/>
          <w:divBdr>
            <w:top w:val="none" w:sz="0" w:space="0" w:color="auto"/>
            <w:left w:val="none" w:sz="0" w:space="0" w:color="auto"/>
            <w:bottom w:val="none" w:sz="0" w:space="0" w:color="auto"/>
            <w:right w:val="none" w:sz="0" w:space="0" w:color="auto"/>
          </w:divBdr>
        </w:div>
        <w:div w:id="1261330607">
          <w:marLeft w:val="0"/>
          <w:marRight w:val="0"/>
          <w:marTop w:val="0"/>
          <w:marBottom w:val="0"/>
          <w:divBdr>
            <w:top w:val="none" w:sz="0" w:space="0" w:color="auto"/>
            <w:left w:val="none" w:sz="0" w:space="0" w:color="auto"/>
            <w:bottom w:val="none" w:sz="0" w:space="0" w:color="auto"/>
            <w:right w:val="none" w:sz="0" w:space="0" w:color="auto"/>
          </w:divBdr>
        </w:div>
        <w:div w:id="1250651320">
          <w:marLeft w:val="0"/>
          <w:marRight w:val="0"/>
          <w:marTop w:val="0"/>
          <w:marBottom w:val="0"/>
          <w:divBdr>
            <w:top w:val="none" w:sz="0" w:space="0" w:color="auto"/>
            <w:left w:val="none" w:sz="0" w:space="0" w:color="auto"/>
            <w:bottom w:val="none" w:sz="0" w:space="0" w:color="auto"/>
            <w:right w:val="none" w:sz="0" w:space="0" w:color="auto"/>
          </w:divBdr>
        </w:div>
        <w:div w:id="2755387">
          <w:marLeft w:val="0"/>
          <w:marRight w:val="0"/>
          <w:marTop w:val="0"/>
          <w:marBottom w:val="0"/>
          <w:divBdr>
            <w:top w:val="none" w:sz="0" w:space="0" w:color="auto"/>
            <w:left w:val="none" w:sz="0" w:space="0" w:color="auto"/>
            <w:bottom w:val="none" w:sz="0" w:space="0" w:color="auto"/>
            <w:right w:val="none" w:sz="0" w:space="0" w:color="auto"/>
          </w:divBdr>
        </w:div>
        <w:div w:id="1616059442">
          <w:marLeft w:val="0"/>
          <w:marRight w:val="0"/>
          <w:marTop w:val="0"/>
          <w:marBottom w:val="0"/>
          <w:divBdr>
            <w:top w:val="none" w:sz="0" w:space="0" w:color="auto"/>
            <w:left w:val="none" w:sz="0" w:space="0" w:color="auto"/>
            <w:bottom w:val="none" w:sz="0" w:space="0" w:color="auto"/>
            <w:right w:val="none" w:sz="0" w:space="0" w:color="auto"/>
          </w:divBdr>
        </w:div>
        <w:div w:id="766923326">
          <w:marLeft w:val="0"/>
          <w:marRight w:val="0"/>
          <w:marTop w:val="0"/>
          <w:marBottom w:val="0"/>
          <w:divBdr>
            <w:top w:val="none" w:sz="0" w:space="0" w:color="auto"/>
            <w:left w:val="none" w:sz="0" w:space="0" w:color="auto"/>
            <w:bottom w:val="none" w:sz="0" w:space="0" w:color="auto"/>
            <w:right w:val="none" w:sz="0" w:space="0" w:color="auto"/>
          </w:divBdr>
        </w:div>
        <w:div w:id="617029537">
          <w:marLeft w:val="0"/>
          <w:marRight w:val="0"/>
          <w:marTop w:val="0"/>
          <w:marBottom w:val="0"/>
          <w:divBdr>
            <w:top w:val="none" w:sz="0" w:space="0" w:color="auto"/>
            <w:left w:val="none" w:sz="0" w:space="0" w:color="auto"/>
            <w:bottom w:val="none" w:sz="0" w:space="0" w:color="auto"/>
            <w:right w:val="none" w:sz="0" w:space="0" w:color="auto"/>
          </w:divBdr>
        </w:div>
      </w:divsChild>
    </w:div>
    <w:div w:id="1887715636">
      <w:bodyDiv w:val="1"/>
      <w:marLeft w:val="0"/>
      <w:marRight w:val="0"/>
      <w:marTop w:val="0"/>
      <w:marBottom w:val="0"/>
      <w:divBdr>
        <w:top w:val="none" w:sz="0" w:space="0" w:color="auto"/>
        <w:left w:val="none" w:sz="0" w:space="0" w:color="auto"/>
        <w:bottom w:val="none" w:sz="0" w:space="0" w:color="auto"/>
        <w:right w:val="none" w:sz="0" w:space="0" w:color="auto"/>
      </w:divBdr>
    </w:div>
    <w:div w:id="1889878529">
      <w:bodyDiv w:val="1"/>
      <w:marLeft w:val="0"/>
      <w:marRight w:val="0"/>
      <w:marTop w:val="0"/>
      <w:marBottom w:val="0"/>
      <w:divBdr>
        <w:top w:val="none" w:sz="0" w:space="0" w:color="auto"/>
        <w:left w:val="none" w:sz="0" w:space="0" w:color="auto"/>
        <w:bottom w:val="none" w:sz="0" w:space="0" w:color="auto"/>
        <w:right w:val="none" w:sz="0" w:space="0" w:color="auto"/>
      </w:divBdr>
    </w:div>
    <w:div w:id="1891188743">
      <w:bodyDiv w:val="1"/>
      <w:marLeft w:val="0"/>
      <w:marRight w:val="0"/>
      <w:marTop w:val="0"/>
      <w:marBottom w:val="0"/>
      <w:divBdr>
        <w:top w:val="none" w:sz="0" w:space="0" w:color="auto"/>
        <w:left w:val="none" w:sz="0" w:space="0" w:color="auto"/>
        <w:bottom w:val="none" w:sz="0" w:space="0" w:color="auto"/>
        <w:right w:val="none" w:sz="0" w:space="0" w:color="auto"/>
      </w:divBdr>
    </w:div>
    <w:div w:id="2026588168">
      <w:bodyDiv w:val="1"/>
      <w:marLeft w:val="0"/>
      <w:marRight w:val="0"/>
      <w:marTop w:val="0"/>
      <w:marBottom w:val="0"/>
      <w:divBdr>
        <w:top w:val="none" w:sz="0" w:space="0" w:color="auto"/>
        <w:left w:val="none" w:sz="0" w:space="0" w:color="auto"/>
        <w:bottom w:val="none" w:sz="0" w:space="0" w:color="auto"/>
        <w:right w:val="none" w:sz="0" w:space="0" w:color="auto"/>
      </w:divBdr>
    </w:div>
    <w:div w:id="214558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C146596442080A41741091834F84C32FDC640AF9CB0E93FB7D53D82B9D0189B518FD0B46ADCC1D4FT9qFJ"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base.garant.ru/12121252/" TargetMode="External"/><Relationship Id="rId7" Type="http://schemas.openxmlformats.org/officeDocument/2006/relationships/footnotes" Target="footnotes.xml"/><Relationship Id="rId12" Type="http://schemas.openxmlformats.org/officeDocument/2006/relationships/hyperlink" Target="consultantplus://offline/ref=06701E818CDCCE96E63654BC5C012EAE6058E4B1F2F883A3EB5C7959420F46218406D2D857B0CAA21DCF6325X2JDH" TargetMode="External"/><Relationship Id="rId17" Type="http://schemas.openxmlformats.org/officeDocument/2006/relationships/hyperlink" Target="http://base.garant.ru/2305985/" TargetMode="External"/><Relationship Id="rId25" Type="http://schemas.openxmlformats.org/officeDocument/2006/relationships/hyperlink" Target="http://www.aramilg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consultantplus://offline/main?base=LAW;n=10174;f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1A658BE10BAC97ADF143BD9338E93F07AE160B2E6E4EF23BAF912BBAFD7943DD22D440D11D3CB82f6kAG" TargetMode="External"/><Relationship Id="rId24" Type="http://schemas.openxmlformats.org/officeDocument/2006/relationships/hyperlink" Target="http://www.aramilgo" TargetMode="External"/><Relationship Id="rId5" Type="http://schemas.openxmlformats.org/officeDocument/2006/relationships/settings" Target="settings.xml"/><Relationship Id="rId15" Type="http://schemas.openxmlformats.org/officeDocument/2006/relationships/hyperlink" Target="http://base.garant.ru/2305985/" TargetMode="External"/><Relationship Id="rId23" Type="http://schemas.openxmlformats.org/officeDocument/2006/relationships/footer" Target="footer5.xml"/><Relationship Id="rId10" Type="http://schemas.openxmlformats.org/officeDocument/2006/relationships/hyperlink" Target="consultantplus://offline/ref=01A658BE10BAC97ADF143BD9338E93F07AE161BAECEBEF23BAF912BBAFD7943DD22D440D11D3CF80f6kCG"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consultantplus://offline/ref=BD7C3A5804CE67917B52C0874A8EEC34F7C545EB04EDF5969BF9F0DD8CEDC0A3057069BE15C8DE11uAWAH" TargetMode="External"/><Relationship Id="rId14" Type="http://schemas.openxmlformats.org/officeDocument/2006/relationships/footer" Target="footer2.xml"/><Relationship Id="rId22" Type="http://schemas.openxmlformats.org/officeDocument/2006/relationships/hyperlink" Target="http://base.garant.ru/12162226/" TargetMode="External"/><Relationship Id="rId27" Type="http://schemas.openxmlformats.org/officeDocument/2006/relationships/theme" Target="theme/theme1.xml"/></Relationships>
</file>

<file path=word/theme/theme1.xml><?xml version="1.0" encoding="utf-8"?>
<a:theme xmlns:a="http://schemas.openxmlformats.org/drawingml/2006/main" name="Аспект">
  <a:themeElements>
    <a:clrScheme name="Аспект">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Аспект">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Аспект">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38C979-30FF-4ED3-A720-B073FDAA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123</Pages>
  <Words>37583</Words>
  <Characters>214227</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ПРАВИЛАЗЕМЛЕПОЛЬЗОВАНИЯ И ЗАСТРОЙКИАРАМИЛЬСКОГО ГОРОДСКОГО ОКРУГА                                                                                э                                                                        РАЗДЕЛ 1                             </vt:lpstr>
    </vt:vector>
  </TitlesOfParts>
  <Company/>
  <LinksUpToDate>false</LinksUpToDate>
  <CharactersWithSpaces>251308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ПРАВИЛАЗЕМЛЕПОЛЬЗОВАНИЯ И ЗАСТРОЙКИАРАМИЛЬСКОГО ГОРОДСКОГО ОКРУГА                                                                                э                                                                        РАЗДЕЛ 1                                                       ОБЩИЕ ПОЛОЖЕНИЯ.                          ПОРЯДОК ПРИМЕНЕНИЯ ПРАВИЛЗЕМЛЕПОЛЬЗОВАНИЯ И ЗАСТРОЙКИ</dc:title>
  <dc:subject/>
  <dc:creator>acer</dc:creator>
  <cp:keywords/>
  <dc:description/>
  <cp:lastModifiedBy>Слободчикова Оксана Анатольевна</cp:lastModifiedBy>
  <cp:revision>82</cp:revision>
  <cp:lastPrinted>2019-02-04T11:24:00Z</cp:lastPrinted>
  <dcterms:created xsi:type="dcterms:W3CDTF">2019-11-22T05:31:00Z</dcterms:created>
  <dcterms:modified xsi:type="dcterms:W3CDTF">2020-08-06T06:03:00Z</dcterms:modified>
</cp:coreProperties>
</file>